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18D59" w14:textId="77777777" w:rsidR="00A36A55" w:rsidRDefault="00A36A55">
      <w:pPr>
        <w:spacing w:line="360" w:lineRule="auto"/>
        <w:rPr>
          <w:sz w:val="24"/>
          <w:szCs w:val="24"/>
        </w:rPr>
      </w:pPr>
    </w:p>
    <w:p w14:paraId="0B685B04" w14:textId="77777777" w:rsidR="00A36A55" w:rsidRDefault="00A36A55">
      <w:pPr>
        <w:spacing w:line="360" w:lineRule="auto"/>
        <w:jc w:val="center"/>
        <w:rPr>
          <w:b/>
          <w:bCs/>
          <w:sz w:val="24"/>
          <w:szCs w:val="24"/>
        </w:rPr>
      </w:pPr>
    </w:p>
    <w:p w14:paraId="3D78529A" w14:textId="77777777" w:rsidR="00A36A55" w:rsidRDefault="00A36A55">
      <w:pPr>
        <w:spacing w:line="360" w:lineRule="auto"/>
        <w:jc w:val="center"/>
        <w:rPr>
          <w:b/>
          <w:bCs/>
          <w:sz w:val="24"/>
          <w:szCs w:val="24"/>
        </w:rPr>
      </w:pPr>
    </w:p>
    <w:p w14:paraId="4C05AB3C" w14:textId="77777777" w:rsidR="00A36A55" w:rsidRDefault="00650A52" w:rsidP="004257B2">
      <w:pPr>
        <w:tabs>
          <w:tab w:val="left" w:pos="1540"/>
        </w:tabs>
        <w:spacing w:line="360" w:lineRule="auto"/>
        <w:jc w:val="center"/>
        <w:rPr>
          <w:b/>
          <w:bCs/>
          <w:sz w:val="24"/>
          <w:szCs w:val="24"/>
        </w:rPr>
      </w:pPr>
      <w:r>
        <w:rPr>
          <w:b/>
          <w:bCs/>
          <w:sz w:val="24"/>
          <w:szCs w:val="24"/>
        </w:rPr>
        <w:t>OS BENEFÍCIOS DO LAZER PARA O BEM-ESTAR MENTAL E FÍSICO DE UNIVERSITÁRIOS: OLHARES DA PSICOLOGIA E DA FISIOTERAPIA</w:t>
      </w:r>
    </w:p>
    <w:p w14:paraId="1086F152" w14:textId="77777777" w:rsidR="00650A52" w:rsidRDefault="00650A52" w:rsidP="004257B2">
      <w:pPr>
        <w:tabs>
          <w:tab w:val="left" w:pos="1540"/>
        </w:tabs>
        <w:spacing w:line="360" w:lineRule="auto"/>
        <w:jc w:val="right"/>
        <w:rPr>
          <w:sz w:val="24"/>
          <w:szCs w:val="24"/>
        </w:rPr>
      </w:pPr>
    </w:p>
    <w:p w14:paraId="23E48612" w14:textId="77777777" w:rsidR="00A36A55" w:rsidRDefault="00650A52" w:rsidP="004257B2">
      <w:pPr>
        <w:tabs>
          <w:tab w:val="left" w:pos="1540"/>
        </w:tabs>
        <w:spacing w:line="360" w:lineRule="auto"/>
        <w:jc w:val="right"/>
        <w:rPr>
          <w:sz w:val="24"/>
          <w:szCs w:val="24"/>
        </w:rPr>
      </w:pPr>
      <w:r>
        <w:rPr>
          <w:sz w:val="24"/>
          <w:szCs w:val="24"/>
        </w:rPr>
        <w:t>Hinys Gabrielly Araújo Morais</w:t>
      </w:r>
      <w:r>
        <w:rPr>
          <w:sz w:val="24"/>
          <w:szCs w:val="24"/>
          <w:vertAlign w:val="superscript"/>
        </w:rPr>
        <w:footnoteReference w:id="1"/>
      </w:r>
    </w:p>
    <w:p w14:paraId="10F82B9F" w14:textId="77777777" w:rsidR="00A36A55" w:rsidRDefault="004257B2" w:rsidP="004257B2">
      <w:pPr>
        <w:tabs>
          <w:tab w:val="left" w:pos="2060"/>
        </w:tabs>
        <w:spacing w:line="360" w:lineRule="auto"/>
        <w:jc w:val="right"/>
        <w:rPr>
          <w:sz w:val="24"/>
          <w:szCs w:val="24"/>
        </w:rPr>
      </w:pPr>
      <w:r>
        <w:rPr>
          <w:sz w:val="24"/>
          <w:szCs w:val="24"/>
        </w:rPr>
        <w:t>Oseias Nascimento dos Reis</w:t>
      </w:r>
      <w:r>
        <w:rPr>
          <w:sz w:val="24"/>
          <w:szCs w:val="24"/>
          <w:vertAlign w:val="superscript"/>
        </w:rPr>
        <w:footnoteReference w:id="2"/>
      </w:r>
    </w:p>
    <w:p w14:paraId="1BAE2664" w14:textId="77777777" w:rsidR="00A36A55" w:rsidRDefault="004257B2" w:rsidP="004257B2">
      <w:pPr>
        <w:tabs>
          <w:tab w:val="left" w:pos="2060"/>
          <w:tab w:val="left" w:pos="7240"/>
        </w:tabs>
        <w:spacing w:line="360" w:lineRule="auto"/>
        <w:jc w:val="right"/>
        <w:rPr>
          <w:sz w:val="24"/>
          <w:szCs w:val="24"/>
        </w:rPr>
      </w:pPr>
      <w:r>
        <w:rPr>
          <w:sz w:val="24"/>
          <w:szCs w:val="24"/>
        </w:rPr>
        <w:t xml:space="preserve">Antônia </w:t>
      </w:r>
      <w:proofErr w:type="spellStart"/>
      <w:r>
        <w:rPr>
          <w:sz w:val="24"/>
          <w:szCs w:val="24"/>
        </w:rPr>
        <w:t>Mykaele</w:t>
      </w:r>
      <w:proofErr w:type="spellEnd"/>
      <w:r>
        <w:rPr>
          <w:sz w:val="24"/>
          <w:szCs w:val="24"/>
        </w:rPr>
        <w:t xml:space="preserve"> Cordeiro Brandão</w:t>
      </w:r>
      <w:r>
        <w:rPr>
          <w:sz w:val="24"/>
          <w:szCs w:val="24"/>
          <w:vertAlign w:val="superscript"/>
        </w:rPr>
        <w:footnoteReference w:id="3"/>
      </w:r>
    </w:p>
    <w:p w14:paraId="03038394" w14:textId="77777777" w:rsidR="00A36A55" w:rsidRDefault="00A36A55" w:rsidP="004257B2">
      <w:pPr>
        <w:tabs>
          <w:tab w:val="left" w:pos="2060"/>
          <w:tab w:val="left" w:pos="7240"/>
        </w:tabs>
        <w:spacing w:line="360" w:lineRule="auto"/>
        <w:jc w:val="right"/>
        <w:rPr>
          <w:sz w:val="24"/>
          <w:szCs w:val="24"/>
        </w:rPr>
      </w:pPr>
    </w:p>
    <w:p w14:paraId="38DB6F8D" w14:textId="77777777" w:rsidR="00A36A55" w:rsidRDefault="00000000" w:rsidP="004257B2">
      <w:pPr>
        <w:spacing w:line="360" w:lineRule="auto"/>
        <w:jc w:val="center"/>
        <w:rPr>
          <w:b/>
          <w:bCs/>
          <w:sz w:val="24"/>
          <w:szCs w:val="24"/>
        </w:rPr>
      </w:pPr>
      <w:r>
        <w:rPr>
          <w:b/>
          <w:bCs/>
          <w:sz w:val="24"/>
          <w:szCs w:val="24"/>
        </w:rPr>
        <w:t>RESUMO</w:t>
      </w:r>
    </w:p>
    <w:p w14:paraId="55534333" w14:textId="77777777" w:rsidR="004257B2" w:rsidRDefault="004257B2" w:rsidP="004257B2">
      <w:pPr>
        <w:spacing w:line="360" w:lineRule="auto"/>
        <w:jc w:val="center"/>
        <w:rPr>
          <w:sz w:val="24"/>
          <w:szCs w:val="24"/>
        </w:rPr>
      </w:pPr>
    </w:p>
    <w:p w14:paraId="7645D73D" w14:textId="77777777" w:rsidR="00650A52" w:rsidRDefault="00650A52" w:rsidP="004257B2">
      <w:pPr>
        <w:jc w:val="both"/>
        <w:rPr>
          <w:sz w:val="24"/>
          <w:szCs w:val="24"/>
        </w:rPr>
      </w:pPr>
      <w:r>
        <w:rPr>
          <w:sz w:val="24"/>
          <w:szCs w:val="24"/>
        </w:rPr>
        <w:t xml:space="preserve">Os momentos de lazer são cruciais para a manutenção da saúde populacional nos setores psíquicos e fisiológicos, constituindo estratégias de recreação que propiciam distintas formas de satisfação humana. Perante essa realidade, o objetivo central desta pesquisa é investigar os benefícios do lazer para o bem-estar mental e físico de universitários, relacionando-os aos conhecimentos científicos produzidos pelos campos da </w:t>
      </w:r>
      <w:r w:rsidR="004257B2">
        <w:rPr>
          <w:sz w:val="24"/>
          <w:szCs w:val="24"/>
        </w:rPr>
        <w:t>P</w:t>
      </w:r>
      <w:r>
        <w:rPr>
          <w:sz w:val="24"/>
          <w:szCs w:val="24"/>
        </w:rPr>
        <w:t xml:space="preserve">sicologia e da </w:t>
      </w:r>
      <w:r w:rsidR="004257B2">
        <w:rPr>
          <w:sz w:val="24"/>
          <w:szCs w:val="24"/>
        </w:rPr>
        <w:t>F</w:t>
      </w:r>
      <w:r>
        <w:rPr>
          <w:sz w:val="24"/>
          <w:szCs w:val="24"/>
        </w:rPr>
        <w:t>isioterapia. Para mais, a metodologia utilizada neste estudo busca interligar os dados coletados nas entrevistas</w:t>
      </w:r>
      <w:r w:rsidR="004257B2">
        <w:rPr>
          <w:sz w:val="24"/>
          <w:szCs w:val="24"/>
        </w:rPr>
        <w:t xml:space="preserve"> com os discentes</w:t>
      </w:r>
      <w:r>
        <w:rPr>
          <w:sz w:val="24"/>
          <w:szCs w:val="24"/>
        </w:rPr>
        <w:t xml:space="preserve"> aos estudos encontrados na literatura acadêmica. Em acréscimo, os resultados adquiridos evidenciaram o valor de equilibrar as ocasiões de descanso e os interesses pessoais com as demandas presentes no cotidiano estudantil e profissional, de modo a viabilizar uma rotina mais saudável, o fortalecimento de vínculos e o aumento da autoestima. Conclui-se que é substancial investir no lazer dos graduandos por meio do olhar capacitado, acolhedor e empático dos domínios psicológicos e fisioterapêuticos</w:t>
      </w:r>
      <w:r w:rsidR="008D1617">
        <w:rPr>
          <w:sz w:val="24"/>
          <w:szCs w:val="24"/>
        </w:rPr>
        <w:t xml:space="preserve"> </w:t>
      </w:r>
      <w:r>
        <w:rPr>
          <w:sz w:val="24"/>
          <w:szCs w:val="24"/>
        </w:rPr>
        <w:t>para assegurar uma conjuntura mais harmoniosa, dinâmica e globalizante.</w:t>
      </w:r>
    </w:p>
    <w:p w14:paraId="705F2596" w14:textId="77777777" w:rsidR="00A36A55" w:rsidRDefault="00A36A55" w:rsidP="004257B2">
      <w:pPr>
        <w:spacing w:line="360" w:lineRule="auto"/>
        <w:rPr>
          <w:b/>
          <w:bCs/>
          <w:sz w:val="24"/>
          <w:szCs w:val="24"/>
        </w:rPr>
      </w:pPr>
    </w:p>
    <w:p w14:paraId="0D31D106" w14:textId="77777777" w:rsidR="00A36A55" w:rsidRDefault="00000000" w:rsidP="004257B2">
      <w:pPr>
        <w:spacing w:line="360" w:lineRule="auto"/>
        <w:rPr>
          <w:i/>
          <w:iCs/>
          <w:sz w:val="24"/>
          <w:szCs w:val="24"/>
        </w:rPr>
      </w:pPr>
      <w:r>
        <w:rPr>
          <w:b/>
          <w:bCs/>
          <w:sz w:val="24"/>
          <w:szCs w:val="24"/>
        </w:rPr>
        <w:t xml:space="preserve">Palavras-chave: </w:t>
      </w:r>
      <w:r w:rsidR="00650A52">
        <w:rPr>
          <w:sz w:val="24"/>
          <w:szCs w:val="24"/>
        </w:rPr>
        <w:t>Fisioterapia</w:t>
      </w:r>
      <w:r>
        <w:rPr>
          <w:sz w:val="24"/>
          <w:szCs w:val="24"/>
        </w:rPr>
        <w:t xml:space="preserve">. </w:t>
      </w:r>
      <w:r w:rsidR="00650A52">
        <w:rPr>
          <w:sz w:val="24"/>
          <w:szCs w:val="24"/>
        </w:rPr>
        <w:t>Lazer</w:t>
      </w:r>
      <w:r>
        <w:rPr>
          <w:sz w:val="24"/>
          <w:szCs w:val="24"/>
        </w:rPr>
        <w:t xml:space="preserve">. </w:t>
      </w:r>
      <w:r w:rsidR="00650A52">
        <w:rPr>
          <w:sz w:val="24"/>
          <w:szCs w:val="24"/>
        </w:rPr>
        <w:t>Psicologia</w:t>
      </w:r>
      <w:r>
        <w:rPr>
          <w:sz w:val="24"/>
          <w:szCs w:val="24"/>
        </w:rPr>
        <w:t>.</w:t>
      </w:r>
      <w:r w:rsidR="00650A52">
        <w:rPr>
          <w:sz w:val="24"/>
          <w:szCs w:val="24"/>
        </w:rPr>
        <w:t xml:space="preserve"> Saúde. Universitários.</w:t>
      </w:r>
    </w:p>
    <w:p w14:paraId="4B2C8B73" w14:textId="77777777" w:rsidR="00A36A55" w:rsidRDefault="00A36A55" w:rsidP="004257B2">
      <w:pPr>
        <w:spacing w:line="360" w:lineRule="auto"/>
        <w:rPr>
          <w:sz w:val="24"/>
          <w:szCs w:val="24"/>
        </w:rPr>
      </w:pPr>
    </w:p>
    <w:p w14:paraId="06EEA46E" w14:textId="77777777" w:rsidR="00A36A55" w:rsidRDefault="00000000" w:rsidP="004257B2">
      <w:pPr>
        <w:spacing w:line="360" w:lineRule="auto"/>
        <w:rPr>
          <w:b/>
          <w:bCs/>
          <w:sz w:val="24"/>
          <w:szCs w:val="24"/>
        </w:rPr>
      </w:pPr>
      <w:bookmarkStart w:id="0" w:name="f5vk82do5j7i" w:colFirst="0" w:colLast="0"/>
      <w:bookmarkEnd w:id="0"/>
      <w:r>
        <w:rPr>
          <w:b/>
          <w:bCs/>
          <w:sz w:val="24"/>
          <w:szCs w:val="24"/>
        </w:rPr>
        <w:t>1 INTRODUÇÃO</w:t>
      </w:r>
    </w:p>
    <w:p w14:paraId="0C26C7C9" w14:textId="77777777" w:rsidR="00957B5B" w:rsidRDefault="00957B5B" w:rsidP="004257B2">
      <w:pPr>
        <w:spacing w:line="360" w:lineRule="auto"/>
        <w:rPr>
          <w:sz w:val="24"/>
          <w:szCs w:val="24"/>
        </w:rPr>
      </w:pPr>
    </w:p>
    <w:p w14:paraId="09546084" w14:textId="77777777" w:rsidR="00C213FB" w:rsidRDefault="00957B5B" w:rsidP="00C213FB">
      <w:pPr>
        <w:spacing w:line="360" w:lineRule="auto"/>
        <w:ind w:firstLine="720"/>
        <w:jc w:val="both"/>
        <w:rPr>
          <w:sz w:val="24"/>
          <w:szCs w:val="24"/>
        </w:rPr>
      </w:pPr>
      <w:r>
        <w:rPr>
          <w:sz w:val="24"/>
          <w:szCs w:val="24"/>
        </w:rPr>
        <w:t xml:space="preserve">O lazer é uma atividade de significativa relevância para a saúde populacional nos âmbitos fisiológicos e mentais, sendo um recurso de entretenimento que fornece diferentes níveis de satisfação nos campos </w:t>
      </w:r>
      <w:proofErr w:type="spellStart"/>
      <w:r>
        <w:rPr>
          <w:sz w:val="24"/>
          <w:szCs w:val="24"/>
        </w:rPr>
        <w:t>intra</w:t>
      </w:r>
      <w:proofErr w:type="spellEnd"/>
      <w:r>
        <w:rPr>
          <w:sz w:val="24"/>
          <w:szCs w:val="24"/>
        </w:rPr>
        <w:t xml:space="preserve"> e interpessoais. Por sua vez, diante de uma sociedade pós-moderna constantemente mutável, onde as exigências de produtividade são cada vez mais</w:t>
      </w:r>
    </w:p>
    <w:p w14:paraId="03EFB7CC" w14:textId="77777777" w:rsidR="00C213FB" w:rsidRDefault="00C213FB" w:rsidP="00C213FB">
      <w:pPr>
        <w:spacing w:line="360" w:lineRule="auto"/>
        <w:jc w:val="both"/>
        <w:rPr>
          <w:sz w:val="24"/>
          <w:szCs w:val="24"/>
        </w:rPr>
      </w:pPr>
    </w:p>
    <w:p w14:paraId="7DD02A2A" w14:textId="77777777" w:rsidR="00C213FB" w:rsidRDefault="00C213FB" w:rsidP="00C213FB">
      <w:pPr>
        <w:spacing w:line="360" w:lineRule="auto"/>
        <w:jc w:val="both"/>
        <w:rPr>
          <w:sz w:val="24"/>
          <w:szCs w:val="24"/>
        </w:rPr>
      </w:pPr>
    </w:p>
    <w:p w14:paraId="46CB29DC" w14:textId="1E6AAF34" w:rsidR="00957B5B" w:rsidRDefault="00957B5B" w:rsidP="00C213FB">
      <w:pPr>
        <w:spacing w:line="360" w:lineRule="auto"/>
        <w:jc w:val="both"/>
        <w:rPr>
          <w:sz w:val="24"/>
          <w:szCs w:val="24"/>
        </w:rPr>
      </w:pPr>
      <w:r>
        <w:rPr>
          <w:sz w:val="24"/>
          <w:szCs w:val="24"/>
        </w:rPr>
        <w:t>presentes, é válido destacar como o momento de relaxamento pode fortalecer a autoestima, a efetiva consolidação de vínculos e o próprio autoconhecimento (</w:t>
      </w:r>
      <w:proofErr w:type="spellStart"/>
      <w:r>
        <w:rPr>
          <w:sz w:val="24"/>
          <w:szCs w:val="24"/>
        </w:rPr>
        <w:t>Iso-Ahola</w:t>
      </w:r>
      <w:proofErr w:type="spellEnd"/>
      <w:r>
        <w:rPr>
          <w:sz w:val="24"/>
          <w:szCs w:val="24"/>
        </w:rPr>
        <w:t xml:space="preserve">; </w:t>
      </w:r>
      <w:proofErr w:type="spellStart"/>
      <w:r>
        <w:rPr>
          <w:sz w:val="24"/>
          <w:szCs w:val="24"/>
        </w:rPr>
        <w:t>Baumeister</w:t>
      </w:r>
      <w:proofErr w:type="spellEnd"/>
      <w:r>
        <w:rPr>
          <w:sz w:val="24"/>
          <w:szCs w:val="24"/>
        </w:rPr>
        <w:t>, 2023).</w:t>
      </w:r>
    </w:p>
    <w:p w14:paraId="7B11AD77" w14:textId="77777777" w:rsidR="00957B5B" w:rsidRDefault="00957B5B" w:rsidP="004257B2">
      <w:pPr>
        <w:spacing w:line="360" w:lineRule="auto"/>
        <w:ind w:firstLine="720"/>
        <w:jc w:val="both"/>
        <w:rPr>
          <w:sz w:val="24"/>
          <w:szCs w:val="24"/>
        </w:rPr>
      </w:pPr>
      <w:r>
        <w:rPr>
          <w:sz w:val="24"/>
          <w:szCs w:val="24"/>
        </w:rPr>
        <w:t xml:space="preserve">À vista disso, esta pesquisa objetiva analisar a influência positiva do lazer no bem-estar dos universitários. Em harmonia com Morais </w:t>
      </w:r>
      <w:r>
        <w:rPr>
          <w:i/>
          <w:iCs/>
          <w:sz w:val="24"/>
          <w:szCs w:val="24"/>
        </w:rPr>
        <w:t>et al</w:t>
      </w:r>
      <w:r>
        <w:rPr>
          <w:sz w:val="24"/>
          <w:szCs w:val="24"/>
        </w:rPr>
        <w:t xml:space="preserve">. (2025), o campo academicista exige alto investimento de tempo, desempenho e flexibilidade. Desse modo, foram entrevistados 12 graduandos do Centro Universitário </w:t>
      </w:r>
      <w:proofErr w:type="spellStart"/>
      <w:r>
        <w:rPr>
          <w:sz w:val="24"/>
          <w:szCs w:val="24"/>
        </w:rPr>
        <w:t>Chrisfapi</w:t>
      </w:r>
      <w:proofErr w:type="spellEnd"/>
      <w:r>
        <w:rPr>
          <w:sz w:val="24"/>
          <w:szCs w:val="24"/>
        </w:rPr>
        <w:t xml:space="preserve"> (UNICHRISFAPI) com o intuito de compreender como a prática do lazer pode auxiliar na saúde dos discentes. Adicionalmente, este estudo busca conectar os saberes produzidos pelas ciências da Psicologia e da Fisioterapia a fim de abranger a correlação entre mente e corpo na promoção da saúde do público-alvo estudado.</w:t>
      </w:r>
    </w:p>
    <w:p w14:paraId="7038B88C" w14:textId="77777777" w:rsidR="00957B5B" w:rsidRDefault="00957B5B" w:rsidP="004257B2">
      <w:pPr>
        <w:spacing w:line="360" w:lineRule="auto"/>
        <w:ind w:firstLine="720"/>
        <w:jc w:val="both"/>
        <w:rPr>
          <w:sz w:val="24"/>
          <w:szCs w:val="24"/>
        </w:rPr>
      </w:pPr>
      <w:r>
        <w:rPr>
          <w:sz w:val="24"/>
          <w:szCs w:val="24"/>
        </w:rPr>
        <w:t>O ingresso no ensino superior é acompanhado por responsabilidades acadêmicas, pessoais e profissionais que podem limitar a vivência de momentos de lazer, tornando relevante compreender sua contribuição para a promoção da saúde dos graduandos. À luz do exposto, este estudo justifica-se por abordar a temática a partir da articulação entre a Psicologia e a Fisioterapia, de modo a ampliar a compreensão sobre a relação entre lazer, saúde psicológica e física. Paralelamente, espera-se que os resultados contribuam para a produção científica e orientem pesquisas e estratégias voltadas à promoção da saúde no contexto universitário.</w:t>
      </w:r>
    </w:p>
    <w:p w14:paraId="4B0CB8B0" w14:textId="77777777" w:rsidR="00957B5B" w:rsidRDefault="00957B5B" w:rsidP="004257B2">
      <w:pPr>
        <w:spacing w:line="360" w:lineRule="auto"/>
        <w:ind w:firstLine="720"/>
        <w:jc w:val="both"/>
        <w:rPr>
          <w:sz w:val="24"/>
          <w:szCs w:val="24"/>
        </w:rPr>
      </w:pPr>
      <w:r>
        <w:rPr>
          <w:sz w:val="24"/>
          <w:szCs w:val="24"/>
        </w:rPr>
        <w:t>Concomitantemente, o universo da Psicologia apresenta diversificadas teorias, abordagens e práticas, englobando variados objetos de estudo, desde suas origens na Grécia Antiga, passando pela sua desenvoltura como ciência no final do século XIX, até a sua relevância</w:t>
      </w:r>
      <w:r w:rsidR="008D1617">
        <w:rPr>
          <w:sz w:val="24"/>
          <w:szCs w:val="24"/>
        </w:rPr>
        <w:t xml:space="preserve"> epistemológica</w:t>
      </w:r>
      <w:r>
        <w:rPr>
          <w:sz w:val="24"/>
          <w:szCs w:val="24"/>
        </w:rPr>
        <w:t xml:space="preserve"> nos dias atuais. De modo geral, a Psicologia pode ser caracterizada como o estudo da subjetividade, abarcando a singularidade do sujeito em sua forma de perceber e interagir com a totalidade da vida (Bock; Furtado; Teixeira, 2009).</w:t>
      </w:r>
    </w:p>
    <w:p w14:paraId="42160C15" w14:textId="77777777" w:rsidR="00957B5B" w:rsidRDefault="00957B5B" w:rsidP="004257B2">
      <w:pPr>
        <w:spacing w:line="360" w:lineRule="auto"/>
        <w:ind w:firstLine="720"/>
        <w:jc w:val="both"/>
        <w:rPr>
          <w:sz w:val="24"/>
          <w:szCs w:val="24"/>
        </w:rPr>
      </w:pPr>
      <w:r>
        <w:rPr>
          <w:sz w:val="24"/>
          <w:szCs w:val="24"/>
        </w:rPr>
        <w:t xml:space="preserve">Outrossim, em conformidade com Oliveira </w:t>
      </w:r>
      <w:r>
        <w:rPr>
          <w:i/>
          <w:iCs/>
          <w:sz w:val="24"/>
          <w:szCs w:val="24"/>
        </w:rPr>
        <w:t xml:space="preserve">et al. </w:t>
      </w:r>
      <w:r>
        <w:rPr>
          <w:sz w:val="24"/>
          <w:szCs w:val="24"/>
        </w:rPr>
        <w:t>(2024), a Fisioterapia também tem sua base histórica na Antiguidade, com as primeiras tentativas de aliviar a dor através de massagens, sendo posteriormente aprimorada por meio de técnicas e exercícios terapêuticos. Assim, é definida como a extensão científica que estuda, previne e trata disfunções motoras que afetam órgãos ou sistemas corporais, decorrentes de alterações genéticas, traumas físicos ou de outras doenças adquiridas. Isto posto, sua principal ênfase está na reabilitação da funcionalidade corporal.</w:t>
      </w:r>
    </w:p>
    <w:p w14:paraId="1B317F91" w14:textId="77777777" w:rsidR="00C213FB" w:rsidRDefault="00957B5B" w:rsidP="004257B2">
      <w:pPr>
        <w:spacing w:line="360" w:lineRule="auto"/>
        <w:ind w:firstLine="720"/>
        <w:rPr>
          <w:sz w:val="24"/>
          <w:szCs w:val="24"/>
        </w:rPr>
      </w:pPr>
      <w:r>
        <w:rPr>
          <w:sz w:val="24"/>
          <w:szCs w:val="24"/>
        </w:rPr>
        <w:t xml:space="preserve">Destarte, é de significativa importância propiciar um olhar interdisciplinar no que se refere à saúde dos acadêmicos ingressantes no ensino superior, com a finalidade de garantir </w:t>
      </w:r>
    </w:p>
    <w:p w14:paraId="392C2F78" w14:textId="77777777" w:rsidR="00C213FB" w:rsidRDefault="00C213FB" w:rsidP="00C213FB">
      <w:pPr>
        <w:spacing w:line="360" w:lineRule="auto"/>
        <w:rPr>
          <w:sz w:val="24"/>
          <w:szCs w:val="24"/>
        </w:rPr>
      </w:pPr>
    </w:p>
    <w:p w14:paraId="1B8C64EC" w14:textId="77777777" w:rsidR="00C213FB" w:rsidRDefault="00C213FB" w:rsidP="00C213FB">
      <w:pPr>
        <w:spacing w:line="360" w:lineRule="auto"/>
        <w:rPr>
          <w:sz w:val="24"/>
          <w:szCs w:val="24"/>
        </w:rPr>
      </w:pPr>
    </w:p>
    <w:p w14:paraId="62DA5ACB" w14:textId="6F25E343" w:rsidR="00A36A55" w:rsidRDefault="00957B5B" w:rsidP="00C213FB">
      <w:pPr>
        <w:spacing w:line="360" w:lineRule="auto"/>
        <w:rPr>
          <w:sz w:val="24"/>
          <w:szCs w:val="24"/>
        </w:rPr>
      </w:pPr>
      <w:r>
        <w:rPr>
          <w:sz w:val="24"/>
          <w:szCs w:val="24"/>
        </w:rPr>
        <w:t xml:space="preserve">melhor qualidade em suas vivências internas e externas. Conforme expresso por </w:t>
      </w:r>
      <w:proofErr w:type="spellStart"/>
      <w:r>
        <w:rPr>
          <w:sz w:val="24"/>
          <w:szCs w:val="24"/>
        </w:rPr>
        <w:t>Campanhã</w:t>
      </w:r>
      <w:proofErr w:type="spellEnd"/>
      <w:r>
        <w:rPr>
          <w:sz w:val="24"/>
          <w:szCs w:val="24"/>
        </w:rPr>
        <w:t xml:space="preserve"> (2023), as configurações de passatempo constituem variáveis essenciais para o engajamento com atividades de relaxamento, tanto particulares quanto coletivas, de modo a oportunizar o descanso, entusiasmo e motivação dentro e fora dos muros da faculdade, ampliando a vivência</w:t>
      </w:r>
      <w:r w:rsidR="008D1617">
        <w:rPr>
          <w:sz w:val="24"/>
          <w:szCs w:val="24"/>
        </w:rPr>
        <w:t xml:space="preserve"> integral</w:t>
      </w:r>
      <w:r w:rsidR="00AE6578">
        <w:rPr>
          <w:sz w:val="24"/>
          <w:szCs w:val="24"/>
        </w:rPr>
        <w:t>mente</w:t>
      </w:r>
      <w:r>
        <w:rPr>
          <w:sz w:val="24"/>
          <w:szCs w:val="24"/>
        </w:rPr>
        <w:t xml:space="preserve"> saudável.</w:t>
      </w:r>
    </w:p>
    <w:p w14:paraId="6DD9FD6D" w14:textId="77777777" w:rsidR="00957B5B" w:rsidRDefault="00957B5B" w:rsidP="004257B2">
      <w:pPr>
        <w:spacing w:line="360" w:lineRule="auto"/>
        <w:ind w:firstLine="720"/>
        <w:rPr>
          <w:b/>
          <w:bCs/>
          <w:sz w:val="24"/>
          <w:szCs w:val="24"/>
        </w:rPr>
      </w:pPr>
    </w:p>
    <w:p w14:paraId="5EDC3D13" w14:textId="77777777" w:rsidR="00A36A55" w:rsidRDefault="00000000" w:rsidP="004257B2">
      <w:pPr>
        <w:spacing w:line="360" w:lineRule="auto"/>
        <w:rPr>
          <w:b/>
          <w:bCs/>
          <w:sz w:val="24"/>
          <w:szCs w:val="24"/>
        </w:rPr>
      </w:pPr>
      <w:r>
        <w:rPr>
          <w:b/>
          <w:bCs/>
          <w:sz w:val="24"/>
          <w:szCs w:val="24"/>
        </w:rPr>
        <w:t>2 OBJETIVOS</w:t>
      </w:r>
    </w:p>
    <w:p w14:paraId="421FF31F" w14:textId="77777777" w:rsidR="00957B5B" w:rsidRDefault="00957B5B" w:rsidP="004257B2">
      <w:pPr>
        <w:spacing w:line="360" w:lineRule="auto"/>
        <w:rPr>
          <w:b/>
          <w:bCs/>
          <w:sz w:val="24"/>
          <w:szCs w:val="24"/>
        </w:rPr>
      </w:pPr>
    </w:p>
    <w:p w14:paraId="5EBEB158" w14:textId="77777777" w:rsidR="00957B5B" w:rsidRPr="00037B32" w:rsidRDefault="00957B5B" w:rsidP="004257B2">
      <w:pPr>
        <w:spacing w:line="360" w:lineRule="auto"/>
        <w:jc w:val="both"/>
        <w:rPr>
          <w:b/>
          <w:bCs/>
          <w:sz w:val="24"/>
          <w:szCs w:val="24"/>
        </w:rPr>
      </w:pPr>
      <w:r w:rsidRPr="00037B32">
        <w:rPr>
          <w:b/>
          <w:bCs/>
          <w:sz w:val="24"/>
          <w:szCs w:val="24"/>
        </w:rPr>
        <w:t>2.1 Objetivo geral</w:t>
      </w:r>
    </w:p>
    <w:p w14:paraId="54A668F1" w14:textId="77777777" w:rsidR="00957B5B" w:rsidRDefault="00957B5B" w:rsidP="004257B2">
      <w:pPr>
        <w:spacing w:line="360" w:lineRule="auto"/>
        <w:ind w:firstLine="708"/>
        <w:jc w:val="both"/>
        <w:rPr>
          <w:sz w:val="24"/>
          <w:szCs w:val="24"/>
        </w:rPr>
      </w:pPr>
    </w:p>
    <w:p w14:paraId="0F14B594" w14:textId="77777777" w:rsidR="00957B5B" w:rsidRDefault="00957B5B" w:rsidP="004257B2">
      <w:pPr>
        <w:spacing w:line="360" w:lineRule="auto"/>
        <w:ind w:firstLine="708"/>
        <w:jc w:val="both"/>
        <w:rPr>
          <w:sz w:val="24"/>
          <w:szCs w:val="24"/>
        </w:rPr>
      </w:pPr>
      <w:r>
        <w:rPr>
          <w:sz w:val="24"/>
          <w:szCs w:val="24"/>
        </w:rPr>
        <w:t>Analisar os benefícios do lazer para o bem-estar mental e físico de universitários a partir das contribuições da Psicologia e da Fisioterapia.</w:t>
      </w:r>
    </w:p>
    <w:p w14:paraId="2886A1F2" w14:textId="77777777" w:rsidR="00957B5B" w:rsidRDefault="00957B5B" w:rsidP="004257B2">
      <w:pPr>
        <w:spacing w:line="360" w:lineRule="auto"/>
        <w:rPr>
          <w:sz w:val="24"/>
          <w:szCs w:val="24"/>
        </w:rPr>
      </w:pPr>
    </w:p>
    <w:p w14:paraId="4FFF76B6" w14:textId="77777777" w:rsidR="00957B5B" w:rsidRPr="00037B32" w:rsidRDefault="00957B5B" w:rsidP="004257B2">
      <w:pPr>
        <w:spacing w:line="360" w:lineRule="auto"/>
        <w:jc w:val="both"/>
        <w:rPr>
          <w:b/>
          <w:bCs/>
          <w:sz w:val="24"/>
          <w:szCs w:val="24"/>
        </w:rPr>
      </w:pPr>
      <w:r w:rsidRPr="00037B32">
        <w:rPr>
          <w:b/>
          <w:bCs/>
          <w:sz w:val="24"/>
          <w:szCs w:val="24"/>
        </w:rPr>
        <w:t>2.2 Objetivos específicos</w:t>
      </w:r>
    </w:p>
    <w:p w14:paraId="167A0DFE" w14:textId="77777777" w:rsidR="00957B5B" w:rsidRDefault="00957B5B" w:rsidP="004257B2">
      <w:pPr>
        <w:spacing w:line="360" w:lineRule="auto"/>
        <w:jc w:val="both"/>
        <w:rPr>
          <w:sz w:val="24"/>
          <w:szCs w:val="24"/>
        </w:rPr>
      </w:pPr>
    </w:p>
    <w:p w14:paraId="63779600" w14:textId="77777777" w:rsidR="00957B5B" w:rsidRPr="00037B32" w:rsidRDefault="00957B5B" w:rsidP="00AE6578">
      <w:pPr>
        <w:pStyle w:val="PargrafodaLista"/>
        <w:numPr>
          <w:ilvl w:val="0"/>
          <w:numId w:val="1"/>
        </w:numPr>
        <w:spacing w:line="360" w:lineRule="auto"/>
        <w:jc w:val="both"/>
        <w:rPr>
          <w:sz w:val="24"/>
          <w:szCs w:val="24"/>
          <w:lang w:val="pt-BR"/>
        </w:rPr>
      </w:pPr>
      <w:r w:rsidRPr="00037B32">
        <w:rPr>
          <w:sz w:val="24"/>
          <w:szCs w:val="24"/>
          <w:lang w:val="pt-BR"/>
        </w:rPr>
        <w:t>Identificar como os universitários percebem a influência das práticas de lazer em sua saúde mental e física;</w:t>
      </w:r>
    </w:p>
    <w:p w14:paraId="7DC257D6" w14:textId="77777777" w:rsidR="00957B5B" w:rsidRPr="00037B32" w:rsidRDefault="00957B5B" w:rsidP="00AE6578">
      <w:pPr>
        <w:pStyle w:val="PargrafodaLista"/>
        <w:numPr>
          <w:ilvl w:val="0"/>
          <w:numId w:val="1"/>
        </w:numPr>
        <w:spacing w:line="360" w:lineRule="auto"/>
        <w:jc w:val="both"/>
        <w:rPr>
          <w:sz w:val="24"/>
          <w:szCs w:val="24"/>
          <w:lang w:val="pt-BR"/>
        </w:rPr>
      </w:pPr>
      <w:r w:rsidRPr="00037B32">
        <w:rPr>
          <w:sz w:val="24"/>
          <w:szCs w:val="24"/>
          <w:lang w:val="pt-BR"/>
        </w:rPr>
        <w:t>Compreender os principais desafios enfrentados pelos estudantes para conciliar momentos de lazer com as demandas pessoais, acadêmicas e profissionais;</w:t>
      </w:r>
    </w:p>
    <w:p w14:paraId="23B0A4C8" w14:textId="77777777" w:rsidR="00957B5B" w:rsidRDefault="00957B5B" w:rsidP="00AE6578">
      <w:pPr>
        <w:pStyle w:val="PargrafodaLista"/>
        <w:numPr>
          <w:ilvl w:val="0"/>
          <w:numId w:val="1"/>
        </w:numPr>
        <w:spacing w:line="360" w:lineRule="auto"/>
        <w:jc w:val="both"/>
        <w:rPr>
          <w:sz w:val="24"/>
          <w:szCs w:val="24"/>
          <w:lang w:val="pt-BR"/>
        </w:rPr>
      </w:pPr>
      <w:r w:rsidRPr="00037B32">
        <w:rPr>
          <w:sz w:val="24"/>
          <w:szCs w:val="24"/>
          <w:lang w:val="pt-BR"/>
        </w:rPr>
        <w:t>Relacionar as percepções dos participantes com os conhecimentos científicos produzidos</w:t>
      </w:r>
      <w:r w:rsidR="00AE6578">
        <w:rPr>
          <w:sz w:val="24"/>
          <w:szCs w:val="24"/>
          <w:lang w:val="pt-BR"/>
        </w:rPr>
        <w:t xml:space="preserve"> sobre o lazer</w:t>
      </w:r>
      <w:r w:rsidRPr="00037B32">
        <w:rPr>
          <w:sz w:val="24"/>
          <w:szCs w:val="24"/>
          <w:lang w:val="pt-BR"/>
        </w:rPr>
        <w:t xml:space="preserve"> pelos campos da Psicologia e da Fisioterapia.</w:t>
      </w:r>
    </w:p>
    <w:p w14:paraId="4AAE3FD5" w14:textId="77777777" w:rsidR="00A36A55" w:rsidRDefault="00A36A55" w:rsidP="004257B2">
      <w:pPr>
        <w:spacing w:line="360" w:lineRule="auto"/>
        <w:rPr>
          <w:b/>
          <w:bCs/>
          <w:sz w:val="24"/>
          <w:szCs w:val="24"/>
        </w:rPr>
      </w:pPr>
    </w:p>
    <w:p w14:paraId="19D3AA8B" w14:textId="77777777" w:rsidR="00A36A55" w:rsidRDefault="00000000" w:rsidP="004257B2">
      <w:pPr>
        <w:spacing w:line="360" w:lineRule="auto"/>
        <w:rPr>
          <w:b/>
          <w:bCs/>
          <w:sz w:val="24"/>
          <w:szCs w:val="24"/>
        </w:rPr>
      </w:pPr>
      <w:r>
        <w:rPr>
          <w:b/>
          <w:bCs/>
          <w:sz w:val="24"/>
          <w:szCs w:val="24"/>
        </w:rPr>
        <w:t>3 MÉTODO</w:t>
      </w:r>
    </w:p>
    <w:p w14:paraId="68425A01" w14:textId="77777777" w:rsidR="00957B5B" w:rsidRDefault="00957B5B" w:rsidP="004257B2">
      <w:pPr>
        <w:spacing w:line="360" w:lineRule="auto"/>
        <w:rPr>
          <w:b/>
          <w:bCs/>
          <w:sz w:val="24"/>
          <w:szCs w:val="24"/>
        </w:rPr>
      </w:pPr>
    </w:p>
    <w:p w14:paraId="5483CB74" w14:textId="77777777" w:rsidR="00957B5B" w:rsidRPr="00D2597E" w:rsidRDefault="00957B5B" w:rsidP="004257B2">
      <w:pPr>
        <w:spacing w:line="360" w:lineRule="auto"/>
        <w:ind w:firstLine="708"/>
        <w:jc w:val="both"/>
        <w:rPr>
          <w:sz w:val="24"/>
          <w:szCs w:val="24"/>
        </w:rPr>
      </w:pPr>
      <w:r>
        <w:rPr>
          <w:sz w:val="24"/>
          <w:szCs w:val="24"/>
        </w:rPr>
        <w:t xml:space="preserve">A metodologia desta pesquisa é de natureza qualitativa, de campo, com caráter exploratório-descritivo, também se beneficiando da bibliografia nacional e internacional com a inserção de palavras-chave como: fisioterapia, lazer, psicologia, saúde e universitários. Por conseguinte, os participantes receberam nomes fictícios inspirados em personagens da série </w:t>
      </w:r>
      <w:r>
        <w:rPr>
          <w:i/>
          <w:iCs/>
          <w:sz w:val="24"/>
          <w:szCs w:val="24"/>
        </w:rPr>
        <w:t xml:space="preserve">The </w:t>
      </w:r>
      <w:proofErr w:type="spellStart"/>
      <w:r>
        <w:rPr>
          <w:i/>
          <w:iCs/>
          <w:sz w:val="24"/>
          <w:szCs w:val="24"/>
        </w:rPr>
        <w:t>Good</w:t>
      </w:r>
      <w:proofErr w:type="spellEnd"/>
      <w:r>
        <w:rPr>
          <w:i/>
          <w:iCs/>
          <w:sz w:val="24"/>
          <w:szCs w:val="24"/>
        </w:rPr>
        <w:t xml:space="preserve"> </w:t>
      </w:r>
      <w:proofErr w:type="spellStart"/>
      <w:r>
        <w:rPr>
          <w:i/>
          <w:iCs/>
          <w:sz w:val="24"/>
          <w:szCs w:val="24"/>
        </w:rPr>
        <w:t>Doctor</w:t>
      </w:r>
      <w:proofErr w:type="spellEnd"/>
      <w:r w:rsidR="00AE6578">
        <w:rPr>
          <w:sz w:val="24"/>
          <w:szCs w:val="24"/>
        </w:rPr>
        <w:t>.</w:t>
      </w:r>
    </w:p>
    <w:p w14:paraId="036FBFA7" w14:textId="77777777" w:rsidR="00C213FB" w:rsidRDefault="00957B5B" w:rsidP="004257B2">
      <w:pPr>
        <w:spacing w:line="360" w:lineRule="auto"/>
        <w:ind w:firstLine="708"/>
        <w:jc w:val="both"/>
        <w:rPr>
          <w:sz w:val="24"/>
          <w:szCs w:val="24"/>
        </w:rPr>
      </w:pPr>
      <w:r>
        <w:rPr>
          <w:sz w:val="24"/>
          <w:szCs w:val="24"/>
        </w:rPr>
        <w:t>A análise dos dados seguiu a técnica de Análise de Conteúdo elaborada por Bardin (2016). Primordialmente, foi feita uma leitura das transcrições, seguida da categorização</w:t>
      </w:r>
    </w:p>
    <w:p w14:paraId="4453EF6D" w14:textId="77777777" w:rsidR="00C213FB" w:rsidRDefault="00C213FB" w:rsidP="00C213FB">
      <w:pPr>
        <w:spacing w:line="360" w:lineRule="auto"/>
        <w:jc w:val="both"/>
        <w:rPr>
          <w:sz w:val="24"/>
          <w:szCs w:val="24"/>
        </w:rPr>
      </w:pPr>
    </w:p>
    <w:p w14:paraId="5E809479" w14:textId="77777777" w:rsidR="00C213FB" w:rsidRDefault="00C213FB" w:rsidP="00C213FB">
      <w:pPr>
        <w:spacing w:line="360" w:lineRule="auto"/>
        <w:jc w:val="both"/>
        <w:rPr>
          <w:sz w:val="24"/>
          <w:szCs w:val="24"/>
        </w:rPr>
      </w:pPr>
    </w:p>
    <w:p w14:paraId="5F20FAFA" w14:textId="2411EB67" w:rsidR="00957B5B" w:rsidRPr="00187DA9" w:rsidRDefault="00957B5B" w:rsidP="00C213FB">
      <w:pPr>
        <w:spacing w:line="360" w:lineRule="auto"/>
        <w:jc w:val="both"/>
        <w:rPr>
          <w:sz w:val="24"/>
          <w:szCs w:val="24"/>
        </w:rPr>
      </w:pPr>
      <w:r>
        <w:rPr>
          <w:sz w:val="24"/>
          <w:szCs w:val="24"/>
        </w:rPr>
        <w:t>temática, na qual surgiram unidades de significado relacionadas às experiências estudantis e estratégias de adaptação. Posteriormente, as categorias passaram por organização e interpretação com apoio no referencial teórico, permitindo a identificação de padrões, recorrências e divergências nos discursos dos entrevistados.</w:t>
      </w:r>
    </w:p>
    <w:p w14:paraId="0F4940DC" w14:textId="77777777" w:rsidR="00957B5B" w:rsidRDefault="00957B5B" w:rsidP="004257B2">
      <w:pPr>
        <w:spacing w:line="360" w:lineRule="auto"/>
        <w:ind w:firstLine="720"/>
        <w:jc w:val="both"/>
        <w:rPr>
          <w:sz w:val="24"/>
          <w:szCs w:val="24"/>
        </w:rPr>
      </w:pPr>
      <w:r>
        <w:rPr>
          <w:sz w:val="24"/>
          <w:szCs w:val="24"/>
        </w:rPr>
        <w:t>Complementarmente, nos dias 14, 18 e 20 de novembro de 2025, foram realizadas entrevistas estruturadas, nas modalidades presencial e online, com 12 estudantes do curso de Psicologia do UNICHRISFAPI, localizado no município de Piripiri, no estado do Piauí</w:t>
      </w:r>
      <w:r w:rsidR="00AE6578">
        <w:rPr>
          <w:sz w:val="24"/>
          <w:szCs w:val="24"/>
        </w:rPr>
        <w:t xml:space="preserve">, </w:t>
      </w:r>
      <w:r>
        <w:rPr>
          <w:sz w:val="24"/>
          <w:szCs w:val="24"/>
        </w:rPr>
        <w:t>com o intuito primordial de conectar os conhecimentos interdisciplinares da Psicologia e</w:t>
      </w:r>
      <w:r w:rsidR="00AE6578">
        <w:rPr>
          <w:sz w:val="24"/>
          <w:szCs w:val="24"/>
        </w:rPr>
        <w:t xml:space="preserve"> da</w:t>
      </w:r>
      <w:r>
        <w:rPr>
          <w:sz w:val="24"/>
          <w:szCs w:val="24"/>
        </w:rPr>
        <w:t xml:space="preserve"> Fisioterapia.</w:t>
      </w:r>
    </w:p>
    <w:p w14:paraId="0849EAF4" w14:textId="77777777" w:rsidR="00957B5B" w:rsidRDefault="00957B5B" w:rsidP="004257B2">
      <w:pPr>
        <w:spacing w:line="360" w:lineRule="auto"/>
        <w:jc w:val="both"/>
        <w:rPr>
          <w:sz w:val="24"/>
          <w:szCs w:val="24"/>
        </w:rPr>
      </w:pPr>
      <w:r>
        <w:rPr>
          <w:sz w:val="24"/>
          <w:szCs w:val="24"/>
        </w:rPr>
        <w:tab/>
        <w:t xml:space="preserve">Os critérios de inclusão para a participação da entrevista foram alunos maiores de 18 anos matriculados devidamente no UNICHRISFAPI, já os critérios de exclusão foram os alunos de idade inferior aos 18 anos, os que não </w:t>
      </w:r>
      <w:r w:rsidR="00AE6578">
        <w:rPr>
          <w:sz w:val="24"/>
          <w:szCs w:val="24"/>
        </w:rPr>
        <w:t>estivessem</w:t>
      </w:r>
      <w:r>
        <w:rPr>
          <w:sz w:val="24"/>
          <w:szCs w:val="24"/>
        </w:rPr>
        <w:t xml:space="preserve"> adequadamente matriculados na instituição supracitada ou que não aceitaram participar da pesquisa.</w:t>
      </w:r>
    </w:p>
    <w:p w14:paraId="16C73A81" w14:textId="77777777" w:rsidR="00957B5B" w:rsidRDefault="00957B5B" w:rsidP="004257B2">
      <w:pPr>
        <w:spacing w:line="360" w:lineRule="auto"/>
        <w:jc w:val="both"/>
        <w:rPr>
          <w:sz w:val="24"/>
          <w:szCs w:val="24"/>
        </w:rPr>
      </w:pPr>
      <w:r>
        <w:rPr>
          <w:sz w:val="24"/>
          <w:szCs w:val="24"/>
        </w:rPr>
        <w:tab/>
        <w:t>A pesquisa foi pautada nos princípios éticos da Resoluç</w:t>
      </w:r>
      <w:r w:rsidR="0030062F">
        <w:rPr>
          <w:sz w:val="24"/>
          <w:szCs w:val="24"/>
        </w:rPr>
        <w:t>ão</w:t>
      </w:r>
      <w:r>
        <w:rPr>
          <w:sz w:val="24"/>
          <w:szCs w:val="24"/>
        </w:rPr>
        <w:t xml:space="preserve"> n° 466/2012 do Conselho Nacional de Saúde (CNS). Os participantes foram informados sobre os objetivos da pesquisa e a utilização das informações para fins acadêmicos, sendo preservado seu anonimato por meio da adoção de nomes fictícios. Não houve submissão ao Comitê de Ética em Pesquisa (CEP) nem utilização de Termo de Consentimento Livre e Esclarecido (TCLE), por se tratar de estudo desenvolvido como requisito para a conclusão da monitoria da disciplina de Psicomotricidade.</w:t>
      </w:r>
    </w:p>
    <w:p w14:paraId="741C329D" w14:textId="77777777" w:rsidR="00957B5B" w:rsidRDefault="00957B5B" w:rsidP="004257B2">
      <w:pPr>
        <w:spacing w:line="360" w:lineRule="auto"/>
        <w:jc w:val="both"/>
        <w:rPr>
          <w:sz w:val="24"/>
          <w:szCs w:val="24"/>
        </w:rPr>
      </w:pPr>
      <w:r>
        <w:rPr>
          <w:sz w:val="24"/>
          <w:szCs w:val="24"/>
        </w:rPr>
        <w:tab/>
        <w:t>Ainda em observância aos princípios éticos do CNS, foram considerados possíveis riscos, como sentimentos de constrangimento, incômodo ou vergonha durante as entrevistas. A pesquisa foi realizada com adultos com capacidade para consentir, sendo caracterizada como de baixo risco. As informações foram mantidas em sigilo, com preservação da identidade dos entrevistados e destinação para atividades investigativas.</w:t>
      </w:r>
    </w:p>
    <w:p w14:paraId="78CEA35F" w14:textId="77777777" w:rsidR="00957B5B" w:rsidRDefault="00957B5B" w:rsidP="004257B2">
      <w:pPr>
        <w:spacing w:line="360" w:lineRule="auto"/>
        <w:ind w:firstLine="708"/>
        <w:jc w:val="both"/>
        <w:rPr>
          <w:sz w:val="24"/>
          <w:szCs w:val="24"/>
        </w:rPr>
      </w:pPr>
      <w:r>
        <w:rPr>
          <w:sz w:val="24"/>
          <w:szCs w:val="24"/>
        </w:rPr>
        <w:t xml:space="preserve">Para mais, os benefícios esperados desta pesquisa consistem em aportes científicos para o maior aprofundamento dos estudos sobre o lazer na interface entre a Psicologia e a Fisioterapia, trazendo </w:t>
      </w:r>
      <w:r w:rsidR="00EC1D9E">
        <w:rPr>
          <w:sz w:val="24"/>
          <w:szCs w:val="24"/>
        </w:rPr>
        <w:t>subsídios</w:t>
      </w:r>
      <w:r>
        <w:rPr>
          <w:sz w:val="24"/>
          <w:szCs w:val="24"/>
        </w:rPr>
        <w:t xml:space="preserve"> empíricos e práticos sobre a maneira como as atividades de recreação operam na vida dos acadêmicos.</w:t>
      </w:r>
    </w:p>
    <w:p w14:paraId="2A5E7AE9" w14:textId="77777777" w:rsidR="00A36A55" w:rsidRDefault="00A36A55" w:rsidP="004257B2">
      <w:pPr>
        <w:spacing w:line="360" w:lineRule="auto"/>
        <w:rPr>
          <w:b/>
          <w:bCs/>
          <w:sz w:val="24"/>
          <w:szCs w:val="24"/>
        </w:rPr>
      </w:pPr>
    </w:p>
    <w:p w14:paraId="059DF8D1" w14:textId="77777777" w:rsidR="00A36A55" w:rsidRDefault="00000000" w:rsidP="004257B2">
      <w:pPr>
        <w:spacing w:line="360" w:lineRule="auto"/>
        <w:rPr>
          <w:b/>
          <w:bCs/>
          <w:sz w:val="24"/>
          <w:szCs w:val="24"/>
        </w:rPr>
      </w:pPr>
      <w:r>
        <w:rPr>
          <w:b/>
          <w:bCs/>
          <w:sz w:val="24"/>
          <w:szCs w:val="24"/>
        </w:rPr>
        <w:t>4 RESULTADOS E DISCUSSÃO</w:t>
      </w:r>
    </w:p>
    <w:p w14:paraId="185F17EF" w14:textId="77777777" w:rsidR="00957B5B" w:rsidRDefault="00957B5B" w:rsidP="004257B2">
      <w:pPr>
        <w:spacing w:line="360" w:lineRule="auto"/>
        <w:rPr>
          <w:b/>
          <w:bCs/>
          <w:sz w:val="24"/>
          <w:szCs w:val="24"/>
        </w:rPr>
      </w:pPr>
    </w:p>
    <w:p w14:paraId="07E06B10" w14:textId="77777777" w:rsidR="00C213FB" w:rsidRDefault="00C213FB" w:rsidP="004257B2">
      <w:pPr>
        <w:spacing w:line="360" w:lineRule="auto"/>
        <w:rPr>
          <w:b/>
          <w:bCs/>
          <w:sz w:val="24"/>
          <w:szCs w:val="24"/>
        </w:rPr>
      </w:pPr>
    </w:p>
    <w:p w14:paraId="60660196" w14:textId="77777777" w:rsidR="00C213FB" w:rsidRDefault="00C213FB" w:rsidP="004257B2">
      <w:pPr>
        <w:spacing w:line="360" w:lineRule="auto"/>
        <w:rPr>
          <w:b/>
          <w:bCs/>
          <w:sz w:val="24"/>
          <w:szCs w:val="24"/>
        </w:rPr>
      </w:pPr>
    </w:p>
    <w:p w14:paraId="1325F389" w14:textId="77777777" w:rsidR="00957B5B" w:rsidRDefault="00957B5B" w:rsidP="004257B2">
      <w:pPr>
        <w:spacing w:line="360" w:lineRule="auto"/>
        <w:ind w:firstLine="720"/>
        <w:jc w:val="both"/>
        <w:rPr>
          <w:sz w:val="24"/>
          <w:szCs w:val="24"/>
        </w:rPr>
      </w:pPr>
      <w:r>
        <w:rPr>
          <w:sz w:val="24"/>
          <w:szCs w:val="24"/>
        </w:rPr>
        <w:t xml:space="preserve">Nas entrevistas com os universitários, foi destacado que o maior desafio para incorporar o lazer </w:t>
      </w:r>
      <w:r w:rsidR="00EC1D9E">
        <w:rPr>
          <w:sz w:val="24"/>
          <w:szCs w:val="24"/>
        </w:rPr>
        <w:t>no cotidiano</w:t>
      </w:r>
      <w:r>
        <w:rPr>
          <w:sz w:val="24"/>
          <w:szCs w:val="24"/>
        </w:rPr>
        <w:t xml:space="preserve"> é a organização do tempo diante da necessidade de conciliar as responsabilidades diárias, as crescentes demandas sociais e as pressões por produtividade. Esses fatores afetavam negativamente sua saúde física e psíquica, potencializando o adoecimento, a desmotivação e a exaustão. Assim, também foi mencionada a relevância de haver momentos de entretenimento, passatempo e descanso para a regulação da satisfação </w:t>
      </w:r>
      <w:proofErr w:type="spellStart"/>
      <w:r>
        <w:rPr>
          <w:sz w:val="24"/>
          <w:szCs w:val="24"/>
        </w:rPr>
        <w:t>intra</w:t>
      </w:r>
      <w:proofErr w:type="spellEnd"/>
      <w:r>
        <w:rPr>
          <w:sz w:val="24"/>
          <w:szCs w:val="24"/>
        </w:rPr>
        <w:t xml:space="preserve"> e interpessoal.</w:t>
      </w:r>
    </w:p>
    <w:p w14:paraId="31FC7BBA" w14:textId="77777777" w:rsidR="00957B5B" w:rsidRDefault="00957B5B" w:rsidP="004257B2">
      <w:pPr>
        <w:spacing w:line="360" w:lineRule="auto"/>
        <w:jc w:val="both"/>
        <w:rPr>
          <w:sz w:val="24"/>
          <w:szCs w:val="24"/>
        </w:rPr>
      </w:pPr>
    </w:p>
    <w:p w14:paraId="3E2367CF" w14:textId="77777777" w:rsidR="00957B5B" w:rsidRDefault="00957B5B" w:rsidP="004257B2">
      <w:pPr>
        <w:spacing w:line="360" w:lineRule="auto"/>
        <w:jc w:val="both"/>
        <w:rPr>
          <w:b/>
          <w:bCs/>
          <w:sz w:val="24"/>
          <w:szCs w:val="24"/>
        </w:rPr>
      </w:pPr>
      <w:r w:rsidRPr="002E6711">
        <w:rPr>
          <w:b/>
          <w:bCs/>
          <w:sz w:val="24"/>
          <w:szCs w:val="24"/>
        </w:rPr>
        <w:t>4.1 O lazer versus a produtividade</w:t>
      </w:r>
    </w:p>
    <w:p w14:paraId="6F5256D9" w14:textId="77777777" w:rsidR="00957B5B" w:rsidRPr="002E6711" w:rsidRDefault="00957B5B" w:rsidP="004257B2">
      <w:pPr>
        <w:spacing w:line="360" w:lineRule="auto"/>
        <w:jc w:val="both"/>
        <w:rPr>
          <w:b/>
          <w:bCs/>
          <w:sz w:val="24"/>
          <w:szCs w:val="24"/>
        </w:rPr>
      </w:pPr>
    </w:p>
    <w:p w14:paraId="44DABD31" w14:textId="77777777" w:rsidR="00957B5B" w:rsidRDefault="00957B5B" w:rsidP="004257B2">
      <w:pPr>
        <w:spacing w:line="360" w:lineRule="auto"/>
        <w:ind w:firstLine="720"/>
        <w:jc w:val="both"/>
        <w:rPr>
          <w:sz w:val="24"/>
          <w:szCs w:val="24"/>
        </w:rPr>
      </w:pPr>
      <w:r>
        <w:rPr>
          <w:sz w:val="24"/>
          <w:szCs w:val="24"/>
        </w:rPr>
        <w:t>A estudante Lea dialoga que devido às atividades acadêmicas em que participa</w:t>
      </w:r>
      <w:r w:rsidR="00EC1D9E">
        <w:rPr>
          <w:sz w:val="24"/>
          <w:szCs w:val="24"/>
        </w:rPr>
        <w:t xml:space="preserve"> </w:t>
      </w:r>
      <w:r>
        <w:rPr>
          <w:sz w:val="24"/>
          <w:szCs w:val="24"/>
        </w:rPr>
        <w:t xml:space="preserve">sente-se esgotada. Contudo, apesar das adversidades ao conciliar o descanso com as demandas estudantis, consegue reservar momentos para relaxar, como andar de moto pela cidade, brincar com gatos e estar com o namorado. Harmonicamente com Morais </w:t>
      </w:r>
      <w:r>
        <w:rPr>
          <w:i/>
          <w:iCs/>
          <w:sz w:val="24"/>
          <w:szCs w:val="24"/>
        </w:rPr>
        <w:t>et al</w:t>
      </w:r>
      <w:r>
        <w:rPr>
          <w:sz w:val="24"/>
          <w:szCs w:val="24"/>
        </w:rPr>
        <w:t>. (2025), estar no ensino superior possibilita o aprimoramento de vivências e conhecimentos, todavia esses períodos precisam ser acompanhados de descanso para que os estudantes tenham a oportunidade de investir no próprio bem-estar físico e mental.</w:t>
      </w:r>
    </w:p>
    <w:p w14:paraId="1698CC1B" w14:textId="77777777" w:rsidR="00957B5B" w:rsidRDefault="00957B5B" w:rsidP="004257B2">
      <w:pPr>
        <w:spacing w:line="360" w:lineRule="auto"/>
        <w:ind w:firstLine="720"/>
        <w:jc w:val="both"/>
        <w:rPr>
          <w:sz w:val="24"/>
          <w:szCs w:val="24"/>
        </w:rPr>
      </w:pPr>
      <w:r>
        <w:rPr>
          <w:sz w:val="24"/>
          <w:szCs w:val="24"/>
        </w:rPr>
        <w:t>Já Shawn narra que, assim como um ser vivo ou uma máquina, é preciso designar pausas no cotidiano para garantir manutenção e dar continuidade às atividades. Considerando seu maior desafio a gestão do tempo, enfatiza que é preciso haver espaço para investir em si, aproximar-se das pessoas e não considerar o lazer exclusivamente como um bônus, mas sim uma necessidade para assegurar uma vida mais saudável e ter maiores níveis de disposição, permitindo viver em sua totalidade nos âmbitos estudantis, profissionais e particulares (</w:t>
      </w:r>
      <w:proofErr w:type="spellStart"/>
      <w:r>
        <w:rPr>
          <w:sz w:val="24"/>
          <w:szCs w:val="24"/>
        </w:rPr>
        <w:t>Elkington</w:t>
      </w:r>
      <w:proofErr w:type="spellEnd"/>
      <w:r>
        <w:rPr>
          <w:sz w:val="24"/>
          <w:szCs w:val="24"/>
        </w:rPr>
        <w:t xml:space="preserve">; </w:t>
      </w:r>
      <w:proofErr w:type="spellStart"/>
      <w:r>
        <w:rPr>
          <w:sz w:val="24"/>
          <w:szCs w:val="24"/>
        </w:rPr>
        <w:t>Carnicelli</w:t>
      </w:r>
      <w:proofErr w:type="spellEnd"/>
      <w:r>
        <w:rPr>
          <w:sz w:val="24"/>
          <w:szCs w:val="24"/>
        </w:rPr>
        <w:t>, 2023).</w:t>
      </w:r>
    </w:p>
    <w:p w14:paraId="7EDAF056" w14:textId="77777777" w:rsidR="00957B5B" w:rsidRDefault="00957B5B" w:rsidP="004257B2">
      <w:pPr>
        <w:spacing w:line="360" w:lineRule="auto"/>
        <w:ind w:firstLine="720"/>
        <w:jc w:val="both"/>
        <w:rPr>
          <w:sz w:val="24"/>
          <w:szCs w:val="24"/>
        </w:rPr>
      </w:pPr>
      <w:r>
        <w:rPr>
          <w:sz w:val="24"/>
          <w:szCs w:val="24"/>
        </w:rPr>
        <w:t>Claire afirma a precariedade de experienciar o lazer em um contexto tão exigente quanto o ensino superior, além da autocobrança e da sensação de “bloqueio no intelecto” causada pela sobrecarga corporal e cognitiva. Assim, consoante com Kanan e Silva (2024), corpo e mente funcionam juntos no processo de adoecimento ou melhora da população, e esses dois campos unidos</w:t>
      </w:r>
      <w:r w:rsidR="00EC1D9E">
        <w:rPr>
          <w:sz w:val="24"/>
          <w:szCs w:val="24"/>
        </w:rPr>
        <w:t xml:space="preserve"> adequadamente</w:t>
      </w:r>
      <w:r>
        <w:rPr>
          <w:sz w:val="24"/>
          <w:szCs w:val="24"/>
        </w:rPr>
        <w:t xml:space="preserve"> facilitam que o indivíduo tenha maior qualidade de vida, não apenas para que seja produtivo socialmente, mas principalmente para sentir-se bem consi</w:t>
      </w:r>
      <w:r w:rsidR="00EC1D9E">
        <w:rPr>
          <w:sz w:val="24"/>
          <w:szCs w:val="24"/>
        </w:rPr>
        <w:t>go</w:t>
      </w:r>
      <w:r>
        <w:rPr>
          <w:sz w:val="24"/>
          <w:szCs w:val="24"/>
        </w:rPr>
        <w:t>.</w:t>
      </w:r>
    </w:p>
    <w:p w14:paraId="30430CDA" w14:textId="77777777" w:rsidR="00957B5B" w:rsidRDefault="00957B5B" w:rsidP="004257B2">
      <w:pPr>
        <w:spacing w:line="360" w:lineRule="auto"/>
        <w:jc w:val="both"/>
        <w:rPr>
          <w:sz w:val="24"/>
          <w:szCs w:val="24"/>
        </w:rPr>
      </w:pPr>
    </w:p>
    <w:p w14:paraId="1750D98B" w14:textId="77777777" w:rsidR="00957B5B" w:rsidRDefault="00957B5B" w:rsidP="004257B2">
      <w:pPr>
        <w:spacing w:line="360" w:lineRule="auto"/>
        <w:jc w:val="both"/>
        <w:rPr>
          <w:b/>
          <w:bCs/>
          <w:sz w:val="24"/>
          <w:szCs w:val="24"/>
        </w:rPr>
      </w:pPr>
      <w:r w:rsidRPr="009550C1">
        <w:rPr>
          <w:b/>
          <w:bCs/>
          <w:sz w:val="24"/>
          <w:szCs w:val="24"/>
        </w:rPr>
        <w:t>4.2 O entretenimento como privilégio social</w:t>
      </w:r>
    </w:p>
    <w:p w14:paraId="781A636C" w14:textId="77777777" w:rsidR="00C213FB" w:rsidRDefault="00C213FB" w:rsidP="004257B2">
      <w:pPr>
        <w:spacing w:line="360" w:lineRule="auto"/>
        <w:jc w:val="both"/>
        <w:rPr>
          <w:b/>
          <w:bCs/>
          <w:sz w:val="24"/>
          <w:szCs w:val="24"/>
        </w:rPr>
      </w:pPr>
    </w:p>
    <w:p w14:paraId="13B674E1" w14:textId="77777777" w:rsidR="00957B5B" w:rsidRPr="009550C1" w:rsidRDefault="00957B5B" w:rsidP="004257B2">
      <w:pPr>
        <w:spacing w:line="360" w:lineRule="auto"/>
        <w:jc w:val="both"/>
        <w:rPr>
          <w:b/>
          <w:bCs/>
          <w:sz w:val="24"/>
          <w:szCs w:val="24"/>
        </w:rPr>
      </w:pPr>
    </w:p>
    <w:p w14:paraId="59AE84DF" w14:textId="77777777" w:rsidR="00957B5B" w:rsidRDefault="00957B5B" w:rsidP="004257B2">
      <w:pPr>
        <w:spacing w:line="360" w:lineRule="auto"/>
        <w:jc w:val="both"/>
        <w:rPr>
          <w:sz w:val="24"/>
          <w:szCs w:val="24"/>
        </w:rPr>
      </w:pPr>
      <w:r>
        <w:rPr>
          <w:sz w:val="24"/>
          <w:szCs w:val="24"/>
        </w:rPr>
        <w:tab/>
      </w:r>
      <w:proofErr w:type="spellStart"/>
      <w:r>
        <w:rPr>
          <w:sz w:val="24"/>
          <w:szCs w:val="24"/>
        </w:rPr>
        <w:t>Lim</w:t>
      </w:r>
      <w:proofErr w:type="spellEnd"/>
      <w:r>
        <w:rPr>
          <w:sz w:val="24"/>
          <w:szCs w:val="24"/>
        </w:rPr>
        <w:t xml:space="preserve"> visualiza que a oportunidade de lazer é algo essencial em uma sociedade marcada por atividades, distrações e tarefas gerais, uma vez que trabalha a semana inteira e só se permite descansar nos finais de semana, porém, em algumas ocasiões, precisa utilizar desses dias para realizar algumas atividades pendentes de casa e da faculdade. Apesar disso, tenta conciliar suas atividades de acordo com a flexibilidade e o contexto em que se encontra, de forma que possa ter mais tempo para si, para as pessoas e os seus </w:t>
      </w:r>
      <w:r>
        <w:rPr>
          <w:i/>
          <w:iCs/>
          <w:sz w:val="24"/>
          <w:szCs w:val="24"/>
        </w:rPr>
        <w:t>hobbies</w:t>
      </w:r>
      <w:r>
        <w:rPr>
          <w:sz w:val="24"/>
          <w:szCs w:val="24"/>
        </w:rPr>
        <w:t>.</w:t>
      </w:r>
    </w:p>
    <w:p w14:paraId="172C5481" w14:textId="77777777" w:rsidR="00957B5B" w:rsidRDefault="00957B5B" w:rsidP="004257B2">
      <w:pPr>
        <w:spacing w:line="360" w:lineRule="auto"/>
        <w:jc w:val="both"/>
        <w:rPr>
          <w:sz w:val="24"/>
          <w:szCs w:val="24"/>
        </w:rPr>
      </w:pPr>
      <w:r>
        <w:rPr>
          <w:sz w:val="24"/>
          <w:szCs w:val="24"/>
        </w:rPr>
        <w:tab/>
        <w:t>Morgan expressa que além da faculdade também há o fator trabalhista que torna as oportunidades de lazer reduzidas. Enfatiza a relevância de regular esses momentos de recreação para aliviar as tensões do cansaço e do trabalho</w:t>
      </w:r>
      <w:r w:rsidR="003270C2">
        <w:rPr>
          <w:sz w:val="24"/>
          <w:szCs w:val="24"/>
        </w:rPr>
        <w:t>,</w:t>
      </w:r>
      <w:r>
        <w:rPr>
          <w:sz w:val="24"/>
          <w:szCs w:val="24"/>
        </w:rPr>
        <w:t xml:space="preserve"> adaptando o entretenimento de acordo com o gosto, a acessibilidade e a realidade do indivíduo. O engajamento em atividades de lazer pode auxiliar na prevenção, manejamento e tratamento de adoecimentos físicos e psicológicos, assim, o lazer não deve ser caracterizado como fator de cura, mas sim uma estratégia complementar para o funcionamento benéfico do organismo humano (</w:t>
      </w:r>
      <w:proofErr w:type="spellStart"/>
      <w:r>
        <w:rPr>
          <w:sz w:val="24"/>
          <w:szCs w:val="24"/>
        </w:rPr>
        <w:t>Fancourt</w:t>
      </w:r>
      <w:proofErr w:type="spellEnd"/>
      <w:r>
        <w:rPr>
          <w:sz w:val="24"/>
          <w:szCs w:val="24"/>
        </w:rPr>
        <w:t xml:space="preserve"> </w:t>
      </w:r>
      <w:r>
        <w:rPr>
          <w:i/>
          <w:iCs/>
          <w:sz w:val="24"/>
          <w:szCs w:val="24"/>
        </w:rPr>
        <w:t>et al.</w:t>
      </w:r>
      <w:r>
        <w:rPr>
          <w:sz w:val="24"/>
          <w:szCs w:val="24"/>
        </w:rPr>
        <w:t>, 2021).</w:t>
      </w:r>
    </w:p>
    <w:p w14:paraId="1AB28526" w14:textId="77777777" w:rsidR="00957B5B" w:rsidRPr="00041830" w:rsidRDefault="00957B5B" w:rsidP="004257B2">
      <w:pPr>
        <w:spacing w:line="360" w:lineRule="auto"/>
        <w:jc w:val="both"/>
        <w:rPr>
          <w:sz w:val="24"/>
          <w:szCs w:val="24"/>
        </w:rPr>
      </w:pPr>
      <w:r>
        <w:rPr>
          <w:sz w:val="24"/>
          <w:szCs w:val="24"/>
        </w:rPr>
        <w:tab/>
        <w:t xml:space="preserve">Em conversa com Neil, observou-se que seus momentos de lazer são pontuais, mas há dias que não encontra tempo, definindo como escassas suas oportunidades de relaxar. Também evidenciou a realidade de estudantes que, após um longo dia de trabalho, ainda precisam ir para a faculdade. O estresse nesse contexto acumula-se em diferentes ambientes e as exigências do meio acadêmico potencializam o cansaço. Em alinhamento com o que foi expresso por </w:t>
      </w:r>
      <w:proofErr w:type="spellStart"/>
      <w:r>
        <w:rPr>
          <w:sz w:val="24"/>
          <w:szCs w:val="24"/>
        </w:rPr>
        <w:t>Iso-Ahola</w:t>
      </w:r>
      <w:proofErr w:type="spellEnd"/>
      <w:r>
        <w:rPr>
          <w:sz w:val="24"/>
          <w:szCs w:val="24"/>
        </w:rPr>
        <w:t xml:space="preserve"> e </w:t>
      </w:r>
      <w:proofErr w:type="spellStart"/>
      <w:r>
        <w:rPr>
          <w:sz w:val="24"/>
          <w:szCs w:val="24"/>
        </w:rPr>
        <w:t>Baumeister</w:t>
      </w:r>
      <w:proofErr w:type="spellEnd"/>
      <w:r>
        <w:rPr>
          <w:sz w:val="24"/>
          <w:szCs w:val="24"/>
        </w:rPr>
        <w:t xml:space="preserve"> (2023), o lazer atua como um facilitador para que os sujeitos integrem significado em suas vidas, diminui o risco de </w:t>
      </w:r>
      <w:r>
        <w:rPr>
          <w:i/>
          <w:iCs/>
          <w:sz w:val="24"/>
          <w:szCs w:val="24"/>
        </w:rPr>
        <w:t>burnout</w:t>
      </w:r>
      <w:r>
        <w:rPr>
          <w:sz w:val="24"/>
          <w:szCs w:val="24"/>
        </w:rPr>
        <w:t xml:space="preserve"> e aumenta os índices de energia.</w:t>
      </w:r>
    </w:p>
    <w:p w14:paraId="4DAAC3B1" w14:textId="77777777" w:rsidR="00957B5B" w:rsidRDefault="00957B5B" w:rsidP="004257B2">
      <w:pPr>
        <w:spacing w:line="360" w:lineRule="auto"/>
        <w:ind w:firstLine="720"/>
        <w:jc w:val="both"/>
        <w:rPr>
          <w:sz w:val="24"/>
          <w:szCs w:val="24"/>
        </w:rPr>
      </w:pPr>
      <w:r>
        <w:rPr>
          <w:sz w:val="24"/>
          <w:szCs w:val="24"/>
        </w:rPr>
        <w:t>Park declara que mora em uma cidade diferente de onde estuda e que</w:t>
      </w:r>
      <w:r w:rsidR="003270C2">
        <w:rPr>
          <w:sz w:val="24"/>
          <w:szCs w:val="24"/>
        </w:rPr>
        <w:t xml:space="preserve"> </w:t>
      </w:r>
      <w:r>
        <w:rPr>
          <w:sz w:val="24"/>
          <w:szCs w:val="24"/>
        </w:rPr>
        <w:t xml:space="preserve">durante a viagem entre os municípios consegue assistir ou ler como forma de divertimento. Entretanto, também expressa que equilibrar os compromissos do cotidiano com os estudos é desafiador, especialmente em uma estrutura grupal que não investe em artifícios para aproveitar o dia além da produtividade em massa. Com base nesse cenário, os aspectos pessoais, discentes e profissionais precisam estar em simetria para evitar o adoecimento e viabilizar que os indivíduos não percam contato com seus gostos e estimas (Brasil </w:t>
      </w:r>
      <w:r>
        <w:rPr>
          <w:i/>
          <w:iCs/>
          <w:sz w:val="24"/>
          <w:szCs w:val="24"/>
        </w:rPr>
        <w:t>et al.</w:t>
      </w:r>
      <w:r>
        <w:rPr>
          <w:sz w:val="24"/>
          <w:szCs w:val="24"/>
        </w:rPr>
        <w:t>, 2024).</w:t>
      </w:r>
    </w:p>
    <w:p w14:paraId="1C9A4E6E" w14:textId="77777777" w:rsidR="00C213FB" w:rsidRDefault="00957B5B" w:rsidP="004257B2">
      <w:pPr>
        <w:spacing w:line="360" w:lineRule="auto"/>
        <w:jc w:val="both"/>
        <w:rPr>
          <w:i/>
          <w:iCs/>
          <w:sz w:val="24"/>
          <w:szCs w:val="24"/>
        </w:rPr>
      </w:pPr>
      <w:r>
        <w:rPr>
          <w:sz w:val="24"/>
          <w:szCs w:val="24"/>
        </w:rPr>
        <w:tab/>
        <w:t xml:space="preserve">Ademais, Jordan compartilha da ideia de que o ambiente academicista a estressa expressivamente, principalmente no período de provas e que considera o domingo o dia mais desafiador da semana por sentir-se desmotivada ao recomeçar a rotina. Também sublinha a necessidade de os estudantes disporem de ocasiões de lazer, pois como afirmam Oliveira </w:t>
      </w:r>
      <w:r>
        <w:rPr>
          <w:i/>
          <w:iCs/>
          <w:sz w:val="24"/>
          <w:szCs w:val="24"/>
        </w:rPr>
        <w:t xml:space="preserve">et al. </w:t>
      </w:r>
    </w:p>
    <w:p w14:paraId="5DA57465" w14:textId="77777777" w:rsidR="00C213FB" w:rsidRDefault="00C213FB" w:rsidP="004257B2">
      <w:pPr>
        <w:spacing w:line="360" w:lineRule="auto"/>
        <w:jc w:val="both"/>
        <w:rPr>
          <w:i/>
          <w:iCs/>
          <w:sz w:val="24"/>
          <w:szCs w:val="24"/>
        </w:rPr>
      </w:pPr>
    </w:p>
    <w:p w14:paraId="561D291E" w14:textId="77777777" w:rsidR="00C213FB" w:rsidRDefault="00C213FB" w:rsidP="004257B2">
      <w:pPr>
        <w:spacing w:line="360" w:lineRule="auto"/>
        <w:jc w:val="both"/>
        <w:rPr>
          <w:i/>
          <w:iCs/>
          <w:sz w:val="24"/>
          <w:szCs w:val="24"/>
        </w:rPr>
      </w:pPr>
    </w:p>
    <w:p w14:paraId="2B2242AE" w14:textId="2F6F264D" w:rsidR="00957B5B" w:rsidRDefault="00957B5B" w:rsidP="004257B2">
      <w:pPr>
        <w:spacing w:line="360" w:lineRule="auto"/>
        <w:jc w:val="both"/>
        <w:rPr>
          <w:sz w:val="24"/>
          <w:szCs w:val="24"/>
        </w:rPr>
      </w:pPr>
      <w:r>
        <w:rPr>
          <w:sz w:val="24"/>
          <w:szCs w:val="24"/>
        </w:rPr>
        <w:t>(2023),</w:t>
      </w:r>
      <w:r w:rsidR="00C213FB">
        <w:rPr>
          <w:sz w:val="24"/>
          <w:szCs w:val="24"/>
        </w:rPr>
        <w:t xml:space="preserve"> </w:t>
      </w:r>
      <w:r>
        <w:rPr>
          <w:sz w:val="24"/>
          <w:szCs w:val="24"/>
        </w:rPr>
        <w:t>em uma configuração societal em que o trabalho é central na vida, o lazer proporciona diversão, descanso e resiliência, já que pausas ao longo da semana podem ajustar os deveres dos papéis sociais e a satisfação pessoal.</w:t>
      </w:r>
    </w:p>
    <w:p w14:paraId="5C64DDD5" w14:textId="77777777" w:rsidR="00957B5B" w:rsidRDefault="00957B5B" w:rsidP="004257B2">
      <w:pPr>
        <w:spacing w:line="360" w:lineRule="auto"/>
        <w:jc w:val="both"/>
        <w:rPr>
          <w:sz w:val="24"/>
          <w:szCs w:val="24"/>
        </w:rPr>
      </w:pPr>
    </w:p>
    <w:p w14:paraId="249F1F4E" w14:textId="77777777" w:rsidR="00957B5B" w:rsidRDefault="00957B5B" w:rsidP="004257B2">
      <w:pPr>
        <w:spacing w:line="360" w:lineRule="auto"/>
        <w:jc w:val="both"/>
        <w:rPr>
          <w:b/>
          <w:bCs/>
          <w:sz w:val="24"/>
          <w:szCs w:val="24"/>
        </w:rPr>
      </w:pPr>
      <w:r w:rsidRPr="005F2D61">
        <w:rPr>
          <w:b/>
          <w:bCs/>
          <w:sz w:val="24"/>
          <w:szCs w:val="24"/>
        </w:rPr>
        <w:t>4.3 Os benefícios de investir no próprio bem-estar</w:t>
      </w:r>
    </w:p>
    <w:p w14:paraId="0780AE88" w14:textId="77777777" w:rsidR="00957B5B" w:rsidRPr="005F2D61" w:rsidRDefault="00957B5B" w:rsidP="004257B2">
      <w:pPr>
        <w:spacing w:line="360" w:lineRule="auto"/>
        <w:jc w:val="both"/>
        <w:rPr>
          <w:b/>
          <w:bCs/>
          <w:sz w:val="24"/>
          <w:szCs w:val="24"/>
        </w:rPr>
      </w:pPr>
    </w:p>
    <w:p w14:paraId="6EB45DE9" w14:textId="77777777" w:rsidR="00957B5B" w:rsidRDefault="00957B5B" w:rsidP="004257B2">
      <w:pPr>
        <w:spacing w:line="360" w:lineRule="auto"/>
        <w:jc w:val="both"/>
        <w:rPr>
          <w:sz w:val="24"/>
          <w:szCs w:val="24"/>
        </w:rPr>
      </w:pPr>
      <w:r>
        <w:rPr>
          <w:sz w:val="24"/>
          <w:szCs w:val="24"/>
        </w:rPr>
        <w:tab/>
        <w:t>Jessica sugere que o campo acadêmico disponha de um projeto de momentos de lazer pelo menos uma vez ao mês, permitindo que os estudantes tenham a oportunidade de focar não apenas nas dinâmicas de ensino, mas que possam concentrar-se no presente, assim essas práticas promovem interação social, relaxamento e aprimoramento de habilidades socioemocionais. Isto posto, a regularidade das atividades de recreação a longo prazo ajuda na diminuição de problemas psíquicos, na valorização dos componentes que motivam as pessoas em suas vidas e até na redução da ingestão de psicotrópicos (</w:t>
      </w:r>
      <w:proofErr w:type="spellStart"/>
      <w:r>
        <w:rPr>
          <w:sz w:val="24"/>
          <w:szCs w:val="24"/>
        </w:rPr>
        <w:t>Fancourt</w:t>
      </w:r>
      <w:proofErr w:type="spellEnd"/>
      <w:r>
        <w:rPr>
          <w:sz w:val="24"/>
          <w:szCs w:val="24"/>
        </w:rPr>
        <w:t xml:space="preserve"> </w:t>
      </w:r>
      <w:r>
        <w:rPr>
          <w:i/>
          <w:iCs/>
          <w:sz w:val="24"/>
          <w:szCs w:val="24"/>
        </w:rPr>
        <w:t>et al.</w:t>
      </w:r>
      <w:r>
        <w:rPr>
          <w:sz w:val="24"/>
          <w:szCs w:val="24"/>
        </w:rPr>
        <w:t xml:space="preserve">, 2021). </w:t>
      </w:r>
    </w:p>
    <w:p w14:paraId="1883B0ED" w14:textId="77777777" w:rsidR="00957B5B" w:rsidRDefault="00957B5B" w:rsidP="004257B2">
      <w:pPr>
        <w:spacing w:line="360" w:lineRule="auto"/>
        <w:jc w:val="both"/>
        <w:rPr>
          <w:sz w:val="24"/>
          <w:szCs w:val="24"/>
        </w:rPr>
      </w:pPr>
      <w:r>
        <w:rPr>
          <w:sz w:val="24"/>
          <w:szCs w:val="24"/>
        </w:rPr>
        <w:tab/>
      </w:r>
      <w:r w:rsidRPr="006533F9">
        <w:rPr>
          <w:sz w:val="24"/>
          <w:szCs w:val="24"/>
        </w:rPr>
        <w:t>Aaron</w:t>
      </w:r>
      <w:r>
        <w:rPr>
          <w:sz w:val="24"/>
          <w:szCs w:val="24"/>
        </w:rPr>
        <w:t xml:space="preserve"> também compartilha da ideia de que deveria haver mais variedade na metodologia das aulas, pois a ausência de lazer pode afetar negativamente o aprendizado e elevar o estresse dos graduandos. Dessa maneira, segundo </w:t>
      </w:r>
      <w:proofErr w:type="spellStart"/>
      <w:r>
        <w:rPr>
          <w:sz w:val="24"/>
          <w:szCs w:val="24"/>
        </w:rPr>
        <w:t>Campanhã</w:t>
      </w:r>
      <w:proofErr w:type="spellEnd"/>
      <w:r>
        <w:rPr>
          <w:sz w:val="24"/>
          <w:szCs w:val="24"/>
        </w:rPr>
        <w:t xml:space="preserve"> (2023), </w:t>
      </w:r>
      <w:proofErr w:type="spellStart"/>
      <w:r>
        <w:rPr>
          <w:sz w:val="24"/>
          <w:szCs w:val="24"/>
        </w:rPr>
        <w:t>Fancourt</w:t>
      </w:r>
      <w:proofErr w:type="spellEnd"/>
      <w:r>
        <w:rPr>
          <w:sz w:val="24"/>
          <w:szCs w:val="24"/>
        </w:rPr>
        <w:t xml:space="preserve"> </w:t>
      </w:r>
      <w:r>
        <w:rPr>
          <w:i/>
          <w:iCs/>
          <w:sz w:val="24"/>
          <w:szCs w:val="24"/>
        </w:rPr>
        <w:t xml:space="preserve">et al. </w:t>
      </w:r>
      <w:r>
        <w:rPr>
          <w:sz w:val="24"/>
          <w:szCs w:val="24"/>
        </w:rPr>
        <w:t xml:space="preserve">(2021) e Oliveira </w:t>
      </w:r>
      <w:r>
        <w:rPr>
          <w:i/>
          <w:iCs/>
          <w:sz w:val="24"/>
          <w:szCs w:val="24"/>
        </w:rPr>
        <w:t xml:space="preserve">et al. </w:t>
      </w:r>
      <w:r>
        <w:rPr>
          <w:sz w:val="24"/>
          <w:szCs w:val="24"/>
        </w:rPr>
        <w:t xml:space="preserve">(2023), a sobrecarga é um problema na trajetória do indivíduo, inclusive para os que encaram a jornada de estudos, trabalho e vida pessoal, sendo fundamental que as atividades de lazer forneçam engajamento para corpo e mente de modo que a constituição humana seja considerada em sua pluralidade. </w:t>
      </w:r>
    </w:p>
    <w:p w14:paraId="0F27428D" w14:textId="77777777" w:rsidR="00957B5B" w:rsidRPr="00957B5B" w:rsidRDefault="00957B5B" w:rsidP="004257B2">
      <w:pPr>
        <w:spacing w:line="360" w:lineRule="auto"/>
        <w:jc w:val="both"/>
        <w:rPr>
          <w:sz w:val="24"/>
          <w:szCs w:val="24"/>
        </w:rPr>
      </w:pPr>
      <w:r>
        <w:rPr>
          <w:sz w:val="24"/>
          <w:szCs w:val="24"/>
        </w:rPr>
        <w:tab/>
        <w:t xml:space="preserve">Destarte, Carly e Asher expressam que o lazer contribui para a manutenção do estado fisiológico e mental, favorecendo o acréscimo da produtividade, atenuação da ansiedade e consolidação positiva da saúde. De modo geral, as ciências psicológicas objetivam o olhar subjetivo da mente, enquanto a Fisioterapia, através do estudo da funcionalidade do corpo, promove a monitoração e recuperação do </w:t>
      </w:r>
      <w:r w:rsidR="003270C2">
        <w:rPr>
          <w:sz w:val="24"/>
          <w:szCs w:val="24"/>
        </w:rPr>
        <w:t>organismo</w:t>
      </w:r>
      <w:r>
        <w:rPr>
          <w:sz w:val="24"/>
          <w:szCs w:val="24"/>
        </w:rPr>
        <w:t xml:space="preserve">. Dessa forma, o trabalho interdisciplinar dessas duas ciências fornece o aprimoramento de cuidados mais holísticos, eficazes e humanizados (Bock; Furtado; Teixeira, 2009; Oliveira </w:t>
      </w:r>
      <w:r>
        <w:rPr>
          <w:i/>
          <w:iCs/>
          <w:sz w:val="24"/>
          <w:szCs w:val="24"/>
        </w:rPr>
        <w:t>et al.</w:t>
      </w:r>
      <w:r>
        <w:rPr>
          <w:sz w:val="24"/>
          <w:szCs w:val="24"/>
        </w:rPr>
        <w:t>, 2024).</w:t>
      </w:r>
    </w:p>
    <w:p w14:paraId="7030D584" w14:textId="77777777" w:rsidR="00A36A55" w:rsidRDefault="00A36A55" w:rsidP="004257B2">
      <w:pPr>
        <w:spacing w:line="360" w:lineRule="auto"/>
        <w:rPr>
          <w:b/>
          <w:bCs/>
          <w:sz w:val="24"/>
          <w:szCs w:val="24"/>
        </w:rPr>
      </w:pPr>
    </w:p>
    <w:p w14:paraId="1C7C0EEF" w14:textId="77777777" w:rsidR="00A36A55" w:rsidRDefault="00000000" w:rsidP="004257B2">
      <w:pPr>
        <w:spacing w:line="360" w:lineRule="auto"/>
        <w:rPr>
          <w:b/>
          <w:bCs/>
          <w:sz w:val="24"/>
          <w:szCs w:val="24"/>
        </w:rPr>
      </w:pPr>
      <w:r>
        <w:rPr>
          <w:b/>
          <w:bCs/>
          <w:sz w:val="24"/>
          <w:szCs w:val="24"/>
        </w:rPr>
        <w:t>5 CONSIDERAÇÕES FINAIS</w:t>
      </w:r>
    </w:p>
    <w:p w14:paraId="5E55A28A" w14:textId="77777777" w:rsidR="004257B2" w:rsidRDefault="004257B2" w:rsidP="004257B2">
      <w:pPr>
        <w:spacing w:line="360" w:lineRule="auto"/>
        <w:rPr>
          <w:b/>
          <w:bCs/>
          <w:sz w:val="24"/>
          <w:szCs w:val="24"/>
        </w:rPr>
      </w:pPr>
    </w:p>
    <w:p w14:paraId="42CF3DDF" w14:textId="77777777" w:rsidR="00C213FB" w:rsidRDefault="00C213FB" w:rsidP="004257B2">
      <w:pPr>
        <w:spacing w:line="360" w:lineRule="auto"/>
        <w:rPr>
          <w:b/>
          <w:bCs/>
          <w:sz w:val="24"/>
          <w:szCs w:val="24"/>
        </w:rPr>
      </w:pPr>
    </w:p>
    <w:p w14:paraId="4E5312B5" w14:textId="77777777" w:rsidR="00C213FB" w:rsidRDefault="00C213FB" w:rsidP="004257B2">
      <w:pPr>
        <w:spacing w:line="360" w:lineRule="auto"/>
        <w:rPr>
          <w:b/>
          <w:bCs/>
          <w:sz w:val="24"/>
          <w:szCs w:val="24"/>
        </w:rPr>
      </w:pPr>
    </w:p>
    <w:p w14:paraId="28CED3A5" w14:textId="77777777" w:rsidR="00C213FB" w:rsidRDefault="00C213FB" w:rsidP="004257B2">
      <w:pPr>
        <w:spacing w:line="360" w:lineRule="auto"/>
        <w:rPr>
          <w:b/>
          <w:bCs/>
          <w:sz w:val="24"/>
          <w:szCs w:val="24"/>
        </w:rPr>
      </w:pPr>
    </w:p>
    <w:p w14:paraId="191BC7F1" w14:textId="476D1C75" w:rsidR="00B16BF1" w:rsidRDefault="00B16BF1" w:rsidP="004257B2">
      <w:pPr>
        <w:spacing w:line="360" w:lineRule="auto"/>
        <w:ind w:firstLine="720"/>
        <w:jc w:val="both"/>
        <w:rPr>
          <w:sz w:val="24"/>
          <w:szCs w:val="24"/>
        </w:rPr>
      </w:pPr>
      <w:r>
        <w:rPr>
          <w:sz w:val="24"/>
          <w:szCs w:val="24"/>
        </w:rPr>
        <w:t>Em síntese, ressalta-se a relevância de um</w:t>
      </w:r>
      <w:r>
        <w:rPr>
          <w:sz w:val="24"/>
          <w:szCs w:val="24"/>
        </w:rPr>
        <w:t xml:space="preserve"> olhar crítico, empático e interdisciplinar no que se refere à saúde dos </w:t>
      </w:r>
      <w:r w:rsidR="002E1F81">
        <w:rPr>
          <w:sz w:val="24"/>
          <w:szCs w:val="24"/>
        </w:rPr>
        <w:t>discentes</w:t>
      </w:r>
      <w:r>
        <w:rPr>
          <w:sz w:val="24"/>
          <w:szCs w:val="24"/>
        </w:rPr>
        <w:t xml:space="preserve">. O estudo evidencia que o lazer é crucial para a manutenção do bem-estar psíquico e físico dos estudantes, e que </w:t>
      </w:r>
      <w:r w:rsidR="002E1F81">
        <w:rPr>
          <w:sz w:val="24"/>
          <w:szCs w:val="24"/>
        </w:rPr>
        <w:t>a Psicologia e a Fisioterapia fortalecem a elaboração de conhecimentos que propiciem o cuidado dinâmico do ser humano em suas esferas biopsicossociais. Nesse sentido, ser universitário não se restringe à aquisição de conceitos e técnicas para atuar com futuros clientes, mas inclui também a aptidão de se colocar como prioridade no trajeto de acolhimento, reflexão e cuidado.</w:t>
      </w:r>
    </w:p>
    <w:p w14:paraId="1688CD27" w14:textId="77777777" w:rsidR="00A36A55" w:rsidRDefault="00A36A55" w:rsidP="004257B2">
      <w:pPr>
        <w:spacing w:line="360" w:lineRule="auto"/>
        <w:rPr>
          <w:b/>
          <w:bCs/>
          <w:sz w:val="24"/>
          <w:szCs w:val="24"/>
        </w:rPr>
      </w:pPr>
    </w:p>
    <w:p w14:paraId="19331A00" w14:textId="77777777" w:rsidR="00A36A55" w:rsidRDefault="00000000" w:rsidP="004257B2">
      <w:pPr>
        <w:spacing w:line="360" w:lineRule="auto"/>
        <w:jc w:val="center"/>
        <w:rPr>
          <w:b/>
          <w:bCs/>
          <w:sz w:val="24"/>
          <w:szCs w:val="24"/>
        </w:rPr>
      </w:pPr>
      <w:r>
        <w:rPr>
          <w:b/>
          <w:bCs/>
          <w:sz w:val="24"/>
          <w:szCs w:val="24"/>
        </w:rPr>
        <w:t>REFERÊNCIAS</w:t>
      </w:r>
    </w:p>
    <w:p w14:paraId="58793AC1" w14:textId="77777777" w:rsidR="004257B2" w:rsidRDefault="004257B2" w:rsidP="004257B2">
      <w:pPr>
        <w:spacing w:line="360" w:lineRule="auto"/>
        <w:rPr>
          <w:b/>
          <w:bCs/>
          <w:sz w:val="24"/>
          <w:szCs w:val="24"/>
        </w:rPr>
      </w:pPr>
    </w:p>
    <w:p w14:paraId="3DCFE644" w14:textId="77777777" w:rsidR="004257B2" w:rsidRDefault="004257B2" w:rsidP="004257B2">
      <w:pPr>
        <w:jc w:val="both"/>
        <w:rPr>
          <w:sz w:val="24"/>
          <w:szCs w:val="24"/>
        </w:rPr>
      </w:pPr>
      <w:r>
        <w:rPr>
          <w:sz w:val="24"/>
          <w:szCs w:val="24"/>
        </w:rPr>
        <w:t xml:space="preserve">BARDIN, L. </w:t>
      </w:r>
      <w:r w:rsidRPr="004E40FB">
        <w:rPr>
          <w:b/>
          <w:bCs/>
          <w:sz w:val="24"/>
          <w:szCs w:val="24"/>
        </w:rPr>
        <w:t>Análise de conteúdo</w:t>
      </w:r>
      <w:r>
        <w:rPr>
          <w:sz w:val="24"/>
          <w:szCs w:val="24"/>
        </w:rPr>
        <w:t>. 1. ed. São Paulo: Edições 70, 2016.</w:t>
      </w:r>
    </w:p>
    <w:p w14:paraId="6BC1849C" w14:textId="77777777" w:rsidR="004257B2" w:rsidRPr="0032472D" w:rsidRDefault="004257B2" w:rsidP="004257B2">
      <w:pPr>
        <w:jc w:val="both"/>
        <w:rPr>
          <w:sz w:val="24"/>
          <w:szCs w:val="24"/>
        </w:rPr>
      </w:pPr>
    </w:p>
    <w:p w14:paraId="7A094091" w14:textId="77777777" w:rsidR="004257B2" w:rsidRDefault="004257B2" w:rsidP="004257B2">
      <w:pPr>
        <w:rPr>
          <w:sz w:val="24"/>
          <w:szCs w:val="24"/>
        </w:rPr>
      </w:pPr>
      <w:r>
        <w:rPr>
          <w:sz w:val="24"/>
          <w:szCs w:val="24"/>
        </w:rPr>
        <w:t xml:space="preserve">BRASIL, C. S. </w:t>
      </w:r>
      <w:r>
        <w:rPr>
          <w:i/>
          <w:iCs/>
          <w:sz w:val="24"/>
          <w:szCs w:val="24"/>
        </w:rPr>
        <w:t>et al</w:t>
      </w:r>
      <w:r>
        <w:rPr>
          <w:sz w:val="24"/>
          <w:szCs w:val="24"/>
        </w:rPr>
        <w:t xml:space="preserve">. Concepções do lazer. </w:t>
      </w:r>
      <w:r>
        <w:rPr>
          <w:b/>
          <w:bCs/>
          <w:sz w:val="24"/>
          <w:szCs w:val="24"/>
        </w:rPr>
        <w:t>Revistas Uneb</w:t>
      </w:r>
      <w:r>
        <w:rPr>
          <w:sz w:val="24"/>
          <w:szCs w:val="24"/>
        </w:rPr>
        <w:t>, p. 1-6, 2024.</w:t>
      </w:r>
    </w:p>
    <w:p w14:paraId="4FFEEA18" w14:textId="77777777" w:rsidR="004257B2" w:rsidRPr="000359CA" w:rsidRDefault="004257B2" w:rsidP="004257B2">
      <w:pPr>
        <w:rPr>
          <w:sz w:val="24"/>
          <w:szCs w:val="24"/>
        </w:rPr>
      </w:pPr>
    </w:p>
    <w:p w14:paraId="01677875" w14:textId="77777777" w:rsidR="004257B2" w:rsidRDefault="004257B2" w:rsidP="004257B2">
      <w:pPr>
        <w:rPr>
          <w:sz w:val="24"/>
          <w:szCs w:val="24"/>
        </w:rPr>
      </w:pPr>
      <w:r>
        <w:rPr>
          <w:sz w:val="24"/>
          <w:szCs w:val="24"/>
        </w:rPr>
        <w:t xml:space="preserve">BOCK, A. M. B.; FURTADO, O.; TEIXEIRA, M. L. T. </w:t>
      </w:r>
      <w:r w:rsidRPr="00111AE1">
        <w:rPr>
          <w:b/>
          <w:bCs/>
          <w:sz w:val="24"/>
          <w:szCs w:val="24"/>
        </w:rPr>
        <w:t>Psicologias</w:t>
      </w:r>
      <w:r>
        <w:rPr>
          <w:sz w:val="24"/>
          <w:szCs w:val="24"/>
        </w:rPr>
        <w:t>: uma introdução ao estudo de psicologia. 14. ed. São Paulo: Editora Saraiva, 2009.</w:t>
      </w:r>
    </w:p>
    <w:p w14:paraId="7984DCE5" w14:textId="77777777" w:rsidR="004257B2" w:rsidRDefault="004257B2" w:rsidP="004257B2">
      <w:pPr>
        <w:rPr>
          <w:sz w:val="24"/>
          <w:szCs w:val="24"/>
        </w:rPr>
      </w:pPr>
    </w:p>
    <w:p w14:paraId="791B2677" w14:textId="77777777" w:rsidR="004257B2" w:rsidRDefault="004257B2" w:rsidP="004257B2">
      <w:pPr>
        <w:rPr>
          <w:sz w:val="24"/>
          <w:szCs w:val="24"/>
        </w:rPr>
      </w:pPr>
      <w:r>
        <w:rPr>
          <w:sz w:val="24"/>
          <w:szCs w:val="24"/>
        </w:rPr>
        <w:t xml:space="preserve">CAMPANHÃ, L. M. F. </w:t>
      </w:r>
      <w:r w:rsidRPr="006C51ED">
        <w:rPr>
          <w:b/>
          <w:bCs/>
          <w:sz w:val="24"/>
          <w:szCs w:val="24"/>
        </w:rPr>
        <w:t>A influência de práticas de lazer na vida de universitários</w:t>
      </w:r>
      <w:r w:rsidRPr="006C51ED">
        <w:rPr>
          <w:sz w:val="24"/>
          <w:szCs w:val="24"/>
        </w:rPr>
        <w:t>:</w:t>
      </w:r>
      <w:r>
        <w:rPr>
          <w:sz w:val="24"/>
          <w:szCs w:val="24"/>
        </w:rPr>
        <w:t xml:space="preserve"> sua importância para a melhora da ansiedade, variações de humor e o efeito dessas variáveis no desenvolvimento acadêmico durante e após a pandemia da covid-19. 2023. Trabalho de Conclusão de Curso (Licenciatura em Educação Física) – Universidade Estadual Paulista – UNESP, Faculdade de Ciências, Bauru, 2023.</w:t>
      </w:r>
    </w:p>
    <w:p w14:paraId="219F908E" w14:textId="77777777" w:rsidR="004257B2" w:rsidRDefault="004257B2" w:rsidP="004257B2">
      <w:pPr>
        <w:rPr>
          <w:sz w:val="24"/>
          <w:szCs w:val="24"/>
        </w:rPr>
      </w:pPr>
    </w:p>
    <w:p w14:paraId="01794BAA" w14:textId="77777777" w:rsidR="004257B2" w:rsidRDefault="004257B2" w:rsidP="004257B2">
      <w:pPr>
        <w:rPr>
          <w:sz w:val="24"/>
          <w:szCs w:val="24"/>
        </w:rPr>
      </w:pPr>
      <w:r>
        <w:rPr>
          <w:sz w:val="24"/>
          <w:szCs w:val="24"/>
        </w:rPr>
        <w:t xml:space="preserve">CONSELHO NACIONAL DE SAÚDE. </w:t>
      </w:r>
      <w:r w:rsidRPr="00131815">
        <w:rPr>
          <w:b/>
          <w:bCs/>
          <w:sz w:val="24"/>
          <w:szCs w:val="24"/>
        </w:rPr>
        <w:t>Resolução n. 466</w:t>
      </w:r>
      <w:r>
        <w:rPr>
          <w:b/>
          <w:bCs/>
          <w:sz w:val="24"/>
          <w:szCs w:val="24"/>
        </w:rPr>
        <w:t>,</w:t>
      </w:r>
      <w:r w:rsidRPr="00131815">
        <w:rPr>
          <w:b/>
          <w:bCs/>
          <w:sz w:val="24"/>
          <w:szCs w:val="24"/>
        </w:rPr>
        <w:t xml:space="preserve"> de 12 de dezembro de 2012</w:t>
      </w:r>
      <w:r>
        <w:rPr>
          <w:sz w:val="24"/>
          <w:szCs w:val="24"/>
        </w:rPr>
        <w:t xml:space="preserve">. Brasília, 2012. </w:t>
      </w:r>
    </w:p>
    <w:p w14:paraId="25587574" w14:textId="77777777" w:rsidR="004257B2" w:rsidRDefault="004257B2" w:rsidP="004257B2">
      <w:pPr>
        <w:rPr>
          <w:sz w:val="24"/>
          <w:szCs w:val="24"/>
        </w:rPr>
      </w:pPr>
    </w:p>
    <w:p w14:paraId="6520D46F" w14:textId="05E80454" w:rsidR="00C213FB" w:rsidRDefault="004257B2" w:rsidP="004257B2">
      <w:pPr>
        <w:rPr>
          <w:sz w:val="24"/>
          <w:szCs w:val="24"/>
        </w:rPr>
      </w:pPr>
      <w:r>
        <w:rPr>
          <w:sz w:val="24"/>
          <w:szCs w:val="24"/>
        </w:rPr>
        <w:t xml:space="preserve">ELKINGTON, S.; CARNICELLI, S. </w:t>
      </w:r>
      <w:proofErr w:type="spellStart"/>
      <w:r>
        <w:rPr>
          <w:sz w:val="24"/>
          <w:szCs w:val="24"/>
        </w:rPr>
        <w:t>Leisure</w:t>
      </w:r>
      <w:proofErr w:type="spellEnd"/>
      <w:r>
        <w:rPr>
          <w:sz w:val="24"/>
          <w:szCs w:val="24"/>
        </w:rPr>
        <w:t xml:space="preserve"> </w:t>
      </w:r>
      <w:proofErr w:type="spellStart"/>
      <w:r>
        <w:rPr>
          <w:sz w:val="24"/>
          <w:szCs w:val="24"/>
        </w:rPr>
        <w:t>and</w:t>
      </w:r>
      <w:proofErr w:type="spellEnd"/>
      <w:r>
        <w:rPr>
          <w:sz w:val="24"/>
          <w:szCs w:val="24"/>
        </w:rPr>
        <w:t xml:space="preserve"> </w:t>
      </w:r>
      <w:proofErr w:type="spellStart"/>
      <w:r>
        <w:rPr>
          <w:sz w:val="24"/>
          <w:szCs w:val="24"/>
        </w:rPr>
        <w:t>the</w:t>
      </w:r>
      <w:proofErr w:type="spellEnd"/>
      <w:r>
        <w:rPr>
          <w:sz w:val="24"/>
          <w:szCs w:val="24"/>
        </w:rPr>
        <w:t xml:space="preserve"> </w:t>
      </w:r>
      <w:proofErr w:type="spellStart"/>
      <w:r>
        <w:rPr>
          <w:sz w:val="24"/>
          <w:szCs w:val="24"/>
        </w:rPr>
        <w:t>university</w:t>
      </w:r>
      <w:proofErr w:type="spellEnd"/>
      <w:r>
        <w:rPr>
          <w:sz w:val="24"/>
          <w:szCs w:val="24"/>
        </w:rPr>
        <w:t xml:space="preserve">: </w:t>
      </w:r>
      <w:proofErr w:type="spellStart"/>
      <w:r>
        <w:rPr>
          <w:sz w:val="24"/>
          <w:szCs w:val="24"/>
        </w:rPr>
        <w:t>international</w:t>
      </w:r>
      <w:proofErr w:type="spellEnd"/>
      <w:r>
        <w:rPr>
          <w:sz w:val="24"/>
          <w:szCs w:val="24"/>
        </w:rPr>
        <w:t xml:space="preserve"> perspectives. </w:t>
      </w:r>
      <w:proofErr w:type="spellStart"/>
      <w:r>
        <w:rPr>
          <w:b/>
          <w:bCs/>
          <w:sz w:val="24"/>
          <w:szCs w:val="24"/>
        </w:rPr>
        <w:t>International</w:t>
      </w:r>
      <w:proofErr w:type="spellEnd"/>
      <w:r>
        <w:rPr>
          <w:b/>
          <w:bCs/>
          <w:sz w:val="24"/>
          <w:szCs w:val="24"/>
        </w:rPr>
        <w:t xml:space="preserve"> </w:t>
      </w:r>
      <w:proofErr w:type="spellStart"/>
      <w:r>
        <w:rPr>
          <w:b/>
          <w:bCs/>
          <w:sz w:val="24"/>
          <w:szCs w:val="24"/>
        </w:rPr>
        <w:t>Journal</w:t>
      </w:r>
      <w:proofErr w:type="spellEnd"/>
      <w:r>
        <w:rPr>
          <w:b/>
          <w:bCs/>
          <w:sz w:val="24"/>
          <w:szCs w:val="24"/>
        </w:rPr>
        <w:t xml:space="preserve"> </w:t>
      </w:r>
      <w:proofErr w:type="spellStart"/>
      <w:r>
        <w:rPr>
          <w:b/>
          <w:bCs/>
          <w:sz w:val="24"/>
          <w:szCs w:val="24"/>
        </w:rPr>
        <w:t>of</w:t>
      </w:r>
      <w:proofErr w:type="spellEnd"/>
      <w:r>
        <w:rPr>
          <w:b/>
          <w:bCs/>
          <w:sz w:val="24"/>
          <w:szCs w:val="24"/>
        </w:rPr>
        <w:t xml:space="preserve"> The </w:t>
      </w:r>
      <w:proofErr w:type="spellStart"/>
      <w:r>
        <w:rPr>
          <w:b/>
          <w:bCs/>
          <w:sz w:val="24"/>
          <w:szCs w:val="24"/>
        </w:rPr>
        <w:t>Sociology</w:t>
      </w:r>
      <w:proofErr w:type="spellEnd"/>
      <w:r>
        <w:rPr>
          <w:b/>
          <w:bCs/>
          <w:sz w:val="24"/>
          <w:szCs w:val="24"/>
        </w:rPr>
        <w:t xml:space="preserve"> </w:t>
      </w:r>
      <w:proofErr w:type="spellStart"/>
      <w:r>
        <w:rPr>
          <w:b/>
          <w:bCs/>
          <w:sz w:val="24"/>
          <w:szCs w:val="24"/>
        </w:rPr>
        <w:t>of</w:t>
      </w:r>
      <w:proofErr w:type="spellEnd"/>
      <w:r>
        <w:rPr>
          <w:b/>
          <w:bCs/>
          <w:sz w:val="24"/>
          <w:szCs w:val="24"/>
        </w:rPr>
        <w:t xml:space="preserve"> </w:t>
      </w:r>
      <w:proofErr w:type="spellStart"/>
      <w:r>
        <w:rPr>
          <w:b/>
          <w:bCs/>
          <w:sz w:val="24"/>
          <w:szCs w:val="24"/>
        </w:rPr>
        <w:t>Leisure</w:t>
      </w:r>
      <w:proofErr w:type="spellEnd"/>
      <w:r>
        <w:rPr>
          <w:sz w:val="24"/>
          <w:szCs w:val="24"/>
        </w:rPr>
        <w:t>, v. 6, n. 1, p. 1-9, 2023.</w:t>
      </w:r>
    </w:p>
    <w:p w14:paraId="28E54A1B" w14:textId="77777777" w:rsidR="00C213FB" w:rsidRDefault="00C213FB" w:rsidP="004257B2">
      <w:pPr>
        <w:rPr>
          <w:sz w:val="24"/>
          <w:szCs w:val="24"/>
        </w:rPr>
      </w:pPr>
    </w:p>
    <w:p w14:paraId="58C2C009" w14:textId="77777777" w:rsidR="004257B2" w:rsidRDefault="004257B2" w:rsidP="004257B2">
      <w:pPr>
        <w:rPr>
          <w:sz w:val="24"/>
          <w:szCs w:val="24"/>
        </w:rPr>
      </w:pPr>
    </w:p>
    <w:p w14:paraId="424DFDD3" w14:textId="77777777" w:rsidR="004257B2" w:rsidRPr="003750EB" w:rsidRDefault="004257B2" w:rsidP="004257B2">
      <w:pPr>
        <w:rPr>
          <w:sz w:val="24"/>
          <w:szCs w:val="24"/>
        </w:rPr>
      </w:pPr>
      <w:r>
        <w:rPr>
          <w:sz w:val="24"/>
          <w:szCs w:val="24"/>
        </w:rPr>
        <w:t xml:space="preserve">FANCOURT, D. </w:t>
      </w:r>
      <w:r>
        <w:rPr>
          <w:i/>
          <w:iCs/>
          <w:sz w:val="24"/>
          <w:szCs w:val="24"/>
        </w:rPr>
        <w:t>et al</w:t>
      </w:r>
      <w:r>
        <w:rPr>
          <w:sz w:val="24"/>
          <w:szCs w:val="24"/>
        </w:rPr>
        <w:t xml:space="preserve">. </w:t>
      </w:r>
      <w:proofErr w:type="spellStart"/>
      <w:r>
        <w:rPr>
          <w:sz w:val="24"/>
          <w:szCs w:val="24"/>
        </w:rPr>
        <w:t>How</w:t>
      </w:r>
      <w:proofErr w:type="spellEnd"/>
      <w:r>
        <w:rPr>
          <w:sz w:val="24"/>
          <w:szCs w:val="24"/>
        </w:rPr>
        <w:t xml:space="preserve"> </w:t>
      </w:r>
      <w:proofErr w:type="spellStart"/>
      <w:r>
        <w:rPr>
          <w:sz w:val="24"/>
          <w:szCs w:val="24"/>
        </w:rPr>
        <w:t>leisure</w:t>
      </w:r>
      <w:proofErr w:type="spellEnd"/>
      <w:r>
        <w:rPr>
          <w:sz w:val="24"/>
          <w:szCs w:val="24"/>
        </w:rPr>
        <w:t xml:space="preserve"> </w:t>
      </w:r>
      <w:proofErr w:type="spellStart"/>
      <w:r>
        <w:rPr>
          <w:sz w:val="24"/>
          <w:szCs w:val="24"/>
        </w:rPr>
        <w:t>activities</w:t>
      </w:r>
      <w:proofErr w:type="spellEnd"/>
      <w:r>
        <w:rPr>
          <w:sz w:val="24"/>
          <w:szCs w:val="24"/>
        </w:rPr>
        <w:t xml:space="preserve"> </w:t>
      </w:r>
      <w:proofErr w:type="spellStart"/>
      <w:r>
        <w:rPr>
          <w:sz w:val="24"/>
          <w:szCs w:val="24"/>
        </w:rPr>
        <w:t>affect</w:t>
      </w:r>
      <w:proofErr w:type="spellEnd"/>
      <w:r>
        <w:rPr>
          <w:sz w:val="24"/>
          <w:szCs w:val="24"/>
        </w:rPr>
        <w:t xml:space="preserve"> </w:t>
      </w:r>
      <w:proofErr w:type="spellStart"/>
      <w:r>
        <w:rPr>
          <w:sz w:val="24"/>
          <w:szCs w:val="24"/>
        </w:rPr>
        <w:t>health</w:t>
      </w:r>
      <w:proofErr w:type="spellEnd"/>
      <w:r>
        <w:rPr>
          <w:sz w:val="24"/>
          <w:szCs w:val="24"/>
        </w:rPr>
        <w:t xml:space="preserve">: a </w:t>
      </w:r>
      <w:proofErr w:type="spellStart"/>
      <w:r>
        <w:rPr>
          <w:sz w:val="24"/>
          <w:szCs w:val="24"/>
        </w:rPr>
        <w:t>narrative</w:t>
      </w:r>
      <w:proofErr w:type="spellEnd"/>
      <w:r>
        <w:rPr>
          <w:sz w:val="24"/>
          <w:szCs w:val="24"/>
        </w:rPr>
        <w:t xml:space="preserve"> review </w:t>
      </w:r>
      <w:proofErr w:type="spellStart"/>
      <w:r>
        <w:rPr>
          <w:sz w:val="24"/>
          <w:szCs w:val="24"/>
        </w:rPr>
        <w:t>and</w:t>
      </w:r>
      <w:proofErr w:type="spellEnd"/>
      <w:r>
        <w:rPr>
          <w:sz w:val="24"/>
          <w:szCs w:val="24"/>
        </w:rPr>
        <w:t xml:space="preserve"> </w:t>
      </w:r>
      <w:proofErr w:type="spellStart"/>
      <w:r>
        <w:rPr>
          <w:sz w:val="24"/>
          <w:szCs w:val="24"/>
        </w:rPr>
        <w:t>multi-level</w:t>
      </w:r>
      <w:proofErr w:type="spellEnd"/>
      <w:r>
        <w:rPr>
          <w:sz w:val="24"/>
          <w:szCs w:val="24"/>
        </w:rPr>
        <w:t xml:space="preserve"> </w:t>
      </w:r>
      <w:proofErr w:type="spellStart"/>
      <w:r>
        <w:rPr>
          <w:sz w:val="24"/>
          <w:szCs w:val="24"/>
        </w:rPr>
        <w:t>theoretical</w:t>
      </w:r>
      <w:proofErr w:type="spellEnd"/>
      <w:r>
        <w:rPr>
          <w:sz w:val="24"/>
          <w:szCs w:val="24"/>
        </w:rPr>
        <w:t xml:space="preserve"> framework </w:t>
      </w:r>
      <w:proofErr w:type="spellStart"/>
      <w:r>
        <w:rPr>
          <w:sz w:val="24"/>
          <w:szCs w:val="24"/>
        </w:rPr>
        <w:t>of</w:t>
      </w:r>
      <w:proofErr w:type="spellEnd"/>
      <w:r>
        <w:rPr>
          <w:sz w:val="24"/>
          <w:szCs w:val="24"/>
        </w:rPr>
        <w:t xml:space="preserve"> </w:t>
      </w:r>
      <w:proofErr w:type="spellStart"/>
      <w:r>
        <w:rPr>
          <w:sz w:val="24"/>
          <w:szCs w:val="24"/>
        </w:rPr>
        <w:t>mechanisms</w:t>
      </w:r>
      <w:proofErr w:type="spellEnd"/>
      <w:r>
        <w:rPr>
          <w:sz w:val="24"/>
          <w:szCs w:val="24"/>
        </w:rPr>
        <w:t xml:space="preserve"> </w:t>
      </w:r>
      <w:proofErr w:type="spellStart"/>
      <w:r>
        <w:rPr>
          <w:sz w:val="24"/>
          <w:szCs w:val="24"/>
        </w:rPr>
        <w:t>of</w:t>
      </w:r>
      <w:proofErr w:type="spellEnd"/>
      <w:r>
        <w:rPr>
          <w:sz w:val="24"/>
          <w:szCs w:val="24"/>
        </w:rPr>
        <w:t xml:space="preserve"> </w:t>
      </w:r>
      <w:proofErr w:type="spellStart"/>
      <w:r>
        <w:rPr>
          <w:sz w:val="24"/>
          <w:szCs w:val="24"/>
        </w:rPr>
        <w:t>action</w:t>
      </w:r>
      <w:proofErr w:type="spellEnd"/>
      <w:r>
        <w:rPr>
          <w:sz w:val="24"/>
          <w:szCs w:val="24"/>
        </w:rPr>
        <w:t xml:space="preserve">. </w:t>
      </w:r>
      <w:r>
        <w:rPr>
          <w:b/>
          <w:bCs/>
          <w:sz w:val="24"/>
          <w:szCs w:val="24"/>
        </w:rPr>
        <w:t xml:space="preserve">Lancet </w:t>
      </w:r>
      <w:proofErr w:type="spellStart"/>
      <w:r>
        <w:rPr>
          <w:b/>
          <w:bCs/>
          <w:sz w:val="24"/>
          <w:szCs w:val="24"/>
        </w:rPr>
        <w:t>Psychiatry</w:t>
      </w:r>
      <w:proofErr w:type="spellEnd"/>
      <w:r>
        <w:rPr>
          <w:sz w:val="24"/>
          <w:szCs w:val="24"/>
        </w:rPr>
        <w:t xml:space="preserve">, v. 8, n. 4, p. 329-339, 2021. </w:t>
      </w:r>
    </w:p>
    <w:p w14:paraId="450F585A" w14:textId="77777777" w:rsidR="004257B2" w:rsidRDefault="004257B2" w:rsidP="004257B2">
      <w:pPr>
        <w:rPr>
          <w:sz w:val="24"/>
          <w:szCs w:val="24"/>
        </w:rPr>
      </w:pPr>
    </w:p>
    <w:p w14:paraId="78BD4038" w14:textId="77777777" w:rsidR="004257B2" w:rsidRPr="00054F93" w:rsidRDefault="004257B2" w:rsidP="004257B2">
      <w:pPr>
        <w:rPr>
          <w:sz w:val="24"/>
          <w:szCs w:val="24"/>
        </w:rPr>
      </w:pPr>
      <w:r>
        <w:rPr>
          <w:sz w:val="24"/>
          <w:szCs w:val="24"/>
        </w:rPr>
        <w:t xml:space="preserve">ISO-AHOLA, S. E.; BAUMEISTER, R. F. </w:t>
      </w:r>
      <w:proofErr w:type="spellStart"/>
      <w:r>
        <w:rPr>
          <w:sz w:val="24"/>
          <w:szCs w:val="24"/>
        </w:rPr>
        <w:t>Leisure</w:t>
      </w:r>
      <w:proofErr w:type="spellEnd"/>
      <w:r>
        <w:rPr>
          <w:sz w:val="24"/>
          <w:szCs w:val="24"/>
        </w:rPr>
        <w:t xml:space="preserve"> </w:t>
      </w:r>
      <w:proofErr w:type="spellStart"/>
      <w:r>
        <w:rPr>
          <w:sz w:val="24"/>
          <w:szCs w:val="24"/>
        </w:rPr>
        <w:t>and</w:t>
      </w:r>
      <w:proofErr w:type="spellEnd"/>
      <w:r>
        <w:rPr>
          <w:sz w:val="24"/>
          <w:szCs w:val="24"/>
        </w:rPr>
        <w:t xml:space="preserve"> </w:t>
      </w:r>
      <w:proofErr w:type="spellStart"/>
      <w:r>
        <w:rPr>
          <w:sz w:val="24"/>
          <w:szCs w:val="24"/>
        </w:rPr>
        <w:t>meaning</w:t>
      </w:r>
      <w:proofErr w:type="spellEnd"/>
      <w:r>
        <w:rPr>
          <w:sz w:val="24"/>
          <w:szCs w:val="24"/>
        </w:rPr>
        <w:t xml:space="preserve"> </w:t>
      </w:r>
      <w:proofErr w:type="spellStart"/>
      <w:r>
        <w:rPr>
          <w:sz w:val="24"/>
          <w:szCs w:val="24"/>
        </w:rPr>
        <w:t>of</w:t>
      </w:r>
      <w:proofErr w:type="spellEnd"/>
      <w:r>
        <w:rPr>
          <w:sz w:val="24"/>
          <w:szCs w:val="24"/>
        </w:rPr>
        <w:t xml:space="preserve"> </w:t>
      </w:r>
      <w:proofErr w:type="spellStart"/>
      <w:r>
        <w:rPr>
          <w:sz w:val="24"/>
          <w:szCs w:val="24"/>
        </w:rPr>
        <w:t>life</w:t>
      </w:r>
      <w:proofErr w:type="spellEnd"/>
      <w:r>
        <w:rPr>
          <w:sz w:val="24"/>
          <w:szCs w:val="24"/>
        </w:rPr>
        <w:t xml:space="preserve">. </w:t>
      </w:r>
      <w:proofErr w:type="spellStart"/>
      <w:r>
        <w:rPr>
          <w:b/>
          <w:bCs/>
          <w:sz w:val="24"/>
          <w:szCs w:val="24"/>
        </w:rPr>
        <w:t>Frontiers</w:t>
      </w:r>
      <w:proofErr w:type="spellEnd"/>
      <w:r>
        <w:rPr>
          <w:b/>
          <w:bCs/>
          <w:sz w:val="24"/>
          <w:szCs w:val="24"/>
        </w:rPr>
        <w:t xml:space="preserve"> in </w:t>
      </w:r>
      <w:proofErr w:type="spellStart"/>
      <w:r>
        <w:rPr>
          <w:b/>
          <w:bCs/>
          <w:sz w:val="24"/>
          <w:szCs w:val="24"/>
        </w:rPr>
        <w:t>Psychology</w:t>
      </w:r>
      <w:proofErr w:type="spellEnd"/>
      <w:r>
        <w:rPr>
          <w:sz w:val="24"/>
          <w:szCs w:val="24"/>
        </w:rPr>
        <w:t>, p. 1-11, 2023.</w:t>
      </w:r>
    </w:p>
    <w:p w14:paraId="0F55A825" w14:textId="77777777" w:rsidR="004257B2" w:rsidRDefault="004257B2" w:rsidP="004257B2">
      <w:pPr>
        <w:rPr>
          <w:sz w:val="24"/>
          <w:szCs w:val="24"/>
        </w:rPr>
      </w:pPr>
    </w:p>
    <w:p w14:paraId="64205A66" w14:textId="77777777" w:rsidR="004257B2" w:rsidRPr="009B49E6" w:rsidRDefault="004257B2" w:rsidP="004257B2">
      <w:pPr>
        <w:rPr>
          <w:sz w:val="24"/>
          <w:szCs w:val="24"/>
        </w:rPr>
      </w:pPr>
      <w:r>
        <w:rPr>
          <w:sz w:val="24"/>
          <w:szCs w:val="24"/>
        </w:rPr>
        <w:t xml:space="preserve">KANAN, L. P.; SILVA, C. L. Saúde e lazer: um olhar cuidadoso para esta relação. In: SILVA, C. L. </w:t>
      </w:r>
      <w:r>
        <w:rPr>
          <w:b/>
          <w:bCs/>
          <w:sz w:val="24"/>
          <w:szCs w:val="24"/>
        </w:rPr>
        <w:t>Educação Física em Movimento</w:t>
      </w:r>
      <w:r>
        <w:rPr>
          <w:sz w:val="24"/>
          <w:szCs w:val="24"/>
        </w:rPr>
        <w:t>. Paraná: Atena Editora, 2024. p. 51-62.</w:t>
      </w:r>
    </w:p>
    <w:p w14:paraId="4838D56B" w14:textId="77777777" w:rsidR="004257B2" w:rsidRDefault="004257B2" w:rsidP="004257B2">
      <w:pPr>
        <w:rPr>
          <w:sz w:val="24"/>
          <w:szCs w:val="24"/>
        </w:rPr>
      </w:pPr>
    </w:p>
    <w:p w14:paraId="1EB666AE" w14:textId="77777777" w:rsidR="002E1F81" w:rsidRDefault="002E1F81" w:rsidP="004257B2">
      <w:pPr>
        <w:rPr>
          <w:sz w:val="24"/>
          <w:szCs w:val="24"/>
        </w:rPr>
      </w:pPr>
    </w:p>
    <w:p w14:paraId="1CB1B841" w14:textId="77777777" w:rsidR="002E1F81" w:rsidRDefault="002E1F81" w:rsidP="004257B2">
      <w:pPr>
        <w:rPr>
          <w:sz w:val="24"/>
          <w:szCs w:val="24"/>
        </w:rPr>
      </w:pPr>
    </w:p>
    <w:p w14:paraId="4ED70111" w14:textId="77777777" w:rsidR="002E1F81" w:rsidRDefault="002E1F81" w:rsidP="004257B2">
      <w:pPr>
        <w:rPr>
          <w:sz w:val="24"/>
          <w:szCs w:val="24"/>
        </w:rPr>
      </w:pPr>
    </w:p>
    <w:p w14:paraId="19286FB5" w14:textId="77777777" w:rsidR="002E1F81" w:rsidRPr="00CA515B" w:rsidRDefault="002E1F81" w:rsidP="004257B2">
      <w:pPr>
        <w:rPr>
          <w:sz w:val="24"/>
          <w:szCs w:val="24"/>
        </w:rPr>
      </w:pPr>
    </w:p>
    <w:p w14:paraId="476045F5" w14:textId="77777777" w:rsidR="004257B2" w:rsidRDefault="004257B2" w:rsidP="004257B2">
      <w:pPr>
        <w:rPr>
          <w:sz w:val="24"/>
          <w:szCs w:val="24"/>
        </w:rPr>
      </w:pPr>
      <w:r>
        <w:rPr>
          <w:sz w:val="24"/>
          <w:szCs w:val="24"/>
        </w:rPr>
        <w:t xml:space="preserve">MORAIS, H. G. A. </w:t>
      </w:r>
      <w:r>
        <w:rPr>
          <w:i/>
          <w:iCs/>
          <w:sz w:val="24"/>
          <w:szCs w:val="24"/>
        </w:rPr>
        <w:t xml:space="preserve">et al. </w:t>
      </w:r>
      <w:r>
        <w:rPr>
          <w:sz w:val="24"/>
          <w:szCs w:val="24"/>
        </w:rPr>
        <w:t>A expressão da exaustão na vida acadêmica de estudantes de psicologia, p. 1-6, 2025.</w:t>
      </w:r>
    </w:p>
    <w:p w14:paraId="5368AAE9" w14:textId="77777777" w:rsidR="004257B2" w:rsidRDefault="004257B2" w:rsidP="004257B2">
      <w:pPr>
        <w:rPr>
          <w:sz w:val="24"/>
          <w:szCs w:val="24"/>
        </w:rPr>
      </w:pPr>
    </w:p>
    <w:p w14:paraId="71717D7D" w14:textId="77777777" w:rsidR="004257B2" w:rsidRDefault="004257B2" w:rsidP="004257B2">
      <w:pPr>
        <w:rPr>
          <w:sz w:val="24"/>
          <w:szCs w:val="24"/>
        </w:rPr>
      </w:pPr>
      <w:r>
        <w:rPr>
          <w:sz w:val="24"/>
          <w:szCs w:val="24"/>
        </w:rPr>
        <w:t xml:space="preserve">OLIVEIRA, C. </w:t>
      </w:r>
      <w:r>
        <w:rPr>
          <w:i/>
          <w:iCs/>
          <w:sz w:val="24"/>
          <w:szCs w:val="24"/>
        </w:rPr>
        <w:t xml:space="preserve">et al. </w:t>
      </w:r>
      <w:r w:rsidRPr="006C51ED">
        <w:rPr>
          <w:b/>
          <w:bCs/>
          <w:sz w:val="24"/>
          <w:szCs w:val="24"/>
        </w:rPr>
        <w:t>Fisioterapia</w:t>
      </w:r>
      <w:r>
        <w:rPr>
          <w:sz w:val="24"/>
          <w:szCs w:val="24"/>
        </w:rPr>
        <w:t xml:space="preserve">: um olhar histórico sobre a profissão e sua evolução. 2024. Trabalho de Conclusão de Curso (Bacharelado em Fisioterapia) – </w:t>
      </w:r>
      <w:r w:rsidRPr="006C51ED">
        <w:rPr>
          <w:sz w:val="24"/>
          <w:szCs w:val="24"/>
        </w:rPr>
        <w:t xml:space="preserve">Centro Universitário de Caratinga – UNEC, </w:t>
      </w:r>
      <w:r>
        <w:rPr>
          <w:sz w:val="24"/>
          <w:szCs w:val="24"/>
        </w:rPr>
        <w:t>Nanuque, 2024.</w:t>
      </w:r>
    </w:p>
    <w:p w14:paraId="29E8243D" w14:textId="77777777" w:rsidR="004257B2" w:rsidRDefault="004257B2" w:rsidP="004257B2">
      <w:pPr>
        <w:rPr>
          <w:sz w:val="24"/>
          <w:szCs w:val="24"/>
        </w:rPr>
      </w:pPr>
    </w:p>
    <w:p w14:paraId="49C30D81" w14:textId="77777777" w:rsidR="004257B2" w:rsidRPr="004257B2" w:rsidRDefault="004257B2" w:rsidP="004257B2">
      <w:pPr>
        <w:rPr>
          <w:sz w:val="24"/>
          <w:szCs w:val="24"/>
        </w:rPr>
      </w:pPr>
      <w:r>
        <w:rPr>
          <w:sz w:val="24"/>
          <w:szCs w:val="24"/>
        </w:rPr>
        <w:t xml:space="preserve">OLIVEIRA, H. F. R. </w:t>
      </w:r>
      <w:r>
        <w:rPr>
          <w:i/>
          <w:iCs/>
          <w:sz w:val="24"/>
          <w:szCs w:val="24"/>
        </w:rPr>
        <w:t>et al</w:t>
      </w:r>
      <w:r>
        <w:rPr>
          <w:sz w:val="24"/>
          <w:szCs w:val="24"/>
        </w:rPr>
        <w:t xml:space="preserve">. Lazer e qualidade de vida. </w:t>
      </w:r>
      <w:r>
        <w:rPr>
          <w:b/>
          <w:bCs/>
          <w:sz w:val="24"/>
          <w:szCs w:val="24"/>
        </w:rPr>
        <w:t>Revista Centro de Pesquisas Avançadas em Qualidade de Vida</w:t>
      </w:r>
      <w:r>
        <w:rPr>
          <w:sz w:val="24"/>
          <w:szCs w:val="24"/>
        </w:rPr>
        <w:t>, v. 15, n. 2, p. 1-13, 2023.</w:t>
      </w:r>
    </w:p>
    <w:p w14:paraId="5AE9E36E" w14:textId="77777777" w:rsidR="00A36A55" w:rsidRDefault="00A36A55">
      <w:pPr>
        <w:spacing w:line="360" w:lineRule="auto"/>
        <w:ind w:hanging="1418"/>
        <w:rPr>
          <w:sz w:val="24"/>
          <w:szCs w:val="24"/>
        </w:rPr>
      </w:pPr>
    </w:p>
    <w:p w14:paraId="59C6DD6F" w14:textId="77777777" w:rsidR="00A36A55" w:rsidRDefault="00A36A55">
      <w:pPr>
        <w:pBdr>
          <w:top w:val="nil"/>
          <w:left w:val="nil"/>
          <w:bottom w:val="nil"/>
          <w:right w:val="nil"/>
          <w:between w:val="nil"/>
        </w:pBdr>
        <w:tabs>
          <w:tab w:val="center" w:pos="4252"/>
          <w:tab w:val="right" w:pos="8504"/>
        </w:tabs>
        <w:rPr>
          <w:color w:val="000000"/>
        </w:rPr>
      </w:pPr>
    </w:p>
    <w:p w14:paraId="3D29C96F" w14:textId="77777777" w:rsidR="00A36A55" w:rsidRDefault="00A36A55">
      <w:pPr>
        <w:pBdr>
          <w:top w:val="nil"/>
          <w:left w:val="nil"/>
          <w:bottom w:val="nil"/>
          <w:right w:val="nil"/>
          <w:between w:val="nil"/>
        </w:pBdr>
        <w:tabs>
          <w:tab w:val="center" w:pos="4252"/>
          <w:tab w:val="right" w:pos="8504"/>
        </w:tabs>
        <w:rPr>
          <w:color w:val="000000"/>
        </w:rPr>
      </w:pPr>
    </w:p>
    <w:p w14:paraId="07218690" w14:textId="77777777" w:rsidR="00A36A55" w:rsidRDefault="00A36A55">
      <w:pPr>
        <w:pBdr>
          <w:top w:val="nil"/>
          <w:left w:val="nil"/>
          <w:bottom w:val="nil"/>
          <w:right w:val="nil"/>
          <w:between w:val="nil"/>
        </w:pBdr>
        <w:tabs>
          <w:tab w:val="center" w:pos="4252"/>
          <w:tab w:val="right" w:pos="8504"/>
        </w:tabs>
        <w:rPr>
          <w:color w:val="000000"/>
        </w:rPr>
      </w:pPr>
    </w:p>
    <w:p w14:paraId="2C33F09F" w14:textId="77777777" w:rsidR="00A36A55" w:rsidRDefault="00A36A55">
      <w:pPr>
        <w:pBdr>
          <w:top w:val="nil"/>
          <w:left w:val="nil"/>
          <w:bottom w:val="nil"/>
          <w:right w:val="nil"/>
          <w:between w:val="nil"/>
        </w:pBdr>
        <w:tabs>
          <w:tab w:val="center" w:pos="4252"/>
          <w:tab w:val="right" w:pos="8504"/>
        </w:tabs>
        <w:rPr>
          <w:color w:val="000000"/>
        </w:rPr>
      </w:pPr>
    </w:p>
    <w:p w14:paraId="5FA2C0FA" w14:textId="77777777" w:rsidR="00A36A55" w:rsidRDefault="00A36A55">
      <w:pPr>
        <w:pBdr>
          <w:top w:val="nil"/>
          <w:left w:val="nil"/>
          <w:bottom w:val="nil"/>
          <w:right w:val="nil"/>
          <w:between w:val="nil"/>
        </w:pBdr>
        <w:tabs>
          <w:tab w:val="center" w:pos="4252"/>
          <w:tab w:val="right" w:pos="8504"/>
        </w:tabs>
        <w:rPr>
          <w:color w:val="000000"/>
        </w:rPr>
      </w:pPr>
    </w:p>
    <w:sectPr w:rsidR="00A36A55">
      <w:headerReference w:type="default" r:id="rId7"/>
      <w:footerReference w:type="default" r:id="rId8"/>
      <w:pgSz w:w="11906" w:h="16840"/>
      <w:pgMar w:top="1701" w:right="1134" w:bottom="1134"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FE6A8D" w14:textId="77777777" w:rsidR="00710647" w:rsidRDefault="00710647">
      <w:r>
        <w:separator/>
      </w:r>
    </w:p>
  </w:endnote>
  <w:endnote w:type="continuationSeparator" w:id="0">
    <w:p w14:paraId="179C3AD0" w14:textId="77777777" w:rsidR="00710647" w:rsidRDefault="007106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embedItalic r:id="rId1" w:fontKey="{21C6F9AA-8300-4197-AFC2-E7EB578622F7}"/>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embedRegular r:id="rId2" w:fontKey="{A89FD649-6994-4DE2-ACCA-C8E71B124A7C}"/>
  </w:font>
  <w:font w:name="Calibri">
    <w:panose1 w:val="020F0502020204030204"/>
    <w:charset w:val="00"/>
    <w:family w:val="swiss"/>
    <w:pitch w:val="variable"/>
    <w:sig w:usb0="E4002EFF" w:usb1="C200247B" w:usb2="00000009" w:usb3="00000000" w:csb0="000001FF" w:csb1="00000000"/>
    <w:embedRegular r:id="rId3" w:fontKey="{5FB3360C-3496-4E32-8BB3-CA3890CAF698}"/>
  </w:font>
  <w:font w:name="Cambria">
    <w:panose1 w:val="02040503050406030204"/>
    <w:charset w:val="00"/>
    <w:family w:val="roman"/>
    <w:pitch w:val="variable"/>
    <w:sig w:usb0="E00006FF" w:usb1="420024FF" w:usb2="02000000" w:usb3="00000000" w:csb0="0000019F" w:csb1="00000000"/>
    <w:embedRegular r:id="rId4" w:fontKey="{9002B462-7865-46AC-8B7D-D980A68134F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D0EB2" w14:textId="77777777" w:rsidR="00A36A55" w:rsidRDefault="00000000">
    <w:pPr>
      <w:pBdr>
        <w:top w:val="nil"/>
        <w:left w:val="nil"/>
        <w:bottom w:val="nil"/>
        <w:right w:val="nil"/>
        <w:between w:val="nil"/>
      </w:pBdr>
      <w:tabs>
        <w:tab w:val="center" w:pos="4252"/>
        <w:tab w:val="right" w:pos="8504"/>
      </w:tabs>
      <w:ind w:hanging="1418"/>
      <w:rPr>
        <w:color w:val="000000"/>
      </w:rPr>
    </w:pPr>
    <w:r>
      <w:rPr>
        <w:noProof/>
      </w:rPr>
      <w:drawing>
        <wp:anchor distT="0" distB="0" distL="0" distR="0" simplePos="0" relativeHeight="251659264" behindDoc="1" locked="0" layoutInCell="1" hidden="0" allowOverlap="1" wp14:anchorId="58CF5510" wp14:editId="24FF3017">
          <wp:simplePos x="0" y="0"/>
          <wp:positionH relativeFrom="column">
            <wp:posOffset>-161924</wp:posOffset>
          </wp:positionH>
          <wp:positionV relativeFrom="paragraph">
            <wp:posOffset>0</wp:posOffset>
          </wp:positionV>
          <wp:extent cx="5643037" cy="103759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4411" b="4411"/>
                  <a:stretch>
                    <a:fillRect/>
                  </a:stretch>
                </pic:blipFill>
                <pic:spPr>
                  <a:xfrm>
                    <a:off x="0" y="0"/>
                    <a:ext cx="5643037" cy="1037590"/>
                  </a:xfrm>
                  <a:prstGeom prst="rect">
                    <a:avLst/>
                  </a:prstGeom>
                  <a:ln/>
                </pic:spPr>
              </pic:pic>
            </a:graphicData>
          </a:graphic>
        </wp:anchor>
      </w:drawing>
    </w:r>
  </w:p>
  <w:p w14:paraId="5CE9B29B" w14:textId="77777777" w:rsidR="00A36A55" w:rsidRDefault="00A36A55">
    <w:pPr>
      <w:pBdr>
        <w:top w:val="nil"/>
        <w:left w:val="nil"/>
        <w:bottom w:val="nil"/>
        <w:right w:val="nil"/>
        <w:between w:val="nil"/>
      </w:pBdr>
      <w:tabs>
        <w:tab w:val="center" w:pos="4252"/>
        <w:tab w:val="right" w:pos="8504"/>
      </w:tabs>
      <w:ind w:hanging="1418"/>
      <w:rPr>
        <w:color w:val="000000"/>
      </w:rPr>
    </w:pPr>
  </w:p>
  <w:p w14:paraId="0C75CC63" w14:textId="77777777" w:rsidR="00A36A55" w:rsidRDefault="00A36A55">
    <w:pPr>
      <w:pBdr>
        <w:top w:val="nil"/>
        <w:left w:val="nil"/>
        <w:bottom w:val="nil"/>
        <w:right w:val="nil"/>
        <w:between w:val="nil"/>
      </w:pBdr>
      <w:tabs>
        <w:tab w:val="center" w:pos="4252"/>
        <w:tab w:val="right" w:pos="8504"/>
      </w:tabs>
      <w:ind w:hanging="1418"/>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3CA49C" w14:textId="77777777" w:rsidR="00710647" w:rsidRDefault="00710647">
      <w:r>
        <w:separator/>
      </w:r>
    </w:p>
  </w:footnote>
  <w:footnote w:type="continuationSeparator" w:id="0">
    <w:p w14:paraId="639BB20E" w14:textId="77777777" w:rsidR="00710647" w:rsidRDefault="00710647">
      <w:r>
        <w:continuationSeparator/>
      </w:r>
    </w:p>
  </w:footnote>
  <w:footnote w:id="1">
    <w:p w14:paraId="04FD28DF" w14:textId="77777777" w:rsidR="004257B2" w:rsidRDefault="00000000">
      <w:pPr>
        <w:pBdr>
          <w:top w:val="nil"/>
          <w:left w:val="nil"/>
          <w:bottom w:val="nil"/>
          <w:right w:val="nil"/>
          <w:between w:val="nil"/>
        </w:pBdr>
        <w:rPr>
          <w:color w:val="000000"/>
          <w:sz w:val="20"/>
          <w:szCs w:val="20"/>
        </w:rPr>
      </w:pPr>
      <w:r>
        <w:rPr>
          <w:vertAlign w:val="superscript"/>
        </w:rPr>
        <w:footnoteRef/>
      </w:r>
      <w:r>
        <w:rPr>
          <w:color w:val="000000"/>
          <w:sz w:val="20"/>
          <w:szCs w:val="20"/>
        </w:rPr>
        <w:t>Graduand</w:t>
      </w:r>
      <w:r w:rsidR="004257B2">
        <w:rPr>
          <w:color w:val="000000"/>
          <w:sz w:val="20"/>
          <w:szCs w:val="20"/>
        </w:rPr>
        <w:t>a</w:t>
      </w:r>
      <w:r>
        <w:rPr>
          <w:color w:val="000000"/>
          <w:sz w:val="20"/>
          <w:szCs w:val="20"/>
        </w:rPr>
        <w:t xml:space="preserve"> em </w:t>
      </w:r>
      <w:r w:rsidR="004257B2">
        <w:rPr>
          <w:color w:val="000000"/>
          <w:sz w:val="20"/>
          <w:szCs w:val="20"/>
        </w:rPr>
        <w:t>Psicologia</w:t>
      </w:r>
      <w:r>
        <w:rPr>
          <w:color w:val="000000"/>
          <w:sz w:val="20"/>
          <w:szCs w:val="20"/>
        </w:rPr>
        <w:t xml:space="preserve"> – Centro Universitário </w:t>
      </w:r>
      <w:proofErr w:type="spellStart"/>
      <w:r>
        <w:rPr>
          <w:color w:val="000000"/>
          <w:sz w:val="20"/>
          <w:szCs w:val="20"/>
        </w:rPr>
        <w:t>Chrisfapi</w:t>
      </w:r>
      <w:proofErr w:type="spellEnd"/>
      <w:r>
        <w:rPr>
          <w:color w:val="000000"/>
          <w:sz w:val="20"/>
          <w:szCs w:val="20"/>
        </w:rPr>
        <w:t>.</w:t>
      </w:r>
    </w:p>
  </w:footnote>
  <w:footnote w:id="2">
    <w:p w14:paraId="7F15ADD4" w14:textId="77777777" w:rsidR="0054658C" w:rsidRDefault="00000000">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Graduando em Psicologia – Centro Universitário </w:t>
      </w:r>
      <w:proofErr w:type="spellStart"/>
      <w:r>
        <w:rPr>
          <w:color w:val="000000"/>
          <w:sz w:val="20"/>
          <w:szCs w:val="20"/>
        </w:rPr>
        <w:t>Chrisfapi</w:t>
      </w:r>
      <w:proofErr w:type="spellEnd"/>
      <w:r>
        <w:rPr>
          <w:color w:val="000000"/>
          <w:sz w:val="20"/>
          <w:szCs w:val="20"/>
        </w:rPr>
        <w:t>.</w:t>
      </w:r>
    </w:p>
  </w:footnote>
  <w:footnote w:id="3">
    <w:p w14:paraId="7DBA9CC7" w14:textId="77777777" w:rsidR="0054658C" w:rsidRDefault="00000000">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Docente em Fisioterapia – Centro Universitário </w:t>
      </w:r>
      <w:proofErr w:type="spellStart"/>
      <w:r>
        <w:rPr>
          <w:color w:val="000000"/>
          <w:sz w:val="20"/>
          <w:szCs w:val="20"/>
        </w:rPr>
        <w:t>Chrisfapi</w:t>
      </w:r>
      <w:proofErr w:type="spellEnd"/>
      <w:r>
        <w:rPr>
          <w:color w:val="000000"/>
          <w:sz w:val="2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1BC3A" w14:textId="77777777" w:rsidR="00A36A55" w:rsidRDefault="00000000">
    <w:pPr>
      <w:pBdr>
        <w:top w:val="nil"/>
        <w:left w:val="nil"/>
        <w:bottom w:val="nil"/>
        <w:right w:val="nil"/>
        <w:between w:val="nil"/>
      </w:pBdr>
      <w:tabs>
        <w:tab w:val="center" w:pos="4252"/>
        <w:tab w:val="right" w:pos="8504"/>
        <w:tab w:val="left" w:pos="2595"/>
        <w:tab w:val="left" w:pos="7670"/>
      </w:tabs>
      <w:rPr>
        <w:color w:val="000000"/>
      </w:rPr>
    </w:pPr>
    <w:r>
      <w:rPr>
        <w:color w:val="000000"/>
      </w:rPr>
      <w:tab/>
    </w:r>
    <w:r>
      <w:rPr>
        <w:color w:val="000000"/>
      </w:rPr>
      <w:tab/>
    </w:r>
    <w:r>
      <w:rPr>
        <w:noProof/>
      </w:rPr>
      <w:drawing>
        <wp:anchor distT="0" distB="0" distL="0" distR="0" simplePos="0" relativeHeight="251658240" behindDoc="1" locked="0" layoutInCell="1" hidden="0" allowOverlap="1" wp14:anchorId="22575A6C" wp14:editId="0C34989C">
          <wp:simplePos x="0" y="0"/>
          <wp:positionH relativeFrom="column">
            <wp:posOffset>-1076324</wp:posOffset>
          </wp:positionH>
          <wp:positionV relativeFrom="paragraph">
            <wp:posOffset>-449579</wp:posOffset>
          </wp:positionV>
          <wp:extent cx="7573328" cy="1400175"/>
          <wp:effectExtent l="0" t="0" r="0" b="0"/>
          <wp:wrapNone/>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t="4160" b="4160"/>
                  <a:stretch>
                    <a:fillRect/>
                  </a:stretch>
                </pic:blipFill>
                <pic:spPr>
                  <a:xfrm>
                    <a:off x="0" y="0"/>
                    <a:ext cx="7573328" cy="140017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912E08"/>
    <w:multiLevelType w:val="hybridMultilevel"/>
    <w:tmpl w:val="8B62CC1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16cid:durableId="2903262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6A55"/>
    <w:rsid w:val="000572B5"/>
    <w:rsid w:val="00096D25"/>
    <w:rsid w:val="002E1F81"/>
    <w:rsid w:val="0030062F"/>
    <w:rsid w:val="003270C2"/>
    <w:rsid w:val="004257B2"/>
    <w:rsid w:val="004C4904"/>
    <w:rsid w:val="0054658C"/>
    <w:rsid w:val="00650A52"/>
    <w:rsid w:val="00710647"/>
    <w:rsid w:val="008D1617"/>
    <w:rsid w:val="00957B5B"/>
    <w:rsid w:val="00A3378A"/>
    <w:rsid w:val="00A36A55"/>
    <w:rsid w:val="00AD5280"/>
    <w:rsid w:val="00AE6578"/>
    <w:rsid w:val="00B16BF1"/>
    <w:rsid w:val="00C213FB"/>
    <w:rsid w:val="00E66C4C"/>
    <w:rsid w:val="00EC1D9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D5E7F7"/>
  <w15:docId w15:val="{4BFD6883-D2A4-4D0F-B186-259964951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PargrafodaLista">
    <w:name w:val="List Paragraph"/>
    <w:basedOn w:val="Normal"/>
    <w:uiPriority w:val="34"/>
    <w:qFormat/>
    <w:rsid w:val="00957B5B"/>
    <w:pPr>
      <w:widowControl w:val="0"/>
      <w:suppressAutoHyphens/>
      <w:ind w:left="720"/>
      <w:contextualSpacing/>
    </w:pPr>
    <w:rPr>
      <w:rFonts w:eastAsia="NSimSun" w:cs="Lucida Sans"/>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9</Pages>
  <Words>2811</Words>
  <Characters>15184</Characters>
  <Application>Microsoft Office Word</Application>
  <DocSecurity>0</DocSecurity>
  <Lines>126</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Hinys Gabrielly</dc:creator>
  <cp:lastModifiedBy>Hinys Gabrielly</cp:lastModifiedBy>
  <cp:revision>3</cp:revision>
  <dcterms:created xsi:type="dcterms:W3CDTF">2026-08-18T12:11:00Z</dcterms:created>
  <dcterms:modified xsi:type="dcterms:W3CDTF">2026-08-19T12:12:00Z</dcterms:modified>
</cp:coreProperties>
</file>