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C531" w14:textId="699F9FBC" w:rsidR="00F1703D" w:rsidRDefault="00F1703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11430B3C" w14:textId="7E1F01C4" w:rsidR="009839FD" w:rsidRDefault="002978D3" w:rsidP="00EF1F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78D3">
        <w:rPr>
          <w:rFonts w:ascii="Arial" w:hAnsi="Arial" w:cs="Arial"/>
          <w:b/>
          <w:sz w:val="24"/>
          <w:szCs w:val="24"/>
        </w:rPr>
        <w:t xml:space="preserve">UNODC </w:t>
      </w:r>
      <w:r>
        <w:rPr>
          <w:rFonts w:ascii="Arial" w:hAnsi="Arial" w:cs="Arial"/>
          <w:b/>
          <w:sz w:val="24"/>
          <w:szCs w:val="24"/>
        </w:rPr>
        <w:t xml:space="preserve">NA </w:t>
      </w:r>
      <w:r w:rsidR="00EF0C84" w:rsidRPr="002978D3">
        <w:rPr>
          <w:rFonts w:ascii="Arial" w:hAnsi="Arial" w:cs="Arial"/>
          <w:b/>
          <w:sz w:val="24"/>
          <w:szCs w:val="24"/>
        </w:rPr>
        <w:t>PCDF</w:t>
      </w:r>
      <w:r w:rsidRPr="002978D3">
        <w:rPr>
          <w:rFonts w:ascii="Arial" w:hAnsi="Arial" w:cs="Arial"/>
          <w:b/>
          <w:sz w:val="24"/>
          <w:szCs w:val="24"/>
        </w:rPr>
        <w:t xml:space="preserve">: </w:t>
      </w:r>
      <w:r w:rsidR="0020481E" w:rsidRPr="00E90E4A">
        <w:rPr>
          <w:rFonts w:ascii="Arial" w:hAnsi="Arial" w:cs="Arial"/>
          <w:b/>
          <w:sz w:val="24"/>
          <w:szCs w:val="24"/>
        </w:rPr>
        <w:t xml:space="preserve">POLÍTICA GLOBAL </w:t>
      </w:r>
      <w:r w:rsidR="0020481E">
        <w:rPr>
          <w:rFonts w:ascii="Arial" w:hAnsi="Arial" w:cs="Arial"/>
          <w:b/>
          <w:sz w:val="24"/>
          <w:szCs w:val="24"/>
        </w:rPr>
        <w:t>ANTI</w:t>
      </w:r>
      <w:r w:rsidR="0020481E" w:rsidRPr="00E90E4A">
        <w:rPr>
          <w:rFonts w:ascii="Arial" w:hAnsi="Arial" w:cs="Arial"/>
          <w:b/>
          <w:sz w:val="24"/>
          <w:szCs w:val="24"/>
        </w:rPr>
        <w:t>DROGAS</w:t>
      </w:r>
      <w:r>
        <w:rPr>
          <w:rFonts w:ascii="Arial" w:hAnsi="Arial" w:cs="Arial"/>
          <w:b/>
          <w:sz w:val="24"/>
          <w:szCs w:val="24"/>
        </w:rPr>
        <w:t xml:space="preserve"> E </w:t>
      </w:r>
      <w:r w:rsidR="00E90E4A" w:rsidRPr="00E90E4A">
        <w:rPr>
          <w:rFonts w:ascii="Arial" w:hAnsi="Arial" w:cs="Arial"/>
          <w:b/>
          <w:sz w:val="24"/>
          <w:szCs w:val="24"/>
        </w:rPr>
        <w:t>QUALIDADE DOS LABORATÓRIOS FORENSES</w:t>
      </w:r>
    </w:p>
    <w:p w14:paraId="0BCD6100" w14:textId="77777777" w:rsidR="00EF1FCD" w:rsidRDefault="00EF1FCD" w:rsidP="00F1703D">
      <w:pPr>
        <w:spacing w:after="0" w:line="240" w:lineRule="auto"/>
        <w:rPr>
          <w:rFonts w:ascii="Arial" w:hAnsi="Arial" w:cs="Arial"/>
          <w:b/>
          <w:u w:val="single"/>
        </w:rPr>
      </w:pPr>
    </w:p>
    <w:p w14:paraId="670B2944" w14:textId="510E6264" w:rsidR="009839FD" w:rsidRDefault="00AA041C" w:rsidP="503AECC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Vasconcelos, Beatriz; Silva, Fernanda </w:t>
      </w:r>
      <w:proofErr w:type="spellStart"/>
      <w:r>
        <w:rPr>
          <w:rFonts w:ascii="Arial" w:hAnsi="Arial" w:cs="Arial"/>
          <w:bCs/>
          <w:sz w:val="24"/>
          <w:szCs w:val="24"/>
        </w:rPr>
        <w:t>Luanne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Lustosa Da; Passos, Isadora Panazzolo; Furtado, Adriana Cardoso </w:t>
      </w:r>
    </w:p>
    <w:p w14:paraId="06811F4B" w14:textId="77777777" w:rsidR="00424758" w:rsidRDefault="00424758" w:rsidP="00F1703D">
      <w:pPr>
        <w:spacing w:after="0" w:line="240" w:lineRule="auto"/>
        <w:rPr>
          <w:rFonts w:ascii="Arial" w:hAnsi="Arial" w:cs="Arial"/>
          <w:b/>
        </w:rPr>
      </w:pPr>
    </w:p>
    <w:p w14:paraId="46651B7A" w14:textId="77777777" w:rsidR="00AA616C" w:rsidRDefault="00AA616C" w:rsidP="00F170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EC3121" w14:textId="604C3B03" w:rsidR="503AECCF" w:rsidRDefault="503AECCF" w:rsidP="00810D7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503AECCF">
        <w:rPr>
          <w:rFonts w:ascii="Arial" w:eastAsia="Times New Roman" w:hAnsi="Arial" w:cs="Arial"/>
          <w:sz w:val="24"/>
          <w:szCs w:val="24"/>
        </w:rPr>
        <w:t>O Escritório das Nações Unidas sobre Drogas e Crime (UNODC) é uma agência global</w:t>
      </w:r>
      <w:r w:rsidR="00810D74">
        <w:rPr>
          <w:rFonts w:ascii="Arial" w:eastAsia="Times New Roman" w:hAnsi="Arial" w:cs="Arial"/>
          <w:sz w:val="24"/>
          <w:szCs w:val="24"/>
        </w:rPr>
        <w:t>,</w:t>
      </w:r>
      <w:r w:rsidRPr="503AECCF">
        <w:rPr>
          <w:rFonts w:ascii="Arial" w:eastAsia="Times New Roman" w:hAnsi="Arial" w:cs="Arial"/>
          <w:sz w:val="24"/>
          <w:szCs w:val="24"/>
        </w:rPr>
        <w:t xml:space="preserve"> inaugurada em </w:t>
      </w:r>
      <w:r w:rsidR="00CC04F1" w:rsidRPr="503AECCF">
        <w:rPr>
          <w:rFonts w:ascii="Arial" w:eastAsia="Times New Roman" w:hAnsi="Arial" w:cs="Arial"/>
          <w:sz w:val="24"/>
          <w:szCs w:val="24"/>
        </w:rPr>
        <w:t>1997</w:t>
      </w:r>
      <w:r w:rsidR="00CC04F1">
        <w:rPr>
          <w:rFonts w:ascii="Arial" w:eastAsia="Times New Roman" w:hAnsi="Arial" w:cs="Arial"/>
          <w:sz w:val="24"/>
          <w:szCs w:val="24"/>
        </w:rPr>
        <w:t>, que</w:t>
      </w:r>
      <w:r w:rsidRPr="503AECCF">
        <w:rPr>
          <w:rFonts w:ascii="Arial" w:eastAsia="Times New Roman" w:hAnsi="Arial" w:cs="Arial"/>
          <w:sz w:val="24"/>
          <w:szCs w:val="24"/>
        </w:rPr>
        <w:t xml:space="preserve"> oferece um suporte administrativo e técnico para o Órgão Central das Nações Unidas para políticas relacionadas a drogas, </w:t>
      </w:r>
      <w:r w:rsidR="0070370D">
        <w:rPr>
          <w:rFonts w:ascii="Arial" w:eastAsia="Times New Roman" w:hAnsi="Arial" w:cs="Arial"/>
          <w:sz w:val="24"/>
          <w:szCs w:val="24"/>
        </w:rPr>
        <w:t xml:space="preserve">a </w:t>
      </w:r>
      <w:r w:rsidRPr="503AECCF">
        <w:rPr>
          <w:rFonts w:ascii="Arial" w:eastAsia="Times New Roman" w:hAnsi="Arial" w:cs="Arial"/>
          <w:sz w:val="24"/>
          <w:szCs w:val="24"/>
        </w:rPr>
        <w:t>Comissão de Narcóticos</w:t>
      </w:r>
      <w:r w:rsidR="00075376">
        <w:rPr>
          <w:rFonts w:ascii="Arial" w:eastAsia="Times New Roman" w:hAnsi="Arial" w:cs="Arial"/>
          <w:sz w:val="24"/>
          <w:szCs w:val="24"/>
        </w:rPr>
        <w:t xml:space="preserve"> (CND)</w:t>
      </w:r>
      <w:r w:rsidRPr="503AECCF">
        <w:rPr>
          <w:rFonts w:ascii="Arial" w:eastAsia="Times New Roman" w:hAnsi="Arial" w:cs="Arial"/>
          <w:sz w:val="24"/>
          <w:szCs w:val="24"/>
        </w:rPr>
        <w:t xml:space="preserve">. A UNODC colabora com mais de </w:t>
      </w:r>
      <w:r w:rsidR="00810D74">
        <w:rPr>
          <w:rFonts w:ascii="Arial" w:eastAsia="Times New Roman" w:hAnsi="Arial" w:cs="Arial"/>
          <w:sz w:val="24"/>
          <w:szCs w:val="24"/>
        </w:rPr>
        <w:t>setenta</w:t>
      </w:r>
      <w:r w:rsidRPr="503AECCF">
        <w:rPr>
          <w:rFonts w:ascii="Arial" w:eastAsia="Times New Roman" w:hAnsi="Arial" w:cs="Arial"/>
          <w:sz w:val="24"/>
          <w:szCs w:val="24"/>
        </w:rPr>
        <w:t xml:space="preserve"> Estados-membro</w:t>
      </w:r>
      <w:r w:rsidR="00CC04F1">
        <w:rPr>
          <w:rFonts w:ascii="Arial" w:eastAsia="Times New Roman" w:hAnsi="Arial" w:cs="Arial"/>
          <w:sz w:val="24"/>
          <w:szCs w:val="24"/>
        </w:rPr>
        <w:t>, incluindo o Brasil,</w:t>
      </w:r>
      <w:r w:rsidRPr="503AECCF">
        <w:rPr>
          <w:rFonts w:ascii="Arial" w:eastAsia="Times New Roman" w:hAnsi="Arial" w:cs="Arial"/>
          <w:sz w:val="24"/>
          <w:szCs w:val="24"/>
        </w:rPr>
        <w:t xml:space="preserve"> </w:t>
      </w:r>
      <w:r w:rsidR="00D8754B">
        <w:rPr>
          <w:rFonts w:ascii="Arial" w:eastAsia="Times New Roman" w:hAnsi="Arial" w:cs="Arial"/>
          <w:sz w:val="24"/>
          <w:szCs w:val="24"/>
        </w:rPr>
        <w:t xml:space="preserve">visando garantir mais </w:t>
      </w:r>
      <w:r w:rsidR="00D8754B" w:rsidRPr="503AECCF">
        <w:rPr>
          <w:rFonts w:ascii="Arial" w:eastAsia="Times New Roman" w:hAnsi="Arial" w:cs="Arial"/>
          <w:sz w:val="24"/>
          <w:szCs w:val="24"/>
        </w:rPr>
        <w:t>segura</w:t>
      </w:r>
      <w:r w:rsidR="00D8754B">
        <w:rPr>
          <w:rFonts w:ascii="Arial" w:eastAsia="Times New Roman" w:hAnsi="Arial" w:cs="Arial"/>
          <w:sz w:val="24"/>
          <w:szCs w:val="24"/>
        </w:rPr>
        <w:t>nça</w:t>
      </w:r>
      <w:r w:rsidRPr="503AECCF">
        <w:rPr>
          <w:rFonts w:ascii="Arial" w:eastAsia="Times New Roman" w:hAnsi="Arial" w:cs="Arial"/>
          <w:sz w:val="24"/>
          <w:szCs w:val="24"/>
        </w:rPr>
        <w:t xml:space="preserve"> contra drogas, crime organizado, corrupção e terrorismo</w:t>
      </w:r>
      <w:r w:rsidR="00D8754B">
        <w:rPr>
          <w:rFonts w:ascii="Arial" w:eastAsia="Times New Roman" w:hAnsi="Arial" w:cs="Arial"/>
          <w:sz w:val="24"/>
          <w:szCs w:val="24"/>
        </w:rPr>
        <w:t>, e, a</w:t>
      </w:r>
      <w:r w:rsidRPr="503AECCF">
        <w:rPr>
          <w:rFonts w:ascii="Arial" w:eastAsia="Times New Roman" w:hAnsi="Arial" w:cs="Arial"/>
          <w:sz w:val="24"/>
          <w:szCs w:val="24"/>
        </w:rPr>
        <w:t>nualmente</w:t>
      </w:r>
      <w:r w:rsidR="00D8754B">
        <w:rPr>
          <w:rFonts w:ascii="Arial" w:eastAsia="Times New Roman" w:hAnsi="Arial" w:cs="Arial"/>
          <w:sz w:val="24"/>
          <w:szCs w:val="24"/>
        </w:rPr>
        <w:t>,</w:t>
      </w:r>
      <w:r w:rsidRPr="503AECCF">
        <w:rPr>
          <w:rFonts w:ascii="Arial" w:eastAsia="Times New Roman" w:hAnsi="Arial" w:cs="Arial"/>
          <w:sz w:val="24"/>
          <w:szCs w:val="24"/>
        </w:rPr>
        <w:t xml:space="preserve"> publica o relatório mundial de drogas com os principais dados acerca das drogas ilícitas </w:t>
      </w:r>
      <w:r w:rsidR="00075376">
        <w:rPr>
          <w:rFonts w:ascii="Arial" w:eastAsia="Times New Roman" w:hAnsi="Arial" w:cs="Arial"/>
          <w:sz w:val="24"/>
          <w:szCs w:val="24"/>
        </w:rPr>
        <w:t>encontradas</w:t>
      </w:r>
      <w:r w:rsidRPr="503AECCF">
        <w:rPr>
          <w:rFonts w:ascii="Arial" w:eastAsia="Times New Roman" w:hAnsi="Arial" w:cs="Arial"/>
          <w:sz w:val="24"/>
          <w:szCs w:val="24"/>
        </w:rPr>
        <w:t xml:space="preserve"> mundialmente.</w:t>
      </w:r>
      <w:r w:rsidR="00810D74">
        <w:rPr>
          <w:rFonts w:ascii="Arial" w:eastAsia="Times New Roman" w:hAnsi="Arial" w:cs="Arial"/>
          <w:sz w:val="24"/>
          <w:szCs w:val="24"/>
        </w:rPr>
        <w:t xml:space="preserve"> </w:t>
      </w:r>
      <w:r w:rsidR="00CC04F1">
        <w:rPr>
          <w:rFonts w:ascii="Arial" w:eastAsia="Arial" w:hAnsi="Arial" w:cs="Arial"/>
          <w:sz w:val="24"/>
          <w:szCs w:val="24"/>
        </w:rPr>
        <w:t>O presente resumo t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rata-se de um estudo descritivo e analítico, </w:t>
      </w:r>
      <w:r w:rsidR="00DF7F5C">
        <w:rPr>
          <w:rFonts w:ascii="Arial" w:eastAsia="Arial" w:hAnsi="Arial" w:cs="Arial"/>
          <w:sz w:val="24"/>
          <w:szCs w:val="24"/>
        </w:rPr>
        <w:t>que discute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 a fiscalização</w:t>
      </w:r>
      <w:r w:rsidR="00075376">
        <w:rPr>
          <w:rFonts w:ascii="Arial" w:eastAsia="Arial" w:hAnsi="Arial" w:cs="Arial"/>
          <w:sz w:val="24"/>
          <w:szCs w:val="24"/>
        </w:rPr>
        <w:t xml:space="preserve"> global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 e comprovação da qualidade de laboratório</w:t>
      </w:r>
      <w:r w:rsidR="00CC04F1">
        <w:rPr>
          <w:rFonts w:ascii="Arial" w:eastAsia="Arial" w:hAnsi="Arial" w:cs="Arial"/>
          <w:sz w:val="24"/>
          <w:szCs w:val="24"/>
        </w:rPr>
        <w:t>s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 público</w:t>
      </w:r>
      <w:r w:rsidR="00DF7F5C">
        <w:rPr>
          <w:rFonts w:ascii="Arial" w:eastAsia="Arial" w:hAnsi="Arial" w:cs="Arial"/>
          <w:sz w:val="24"/>
          <w:szCs w:val="24"/>
        </w:rPr>
        <w:t>s</w:t>
      </w:r>
      <w:r w:rsidR="75FEE853" w:rsidRPr="168BA6F1">
        <w:rPr>
          <w:rFonts w:ascii="Arial" w:eastAsia="Arial" w:hAnsi="Arial" w:cs="Arial"/>
          <w:sz w:val="24"/>
          <w:szCs w:val="24"/>
        </w:rPr>
        <w:t>.</w:t>
      </w:r>
      <w:r w:rsidR="00CC04F1">
        <w:rPr>
          <w:rFonts w:ascii="Arial" w:eastAsia="Arial" w:hAnsi="Arial" w:cs="Arial"/>
          <w:sz w:val="24"/>
          <w:szCs w:val="24"/>
        </w:rPr>
        <w:t xml:space="preserve"> P</w:t>
      </w:r>
      <w:r w:rsidRPr="503AECCF">
        <w:rPr>
          <w:rFonts w:ascii="Arial" w:eastAsia="Arial" w:hAnsi="Arial" w:cs="Arial"/>
          <w:sz w:val="24"/>
          <w:szCs w:val="24"/>
        </w:rPr>
        <w:t xml:space="preserve">ara </w:t>
      </w:r>
      <w:r w:rsidR="00CC04F1">
        <w:rPr>
          <w:rFonts w:ascii="Arial" w:eastAsia="Arial" w:hAnsi="Arial" w:cs="Arial"/>
          <w:sz w:val="24"/>
          <w:szCs w:val="24"/>
        </w:rPr>
        <w:t>su</w:t>
      </w:r>
      <w:r w:rsidRPr="503AECCF">
        <w:rPr>
          <w:rFonts w:ascii="Arial" w:eastAsia="Arial" w:hAnsi="Arial" w:cs="Arial"/>
          <w:sz w:val="24"/>
          <w:szCs w:val="24"/>
        </w:rPr>
        <w:t xml:space="preserve">a realização, foi conduzida </w:t>
      </w:r>
      <w:r w:rsidR="00810D74">
        <w:rPr>
          <w:rFonts w:ascii="Arial" w:eastAsia="Arial" w:hAnsi="Arial" w:cs="Arial"/>
          <w:sz w:val="24"/>
          <w:szCs w:val="24"/>
        </w:rPr>
        <w:t>uma</w:t>
      </w:r>
      <w:r w:rsidR="006B3353">
        <w:rPr>
          <w:rFonts w:ascii="Arial" w:eastAsia="Arial" w:hAnsi="Arial" w:cs="Arial"/>
          <w:sz w:val="24"/>
          <w:szCs w:val="24"/>
        </w:rPr>
        <w:t xml:space="preserve"> </w:t>
      </w:r>
      <w:r w:rsidRPr="503AECCF">
        <w:rPr>
          <w:rFonts w:ascii="Arial" w:eastAsia="Arial" w:hAnsi="Arial" w:cs="Arial"/>
          <w:sz w:val="24"/>
          <w:szCs w:val="24"/>
        </w:rPr>
        <w:t>coleta de dados</w:t>
      </w:r>
      <w:r w:rsidR="00A351F5">
        <w:rPr>
          <w:rFonts w:ascii="Arial" w:eastAsia="Arial" w:hAnsi="Arial" w:cs="Arial"/>
          <w:sz w:val="24"/>
          <w:szCs w:val="24"/>
        </w:rPr>
        <w:t xml:space="preserve"> complementares à experiência</w:t>
      </w:r>
      <w:r w:rsidR="00075376">
        <w:rPr>
          <w:rFonts w:ascii="Arial" w:eastAsia="Arial" w:hAnsi="Arial" w:cs="Arial"/>
          <w:sz w:val="24"/>
          <w:szCs w:val="24"/>
        </w:rPr>
        <w:t>,</w:t>
      </w:r>
      <w:r w:rsidRPr="503AECCF">
        <w:rPr>
          <w:rFonts w:ascii="Arial" w:eastAsia="Arial" w:hAnsi="Arial" w:cs="Arial"/>
          <w:sz w:val="24"/>
          <w:szCs w:val="24"/>
        </w:rPr>
        <w:t xml:space="preserve"> </w:t>
      </w:r>
      <w:r w:rsidR="00810D74">
        <w:rPr>
          <w:rFonts w:ascii="Arial" w:eastAsia="Arial" w:hAnsi="Arial" w:cs="Arial"/>
          <w:sz w:val="24"/>
          <w:szCs w:val="24"/>
        </w:rPr>
        <w:t>por meio</w:t>
      </w:r>
      <w:r w:rsidRPr="503AECCF">
        <w:rPr>
          <w:rFonts w:ascii="Arial" w:eastAsia="Arial" w:hAnsi="Arial" w:cs="Arial"/>
          <w:sz w:val="24"/>
          <w:szCs w:val="24"/>
        </w:rPr>
        <w:t xml:space="preserve"> de sites relevantes e especializados da ONU e do Governo Federal acerca do tema</w:t>
      </w:r>
      <w:r w:rsidR="00CC04F1">
        <w:rPr>
          <w:rFonts w:ascii="Arial" w:eastAsia="Arial" w:hAnsi="Arial" w:cs="Arial"/>
          <w:sz w:val="24"/>
          <w:szCs w:val="24"/>
        </w:rPr>
        <w:t xml:space="preserve">, </w:t>
      </w:r>
      <w:r w:rsidR="00075376">
        <w:rPr>
          <w:rFonts w:ascii="Arial" w:eastAsia="Arial" w:hAnsi="Arial" w:cs="Arial"/>
          <w:sz w:val="24"/>
          <w:szCs w:val="24"/>
        </w:rPr>
        <w:t xml:space="preserve">que </w:t>
      </w:r>
      <w:r w:rsidR="00CC04F1">
        <w:rPr>
          <w:rFonts w:ascii="Arial" w:eastAsia="Arial" w:hAnsi="Arial" w:cs="Arial"/>
          <w:sz w:val="24"/>
          <w:szCs w:val="24"/>
        </w:rPr>
        <w:t>e</w:t>
      </w:r>
      <w:r w:rsidR="75FEE853" w:rsidRPr="168BA6F1">
        <w:rPr>
          <w:rFonts w:ascii="Arial" w:eastAsia="Arial" w:hAnsi="Arial" w:cs="Arial"/>
          <w:sz w:val="24"/>
          <w:szCs w:val="24"/>
        </w:rPr>
        <w:t>m seguida</w:t>
      </w:r>
      <w:r w:rsidR="00075376">
        <w:rPr>
          <w:rFonts w:ascii="Arial" w:eastAsia="Arial" w:hAnsi="Arial" w:cs="Arial"/>
          <w:sz w:val="24"/>
          <w:szCs w:val="24"/>
        </w:rPr>
        <w:t xml:space="preserve"> foram 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analisados quanto </w:t>
      </w:r>
      <w:r w:rsidR="00810D74">
        <w:rPr>
          <w:rFonts w:ascii="Arial" w:eastAsia="Arial" w:hAnsi="Arial" w:cs="Arial"/>
          <w:sz w:val="24"/>
          <w:szCs w:val="24"/>
        </w:rPr>
        <w:t>à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 qualidade e relevância</w:t>
      </w:r>
      <w:r w:rsidR="00CC04F1">
        <w:rPr>
          <w:rFonts w:ascii="Arial" w:eastAsia="Arial" w:hAnsi="Arial" w:cs="Arial"/>
          <w:sz w:val="24"/>
          <w:szCs w:val="24"/>
        </w:rPr>
        <w:t xml:space="preserve"> e </w:t>
      </w:r>
      <w:r w:rsidR="00075376">
        <w:rPr>
          <w:rFonts w:ascii="Arial" w:eastAsia="Arial" w:hAnsi="Arial" w:cs="Arial"/>
          <w:sz w:val="24"/>
          <w:szCs w:val="24"/>
        </w:rPr>
        <w:t>para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 critério de inclusão, foram consideradas</w:t>
      </w:r>
      <w:r w:rsidR="00D8754B">
        <w:rPr>
          <w:rFonts w:ascii="Arial" w:eastAsia="Arial" w:hAnsi="Arial" w:cs="Arial"/>
          <w:sz w:val="24"/>
          <w:szCs w:val="24"/>
        </w:rPr>
        <w:t xml:space="preserve"> como guia</w:t>
      </w:r>
      <w:r w:rsidR="75FEE853" w:rsidRPr="168BA6F1">
        <w:rPr>
          <w:rFonts w:ascii="Arial" w:eastAsia="Arial" w:hAnsi="Arial" w:cs="Arial"/>
          <w:sz w:val="24"/>
          <w:szCs w:val="24"/>
        </w:rPr>
        <w:t xml:space="preserve"> as estratégias de atenção ao uso de drogas, com evidências cientificas da UNODC.</w:t>
      </w:r>
      <w:r w:rsidR="00810D74">
        <w:rPr>
          <w:rFonts w:ascii="Arial" w:eastAsia="Arial" w:hAnsi="Arial" w:cs="Arial"/>
          <w:sz w:val="24"/>
          <w:szCs w:val="24"/>
        </w:rPr>
        <w:t xml:space="preserve"> </w:t>
      </w:r>
      <w:r w:rsidRPr="503AECCF">
        <w:rPr>
          <w:rFonts w:ascii="Arial" w:eastAsia="Arial" w:hAnsi="Arial" w:cs="Arial"/>
          <w:sz w:val="24"/>
          <w:szCs w:val="24"/>
        </w:rPr>
        <w:t xml:space="preserve">O Departamento de Polícia Técnica (DPT) é o órgão central de perícias técnico cientificas na Polícia Civil do Distrito Federal (PCDF) e é responsável pela emissão de laudos periciais. A DPT reúne quatro institutos, dentre eles, o Instituto de Criminalística (IC) que realiza exames em </w:t>
      </w:r>
      <w:r w:rsidR="00D8754B">
        <w:rPr>
          <w:rFonts w:ascii="Arial" w:eastAsia="Arial" w:hAnsi="Arial" w:cs="Arial"/>
          <w:sz w:val="24"/>
          <w:szCs w:val="24"/>
        </w:rPr>
        <w:t>amostras</w:t>
      </w:r>
      <w:r w:rsidR="00153839">
        <w:rPr>
          <w:rFonts w:ascii="Arial" w:eastAsia="Arial" w:hAnsi="Arial" w:cs="Arial"/>
          <w:sz w:val="24"/>
          <w:szCs w:val="24"/>
        </w:rPr>
        <w:t xml:space="preserve"> e vestígios</w:t>
      </w:r>
      <w:r w:rsidR="00D8754B">
        <w:rPr>
          <w:rFonts w:ascii="Arial" w:eastAsia="Arial" w:hAnsi="Arial" w:cs="Arial"/>
          <w:sz w:val="24"/>
          <w:szCs w:val="24"/>
        </w:rPr>
        <w:t xml:space="preserve"> </w:t>
      </w:r>
      <w:r w:rsidRPr="503AECCF">
        <w:rPr>
          <w:rFonts w:ascii="Arial" w:eastAsia="Arial" w:hAnsi="Arial" w:cs="Arial"/>
          <w:sz w:val="24"/>
          <w:szCs w:val="24"/>
        </w:rPr>
        <w:t>coletad</w:t>
      </w:r>
      <w:r w:rsidR="00D8754B">
        <w:rPr>
          <w:rFonts w:ascii="Arial" w:eastAsia="Arial" w:hAnsi="Arial" w:cs="Arial"/>
          <w:sz w:val="24"/>
          <w:szCs w:val="24"/>
        </w:rPr>
        <w:t>a</w:t>
      </w:r>
      <w:r w:rsidRPr="503AECCF">
        <w:rPr>
          <w:rFonts w:ascii="Arial" w:eastAsia="Arial" w:hAnsi="Arial" w:cs="Arial"/>
          <w:sz w:val="24"/>
          <w:szCs w:val="24"/>
        </w:rPr>
        <w:t xml:space="preserve">s </w:t>
      </w:r>
      <w:r w:rsidR="00D8754B">
        <w:rPr>
          <w:rFonts w:ascii="Arial" w:eastAsia="Arial" w:hAnsi="Arial" w:cs="Arial"/>
          <w:sz w:val="24"/>
          <w:szCs w:val="24"/>
        </w:rPr>
        <w:t>da</w:t>
      </w:r>
      <w:r w:rsidRPr="503AECCF">
        <w:rPr>
          <w:rFonts w:ascii="Arial" w:eastAsia="Arial" w:hAnsi="Arial" w:cs="Arial"/>
          <w:sz w:val="24"/>
          <w:szCs w:val="24"/>
        </w:rPr>
        <w:t xml:space="preserve"> cena de crime. </w:t>
      </w:r>
    </w:p>
    <w:p w14:paraId="6CB8CE79" w14:textId="164DF322" w:rsidR="503AECCF" w:rsidRDefault="503AECCF" w:rsidP="503AECCF">
      <w:pPr>
        <w:spacing w:after="160"/>
        <w:ind w:left="2124"/>
        <w:jc w:val="both"/>
        <w:rPr>
          <w:rFonts w:ascii="Arial" w:eastAsia="Arial" w:hAnsi="Arial" w:cs="Arial"/>
          <w:sz w:val="20"/>
          <w:szCs w:val="20"/>
        </w:rPr>
      </w:pPr>
      <w:r w:rsidRPr="503AECCF">
        <w:rPr>
          <w:rFonts w:ascii="Arial" w:eastAsia="Arial" w:hAnsi="Arial" w:cs="Arial"/>
          <w:sz w:val="20"/>
          <w:szCs w:val="20"/>
        </w:rPr>
        <w:t>O instituto de Criminalística produz provas materiais a partir de vestígios encontrados no local de crime, por meio de técnicas científicas. Busca informações a partir de vestígios, que tipifiquem os crimes, indiquem características qualificadoras, bem como determinem sua autoria. (PCDF)</w:t>
      </w:r>
    </w:p>
    <w:p w14:paraId="3FA09A8F" w14:textId="78AC85A9" w:rsidR="0229E9A0" w:rsidRPr="00DA2DBD" w:rsidRDefault="00DF7F5C" w:rsidP="00810D74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7632F">
        <w:rPr>
          <w:rFonts w:ascii="Arial" w:eastAsia="Times New Roman" w:hAnsi="Arial" w:cs="Arial"/>
          <w:sz w:val="24"/>
          <w:szCs w:val="24"/>
        </w:rPr>
        <w:t>Pertence ao Instituto, a Seção de Perícias e Análises Laboratoriais (SPAL),</w:t>
      </w:r>
      <w:r w:rsidRPr="503AECCF">
        <w:rPr>
          <w:rFonts w:ascii="Arial" w:eastAsia="Times New Roman" w:hAnsi="Arial" w:cs="Arial"/>
          <w:sz w:val="24"/>
          <w:szCs w:val="24"/>
        </w:rPr>
        <w:t xml:space="preserve"> que conta com o Laboratório Químico-Físico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503AECCF">
        <w:rPr>
          <w:rFonts w:ascii="Arial" w:eastAsia="Times New Roman" w:hAnsi="Arial" w:cs="Arial"/>
          <w:sz w:val="24"/>
          <w:szCs w:val="24"/>
        </w:rPr>
        <w:t>Forense</w:t>
      </w:r>
      <w:r>
        <w:rPr>
          <w:rFonts w:ascii="Arial" w:eastAsia="Times New Roman" w:hAnsi="Arial" w:cs="Arial"/>
          <w:sz w:val="24"/>
          <w:szCs w:val="24"/>
        </w:rPr>
        <w:t xml:space="preserve"> (LQFF)</w:t>
      </w:r>
      <w:r w:rsidRPr="503AECC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certificad</w:t>
      </w:r>
      <w:r w:rsidR="00D8754B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 pela </w:t>
      </w:r>
      <w:r w:rsidRPr="00DF7F5C">
        <w:rPr>
          <w:rFonts w:ascii="Arial" w:eastAsia="Times New Roman" w:hAnsi="Arial" w:cs="Arial"/>
          <w:sz w:val="24"/>
          <w:szCs w:val="24"/>
        </w:rPr>
        <w:t>UNODC.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C17A4" w:rsidRPr="503AECCF">
        <w:rPr>
          <w:rFonts w:ascii="Arial" w:eastAsia="Arial" w:hAnsi="Arial" w:cs="Arial"/>
          <w:sz w:val="24"/>
          <w:szCs w:val="24"/>
        </w:rPr>
        <w:t>As análises realizadas pel</w:t>
      </w:r>
      <w:r w:rsidR="00BC21E4">
        <w:rPr>
          <w:rFonts w:ascii="Arial" w:eastAsia="Arial" w:hAnsi="Arial" w:cs="Arial"/>
          <w:sz w:val="24"/>
          <w:szCs w:val="24"/>
        </w:rPr>
        <w:t>o escritório</w:t>
      </w:r>
      <w:r w:rsidR="001C17A4" w:rsidRPr="503AECCF">
        <w:rPr>
          <w:rFonts w:ascii="Arial" w:eastAsia="Arial" w:hAnsi="Arial" w:cs="Arial"/>
          <w:sz w:val="24"/>
          <w:szCs w:val="24"/>
        </w:rPr>
        <w:t xml:space="preserve"> são baseadas nos dados globai</w:t>
      </w:r>
      <w:r w:rsidR="001C17A4">
        <w:rPr>
          <w:rFonts w:ascii="Arial" w:eastAsia="Arial" w:hAnsi="Arial" w:cs="Arial"/>
          <w:sz w:val="24"/>
          <w:szCs w:val="24"/>
        </w:rPr>
        <w:t>s</w:t>
      </w:r>
      <w:r w:rsidR="001C17A4" w:rsidRPr="503AECCF">
        <w:rPr>
          <w:rFonts w:ascii="Arial" w:eastAsia="Arial" w:hAnsi="Arial" w:cs="Arial"/>
          <w:sz w:val="24"/>
          <w:szCs w:val="24"/>
        </w:rPr>
        <w:t xml:space="preserve"> </w:t>
      </w:r>
      <w:r w:rsidR="00075376">
        <w:rPr>
          <w:rFonts w:ascii="Arial" w:eastAsia="Arial" w:hAnsi="Arial" w:cs="Arial"/>
          <w:sz w:val="24"/>
          <w:szCs w:val="24"/>
        </w:rPr>
        <w:t>de investigação</w:t>
      </w:r>
      <w:r w:rsidR="001C17A4" w:rsidRPr="503AECCF">
        <w:rPr>
          <w:rFonts w:ascii="Arial" w:eastAsia="Arial" w:hAnsi="Arial" w:cs="Arial"/>
          <w:sz w:val="24"/>
          <w:szCs w:val="24"/>
        </w:rPr>
        <w:t xml:space="preserve"> </w:t>
      </w:r>
      <w:r w:rsidR="00075376">
        <w:rPr>
          <w:rFonts w:ascii="Arial" w:eastAsia="Arial" w:hAnsi="Arial" w:cs="Arial"/>
          <w:sz w:val="24"/>
          <w:szCs w:val="24"/>
        </w:rPr>
        <w:t>das</w:t>
      </w:r>
      <w:r w:rsidR="001C17A4" w:rsidRPr="503AECCF">
        <w:rPr>
          <w:rFonts w:ascii="Arial" w:eastAsia="Arial" w:hAnsi="Arial" w:cs="Arial"/>
          <w:sz w:val="24"/>
          <w:szCs w:val="24"/>
        </w:rPr>
        <w:t xml:space="preserve"> drogas mais antigas até as </w:t>
      </w:r>
      <w:r w:rsidR="00075376">
        <w:rPr>
          <w:rFonts w:ascii="Arial" w:eastAsia="Arial" w:hAnsi="Arial" w:cs="Arial"/>
          <w:sz w:val="24"/>
          <w:szCs w:val="24"/>
        </w:rPr>
        <w:t xml:space="preserve">inéditas. </w:t>
      </w:r>
      <w:r w:rsidR="503AECCF" w:rsidRPr="503AECCF">
        <w:rPr>
          <w:rFonts w:ascii="Arial" w:eastAsia="Arial" w:hAnsi="Arial" w:cs="Arial"/>
          <w:sz w:val="24"/>
          <w:szCs w:val="24"/>
        </w:rPr>
        <w:t>A agência especializada colabora com governos e organizações locais para fortalecer sistemas de justiça</w:t>
      </w:r>
      <w:r w:rsidR="001D59A4">
        <w:rPr>
          <w:rFonts w:ascii="Arial" w:eastAsia="Arial" w:hAnsi="Arial" w:cs="Arial"/>
          <w:sz w:val="24"/>
          <w:szCs w:val="24"/>
        </w:rPr>
        <w:t xml:space="preserve">, </w:t>
      </w:r>
      <w:r w:rsidR="0070370D">
        <w:rPr>
          <w:rFonts w:ascii="Arial" w:eastAsia="Arial" w:hAnsi="Arial" w:cs="Arial"/>
          <w:sz w:val="24"/>
          <w:szCs w:val="24"/>
        </w:rPr>
        <w:t>deste modo</w:t>
      </w:r>
      <w:r w:rsidR="503AECCF" w:rsidRPr="503AECCF">
        <w:rPr>
          <w:rFonts w:ascii="Arial" w:eastAsia="Arial" w:hAnsi="Arial" w:cs="Arial"/>
          <w:sz w:val="24"/>
          <w:szCs w:val="24"/>
        </w:rPr>
        <w:t xml:space="preserve">, a </w:t>
      </w:r>
      <w:r w:rsidR="0070370D">
        <w:rPr>
          <w:rFonts w:ascii="Arial" w:eastAsia="Arial" w:hAnsi="Arial" w:cs="Arial"/>
          <w:sz w:val="24"/>
          <w:szCs w:val="24"/>
        </w:rPr>
        <w:t>SPAL</w:t>
      </w:r>
      <w:r w:rsidR="503AECCF" w:rsidRPr="503AECCF">
        <w:rPr>
          <w:rFonts w:ascii="Arial" w:eastAsia="Arial" w:hAnsi="Arial" w:cs="Arial"/>
          <w:sz w:val="24"/>
          <w:szCs w:val="24"/>
        </w:rPr>
        <w:t xml:space="preserve"> colabora com a UNODC para a realização do Relatório Mundial sobre Drogas. O Relatório Mundial sobre Drogas 2023 fornece uma visão global da oferta e demanda </w:t>
      </w:r>
      <w:r w:rsidR="503AECCF" w:rsidRPr="503AECCF">
        <w:rPr>
          <w:rFonts w:ascii="Arial" w:eastAsia="Arial" w:hAnsi="Arial" w:cs="Arial"/>
          <w:sz w:val="24"/>
          <w:szCs w:val="24"/>
        </w:rPr>
        <w:lastRenderedPageBreak/>
        <w:t>de opiáceos, cocaína, cannabis, estimulantes do tipo anfetamina e novas substâncias psicoativas (NPS), bem como seu impacto sobre a saúde (UNODC, 2023</w:t>
      </w:r>
      <w:r w:rsidR="00075376" w:rsidRPr="00075376">
        <w:rPr>
          <w:rFonts w:ascii="Arial" w:eastAsia="Arial" w:hAnsi="Arial" w:cs="Arial"/>
          <w:sz w:val="24"/>
          <w:szCs w:val="24"/>
        </w:rPr>
        <w:t xml:space="preserve">), </w:t>
      </w:r>
      <w:r w:rsidR="00075376">
        <w:rPr>
          <w:rFonts w:ascii="Arial" w:eastAsia="Arial" w:hAnsi="Arial" w:cs="Arial"/>
          <w:sz w:val="24"/>
          <w:szCs w:val="24"/>
        </w:rPr>
        <w:t xml:space="preserve">o documento </w:t>
      </w:r>
      <w:r w:rsidR="00075376" w:rsidRPr="00075376">
        <w:rPr>
          <w:rFonts w:ascii="Arial" w:eastAsia="Arial" w:hAnsi="Arial" w:cs="Arial"/>
          <w:sz w:val="24"/>
          <w:szCs w:val="24"/>
        </w:rPr>
        <w:t>ainda alerta que o mercado de drogas ilícitas atingiu níveis alarmantes no último ano, o que desafia o serviço legislativo e de saúde pública</w:t>
      </w:r>
      <w:r w:rsidR="000E0FFC" w:rsidRPr="0006444A">
        <w:rPr>
          <w:rFonts w:ascii="Arial" w:eastAsia="Arial" w:hAnsi="Arial" w:cs="Arial"/>
          <w:sz w:val="24"/>
          <w:szCs w:val="24"/>
        </w:rPr>
        <w:t>.</w:t>
      </w:r>
      <w:r w:rsidR="00664E9D" w:rsidRPr="0006444A">
        <w:rPr>
          <w:rFonts w:ascii="Arial" w:eastAsia="Arial" w:hAnsi="Arial" w:cs="Arial"/>
          <w:sz w:val="24"/>
          <w:szCs w:val="24"/>
        </w:rPr>
        <w:t xml:space="preserve"> </w:t>
      </w:r>
      <w:r w:rsidR="000E0FFC" w:rsidRPr="0006444A">
        <w:rPr>
          <w:rFonts w:ascii="Arial" w:eastAsia="Arial" w:hAnsi="Arial" w:cs="Arial"/>
          <w:sz w:val="24"/>
          <w:szCs w:val="24"/>
        </w:rPr>
        <w:t xml:space="preserve">Além disso, a UNODC promove </w:t>
      </w:r>
      <w:r w:rsidR="00827681">
        <w:rPr>
          <w:rFonts w:ascii="Arial" w:eastAsia="Arial" w:hAnsi="Arial" w:cs="Arial"/>
          <w:sz w:val="24"/>
          <w:szCs w:val="24"/>
        </w:rPr>
        <w:t xml:space="preserve">habilitação </w:t>
      </w:r>
      <w:r w:rsidR="000E0FFC" w:rsidRPr="0006444A">
        <w:rPr>
          <w:rFonts w:ascii="Arial" w:eastAsia="Arial" w:hAnsi="Arial" w:cs="Arial"/>
          <w:sz w:val="24"/>
          <w:szCs w:val="24"/>
        </w:rPr>
        <w:t>e troca de informações entre países para melhorar a capacidade de detecção e resposta a essas ameaças.</w:t>
      </w:r>
      <w:r w:rsidR="00810D74">
        <w:rPr>
          <w:rFonts w:ascii="Arial" w:eastAsia="Arial" w:hAnsi="Arial" w:cs="Arial"/>
          <w:sz w:val="24"/>
          <w:szCs w:val="24"/>
        </w:rPr>
        <w:t xml:space="preserve"> </w:t>
      </w:r>
      <w:r w:rsidR="503AECCF" w:rsidRPr="503AECCF">
        <w:rPr>
          <w:rFonts w:ascii="Arial" w:eastAsia="Arial" w:hAnsi="Arial" w:cs="Arial"/>
          <w:sz w:val="24"/>
          <w:szCs w:val="24"/>
        </w:rPr>
        <w:t>Para a realização das análises</w:t>
      </w:r>
      <w:r w:rsidR="000A7B8F">
        <w:rPr>
          <w:rFonts w:ascii="Arial" w:eastAsia="Arial" w:hAnsi="Arial" w:cs="Arial"/>
          <w:sz w:val="24"/>
          <w:szCs w:val="24"/>
        </w:rPr>
        <w:t xml:space="preserve"> referentes ao relatório</w:t>
      </w:r>
      <w:r w:rsidR="503AECCF" w:rsidRPr="503AECCF">
        <w:rPr>
          <w:rFonts w:ascii="Arial" w:eastAsia="Arial" w:hAnsi="Arial" w:cs="Arial"/>
          <w:sz w:val="24"/>
          <w:szCs w:val="24"/>
        </w:rPr>
        <w:t>, a UNODC distribui</w:t>
      </w:r>
      <w:r w:rsidR="00C272CC">
        <w:rPr>
          <w:rFonts w:ascii="Arial" w:eastAsia="Arial" w:hAnsi="Arial" w:cs="Arial"/>
          <w:sz w:val="24"/>
          <w:szCs w:val="24"/>
        </w:rPr>
        <w:t xml:space="preserve"> comumente a cada semestre</w:t>
      </w:r>
      <w:r w:rsidR="503AECCF" w:rsidRPr="503AECCF">
        <w:rPr>
          <w:rFonts w:ascii="Arial" w:eastAsia="Arial" w:hAnsi="Arial" w:cs="Arial"/>
          <w:sz w:val="24"/>
          <w:szCs w:val="24"/>
        </w:rPr>
        <w:t xml:space="preserve">, aos Estados-membros, </w:t>
      </w:r>
      <w:r w:rsidR="503AECCF" w:rsidRPr="00231F17">
        <w:rPr>
          <w:rFonts w:ascii="Arial" w:eastAsia="Arial" w:hAnsi="Arial" w:cs="Arial"/>
          <w:sz w:val="24"/>
          <w:szCs w:val="24"/>
        </w:rPr>
        <w:t>amostras padrão</w:t>
      </w:r>
      <w:r w:rsidR="003F0239">
        <w:rPr>
          <w:rFonts w:ascii="Arial" w:eastAsia="Arial" w:hAnsi="Arial" w:cs="Arial"/>
          <w:sz w:val="24"/>
          <w:szCs w:val="24"/>
        </w:rPr>
        <w:t xml:space="preserve"> contendo</w:t>
      </w:r>
      <w:r w:rsidR="0055345D">
        <w:rPr>
          <w:rFonts w:ascii="Arial" w:eastAsia="Arial" w:hAnsi="Arial" w:cs="Arial"/>
          <w:sz w:val="24"/>
          <w:szCs w:val="24"/>
        </w:rPr>
        <w:t xml:space="preserve"> uma alíquota de droga ilícita</w:t>
      </w:r>
      <w:r w:rsidR="503AECCF" w:rsidRPr="503AECCF">
        <w:rPr>
          <w:rFonts w:ascii="Arial" w:eastAsia="Arial" w:hAnsi="Arial" w:cs="Arial"/>
          <w:sz w:val="24"/>
          <w:szCs w:val="24"/>
        </w:rPr>
        <w:t>. O objetivo é obter resultados semelhantes aos do escritório, que, após todos os países realizarem os testes, disponibiliza os resultados em escala mundial.</w:t>
      </w:r>
      <w:r w:rsidR="00810D74">
        <w:rPr>
          <w:rFonts w:ascii="Arial" w:eastAsia="Arial" w:hAnsi="Arial" w:cs="Arial"/>
          <w:sz w:val="24"/>
          <w:szCs w:val="24"/>
        </w:rPr>
        <w:t xml:space="preserve"> </w:t>
      </w:r>
      <w:r w:rsidR="503AECCF" w:rsidRPr="503AECCF">
        <w:rPr>
          <w:rFonts w:ascii="Arial" w:eastAsia="Arial" w:hAnsi="Arial" w:cs="Arial"/>
          <w:sz w:val="24"/>
          <w:szCs w:val="24"/>
        </w:rPr>
        <w:t xml:space="preserve">Após as pesquisas, </w:t>
      </w:r>
      <w:r w:rsidR="00D8754B">
        <w:rPr>
          <w:rFonts w:ascii="Arial" w:eastAsia="Arial" w:hAnsi="Arial" w:cs="Arial"/>
          <w:sz w:val="24"/>
          <w:szCs w:val="24"/>
        </w:rPr>
        <w:t xml:space="preserve">é anualmente publicados o </w:t>
      </w:r>
      <w:r w:rsidR="503AECCF" w:rsidRPr="503AECCF">
        <w:rPr>
          <w:rFonts w:ascii="Arial" w:eastAsia="Arial" w:hAnsi="Arial" w:cs="Arial"/>
          <w:sz w:val="24"/>
          <w:szCs w:val="24"/>
        </w:rPr>
        <w:t xml:space="preserve">relatório que aborda informações pertinentes para gerenciar os riscos e perigos, incluindo também políticas públicas e estratégias para o combate </w:t>
      </w:r>
      <w:r w:rsidR="00D8754B">
        <w:rPr>
          <w:rFonts w:ascii="Arial" w:eastAsia="Arial" w:hAnsi="Arial" w:cs="Arial"/>
          <w:sz w:val="24"/>
          <w:szCs w:val="24"/>
        </w:rPr>
        <w:t>necessário.</w:t>
      </w:r>
    </w:p>
    <w:p w14:paraId="1E1B2A40" w14:textId="192AA87E" w:rsidR="0047235B" w:rsidRPr="0047235B" w:rsidRDefault="503AECCF" w:rsidP="503AECCF">
      <w:pPr>
        <w:spacing w:after="160"/>
        <w:ind w:left="2124"/>
        <w:jc w:val="both"/>
        <w:rPr>
          <w:rFonts w:ascii="Arial" w:eastAsia="Arial" w:hAnsi="Arial" w:cs="Arial"/>
          <w:sz w:val="20"/>
          <w:szCs w:val="20"/>
        </w:rPr>
      </w:pPr>
      <w:r w:rsidRPr="503AECCF">
        <w:rPr>
          <w:rFonts w:ascii="Arial" w:eastAsia="Arial" w:hAnsi="Arial" w:cs="Arial"/>
          <w:sz w:val="20"/>
          <w:szCs w:val="20"/>
        </w:rPr>
        <w:t>O Relatório Mundial sobre Drogas reúne os principais dados e análises de tendências sobre a produção, o tráfico e o consumo de drogas ilegais em todo o mundo. Os dados são compilados pelo UNODC a partir de questionários enviados aos países-membros e compõem um documento de referência para nortear as políticas globais sobre drogas. (UNODC)</w:t>
      </w:r>
    </w:p>
    <w:p w14:paraId="6D3D8808" w14:textId="2C5CC302" w:rsidR="008E1D37" w:rsidRDefault="503AECCF" w:rsidP="005E695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503AECCF">
        <w:rPr>
          <w:rFonts w:ascii="Arial" w:eastAsia="Arial" w:hAnsi="Arial" w:cs="Arial"/>
          <w:sz w:val="24"/>
          <w:szCs w:val="24"/>
        </w:rPr>
        <w:t xml:space="preserve">Devido à </w:t>
      </w:r>
      <w:r w:rsidR="0070370D">
        <w:rPr>
          <w:rFonts w:ascii="Arial" w:eastAsia="Arial" w:hAnsi="Arial" w:cs="Arial"/>
          <w:sz w:val="24"/>
          <w:szCs w:val="24"/>
        </w:rPr>
        <w:t xml:space="preserve">sua </w:t>
      </w:r>
      <w:r w:rsidRPr="503AECCF">
        <w:rPr>
          <w:rFonts w:ascii="Arial" w:eastAsia="Arial" w:hAnsi="Arial" w:cs="Arial"/>
          <w:sz w:val="24"/>
          <w:szCs w:val="24"/>
        </w:rPr>
        <w:t xml:space="preserve">relevância, a UNODC é capaz de determinar a qualidade dos testes realizados em laboratórios forenses, que, em geral, não possuem fiscalização em sua rotina. Assim, </w:t>
      </w:r>
      <w:r w:rsidR="0070370D">
        <w:rPr>
          <w:rFonts w:ascii="Arial" w:eastAsia="Arial" w:hAnsi="Arial" w:cs="Arial"/>
          <w:sz w:val="24"/>
          <w:szCs w:val="24"/>
        </w:rPr>
        <w:t>propõe</w:t>
      </w:r>
      <w:r w:rsidRPr="503AECCF">
        <w:rPr>
          <w:rFonts w:ascii="Arial" w:eastAsia="Arial" w:hAnsi="Arial" w:cs="Arial"/>
          <w:sz w:val="24"/>
          <w:szCs w:val="24"/>
        </w:rPr>
        <w:t xml:space="preserve"> identificar quais países e seus respectivos laboratórios de análises toxicológicas têm segurança em seus laudos, </w:t>
      </w:r>
      <w:r w:rsidR="004918D3">
        <w:rPr>
          <w:rFonts w:ascii="Arial" w:eastAsia="Arial" w:hAnsi="Arial" w:cs="Arial"/>
          <w:sz w:val="24"/>
          <w:szCs w:val="24"/>
        </w:rPr>
        <w:t>emitindo certificação</w:t>
      </w:r>
      <w:r w:rsidRPr="503AECCF">
        <w:rPr>
          <w:rFonts w:ascii="Arial" w:eastAsia="Arial" w:hAnsi="Arial" w:cs="Arial"/>
          <w:sz w:val="24"/>
          <w:szCs w:val="24"/>
        </w:rPr>
        <w:t xml:space="preserve"> após o local </w:t>
      </w:r>
      <w:r w:rsidR="00153839">
        <w:rPr>
          <w:rFonts w:ascii="Arial" w:eastAsia="Arial" w:hAnsi="Arial" w:cs="Arial"/>
          <w:sz w:val="24"/>
          <w:szCs w:val="24"/>
        </w:rPr>
        <w:t>expedir</w:t>
      </w:r>
      <w:r w:rsidR="00416727">
        <w:rPr>
          <w:rFonts w:ascii="Arial" w:eastAsia="Arial" w:hAnsi="Arial" w:cs="Arial"/>
          <w:sz w:val="24"/>
          <w:szCs w:val="24"/>
        </w:rPr>
        <w:t xml:space="preserve">, </w:t>
      </w:r>
      <w:r w:rsidR="00CE6315">
        <w:rPr>
          <w:rFonts w:ascii="Arial" w:eastAsia="Arial" w:hAnsi="Arial" w:cs="Arial"/>
          <w:sz w:val="24"/>
          <w:szCs w:val="24"/>
        </w:rPr>
        <w:t>consecutivamente</w:t>
      </w:r>
      <w:r w:rsidR="00416727">
        <w:rPr>
          <w:rFonts w:ascii="Arial" w:eastAsia="Arial" w:hAnsi="Arial" w:cs="Arial"/>
          <w:sz w:val="24"/>
          <w:szCs w:val="24"/>
        </w:rPr>
        <w:t xml:space="preserve">, </w:t>
      </w:r>
      <w:r w:rsidRPr="503AECCF">
        <w:rPr>
          <w:rFonts w:ascii="Arial" w:eastAsia="Arial" w:hAnsi="Arial" w:cs="Arial"/>
          <w:sz w:val="24"/>
          <w:szCs w:val="24"/>
        </w:rPr>
        <w:t xml:space="preserve">quatro resultados </w:t>
      </w:r>
      <w:r w:rsidR="00691FAD">
        <w:rPr>
          <w:rFonts w:ascii="Arial" w:eastAsia="Arial" w:hAnsi="Arial" w:cs="Arial"/>
          <w:sz w:val="24"/>
          <w:szCs w:val="24"/>
        </w:rPr>
        <w:t>correspondentes</w:t>
      </w:r>
      <w:r w:rsidRPr="503AECCF">
        <w:rPr>
          <w:rFonts w:ascii="Arial" w:eastAsia="Arial" w:hAnsi="Arial" w:cs="Arial"/>
          <w:sz w:val="24"/>
          <w:szCs w:val="24"/>
        </w:rPr>
        <w:t xml:space="preserve"> aos da UNODC.</w:t>
      </w:r>
      <w:r w:rsidR="001F214A">
        <w:rPr>
          <w:rFonts w:ascii="Arial" w:eastAsia="Arial" w:hAnsi="Arial" w:cs="Arial"/>
          <w:sz w:val="24"/>
          <w:szCs w:val="24"/>
        </w:rPr>
        <w:t xml:space="preserve"> </w:t>
      </w:r>
      <w:r w:rsidRPr="503AECCF">
        <w:rPr>
          <w:rFonts w:ascii="Arial" w:eastAsia="Arial" w:hAnsi="Arial" w:cs="Arial"/>
          <w:sz w:val="24"/>
          <w:szCs w:val="24"/>
        </w:rPr>
        <w:t xml:space="preserve">O LQFF </w:t>
      </w:r>
      <w:r w:rsidR="004918D3">
        <w:rPr>
          <w:rFonts w:ascii="Arial" w:eastAsia="Arial" w:hAnsi="Arial" w:cs="Arial"/>
          <w:sz w:val="24"/>
          <w:szCs w:val="24"/>
        </w:rPr>
        <w:t>foi certificado</w:t>
      </w:r>
      <w:r w:rsidR="009D03EC">
        <w:rPr>
          <w:rFonts w:ascii="Arial" w:eastAsia="Arial" w:hAnsi="Arial" w:cs="Arial"/>
          <w:sz w:val="24"/>
          <w:szCs w:val="24"/>
        </w:rPr>
        <w:t xml:space="preserve">, </w:t>
      </w:r>
      <w:r w:rsidR="004918D3">
        <w:rPr>
          <w:rFonts w:ascii="Arial" w:eastAsia="Arial" w:hAnsi="Arial" w:cs="Arial"/>
          <w:sz w:val="24"/>
          <w:szCs w:val="24"/>
        </w:rPr>
        <w:t xml:space="preserve">o que </w:t>
      </w:r>
      <w:r w:rsidRPr="503AECCF">
        <w:rPr>
          <w:rFonts w:ascii="Arial" w:eastAsia="Arial" w:hAnsi="Arial" w:cs="Arial"/>
          <w:sz w:val="24"/>
          <w:szCs w:val="24"/>
        </w:rPr>
        <w:t xml:space="preserve">garante o reconhecimento internacional, além de enriquecer a fidedignidade dos testes realizados pelo laboratório. Os ensaios enviados pela UNODC passam por uma avaliação rigorosa, que leva ao aprimoramento de práticas e conhecimentos da equipe, o certificado fornecido </w:t>
      </w:r>
      <w:r w:rsidR="00424758">
        <w:rPr>
          <w:rFonts w:ascii="Arial" w:eastAsia="Arial" w:hAnsi="Arial" w:cs="Arial"/>
          <w:sz w:val="24"/>
          <w:szCs w:val="24"/>
        </w:rPr>
        <w:t>ao laboratório</w:t>
      </w:r>
      <w:r w:rsidRPr="503AECCF">
        <w:rPr>
          <w:rFonts w:ascii="Arial" w:eastAsia="Arial" w:hAnsi="Arial" w:cs="Arial"/>
          <w:sz w:val="24"/>
          <w:szCs w:val="24"/>
        </w:rPr>
        <w:t xml:space="preserve"> é um ativo valioso para a instituição.</w:t>
      </w:r>
      <w:r w:rsidR="001F214A">
        <w:rPr>
          <w:rFonts w:ascii="Arial" w:eastAsia="Arial" w:hAnsi="Arial" w:cs="Arial"/>
          <w:sz w:val="24"/>
          <w:szCs w:val="24"/>
        </w:rPr>
        <w:t xml:space="preserve"> </w:t>
      </w:r>
      <w:r w:rsidR="001673CD" w:rsidRPr="503AECCF">
        <w:rPr>
          <w:rFonts w:ascii="Arial" w:eastAsia="Arial" w:hAnsi="Arial" w:cs="Arial"/>
          <w:sz w:val="24"/>
          <w:szCs w:val="24"/>
        </w:rPr>
        <w:t>Diante do expost</w:t>
      </w:r>
      <w:r w:rsidR="001673CD">
        <w:rPr>
          <w:rFonts w:ascii="Arial" w:eastAsia="Arial" w:hAnsi="Arial" w:cs="Arial"/>
          <w:sz w:val="24"/>
          <w:szCs w:val="24"/>
        </w:rPr>
        <w:t xml:space="preserve">o, </w:t>
      </w:r>
      <w:r w:rsidRPr="503AECCF">
        <w:rPr>
          <w:rFonts w:ascii="Arial" w:eastAsia="Arial" w:hAnsi="Arial" w:cs="Arial"/>
          <w:sz w:val="24"/>
          <w:szCs w:val="24"/>
        </w:rPr>
        <w:t>a UNODC apoi</w:t>
      </w:r>
      <w:r w:rsidR="002142D4">
        <w:rPr>
          <w:rFonts w:ascii="Arial" w:eastAsia="Arial" w:hAnsi="Arial" w:cs="Arial"/>
          <w:sz w:val="24"/>
          <w:szCs w:val="24"/>
        </w:rPr>
        <w:t>a</w:t>
      </w:r>
      <w:r w:rsidRPr="503AECCF">
        <w:rPr>
          <w:rFonts w:ascii="Arial" w:eastAsia="Arial" w:hAnsi="Arial" w:cs="Arial"/>
          <w:sz w:val="24"/>
          <w:szCs w:val="24"/>
        </w:rPr>
        <w:t xml:space="preserve"> os países a desenvolver respostas ao uso problemático </w:t>
      </w:r>
      <w:r w:rsidR="00C11E7C">
        <w:rPr>
          <w:rFonts w:ascii="Arial" w:eastAsia="Arial" w:hAnsi="Arial" w:cs="Arial"/>
          <w:sz w:val="24"/>
          <w:szCs w:val="24"/>
        </w:rPr>
        <w:t>de drogas e suas consequências, promovendo</w:t>
      </w:r>
      <w:r w:rsidR="00007B82">
        <w:rPr>
          <w:rFonts w:ascii="Arial" w:eastAsia="Arial" w:hAnsi="Arial" w:cs="Arial"/>
          <w:sz w:val="24"/>
          <w:szCs w:val="24"/>
        </w:rPr>
        <w:t xml:space="preserve"> aplicação dos direitos humanos alinhados às normas</w:t>
      </w:r>
      <w:r w:rsidR="009B258C">
        <w:rPr>
          <w:rFonts w:ascii="Arial" w:eastAsia="Arial" w:hAnsi="Arial" w:cs="Arial"/>
          <w:sz w:val="24"/>
          <w:szCs w:val="24"/>
        </w:rPr>
        <w:t xml:space="preserve"> e princípios</w:t>
      </w:r>
      <w:r w:rsidR="00007B82">
        <w:rPr>
          <w:rFonts w:ascii="Arial" w:eastAsia="Arial" w:hAnsi="Arial" w:cs="Arial"/>
          <w:sz w:val="24"/>
          <w:szCs w:val="24"/>
        </w:rPr>
        <w:t xml:space="preserve"> internacionais</w:t>
      </w:r>
      <w:r w:rsidR="009B258C" w:rsidRPr="503AECCF">
        <w:rPr>
          <w:rFonts w:ascii="Arial" w:eastAsia="Arial" w:hAnsi="Arial" w:cs="Arial"/>
          <w:sz w:val="24"/>
          <w:szCs w:val="24"/>
        </w:rPr>
        <w:t>,</w:t>
      </w:r>
      <w:r w:rsidR="00CF6CAF">
        <w:rPr>
          <w:rFonts w:ascii="Arial" w:eastAsia="Arial" w:hAnsi="Arial" w:cs="Arial"/>
          <w:sz w:val="24"/>
          <w:szCs w:val="24"/>
        </w:rPr>
        <w:t xml:space="preserve"> </w:t>
      </w:r>
      <w:r w:rsidR="009B258C" w:rsidRPr="503AECCF">
        <w:rPr>
          <w:rFonts w:ascii="Arial" w:eastAsia="Arial" w:hAnsi="Arial" w:cs="Arial"/>
          <w:sz w:val="24"/>
          <w:szCs w:val="24"/>
        </w:rPr>
        <w:t>contribuindo para a redução da criminalidade e do uso</w:t>
      </w:r>
      <w:r w:rsidR="00A351F5">
        <w:rPr>
          <w:rFonts w:ascii="Arial" w:eastAsia="Arial" w:hAnsi="Arial" w:cs="Arial"/>
          <w:sz w:val="24"/>
          <w:szCs w:val="24"/>
        </w:rPr>
        <w:t xml:space="preserve"> de drogas</w:t>
      </w:r>
      <w:r w:rsidR="00172245">
        <w:rPr>
          <w:rFonts w:ascii="Arial" w:eastAsia="Arial" w:hAnsi="Arial" w:cs="Arial"/>
          <w:sz w:val="24"/>
          <w:szCs w:val="24"/>
        </w:rPr>
        <w:t>.</w:t>
      </w:r>
      <w:r w:rsidR="001F214A">
        <w:rPr>
          <w:rFonts w:ascii="Arial" w:eastAsia="Arial" w:hAnsi="Arial" w:cs="Arial"/>
          <w:sz w:val="24"/>
          <w:szCs w:val="24"/>
        </w:rPr>
        <w:t xml:space="preserve"> </w:t>
      </w:r>
      <w:r w:rsidR="00CF6CAF">
        <w:rPr>
          <w:rFonts w:ascii="Arial" w:eastAsia="Arial" w:hAnsi="Arial" w:cs="Arial"/>
          <w:sz w:val="24"/>
          <w:szCs w:val="24"/>
        </w:rPr>
        <w:t>E</w:t>
      </w:r>
      <w:r w:rsidR="001F214A">
        <w:rPr>
          <w:rFonts w:ascii="Arial" w:eastAsia="Arial" w:hAnsi="Arial" w:cs="Arial"/>
          <w:sz w:val="24"/>
          <w:szCs w:val="24"/>
        </w:rPr>
        <w:t>m</w:t>
      </w:r>
      <w:r w:rsidR="00CF6CAF">
        <w:rPr>
          <w:rFonts w:ascii="Arial" w:eastAsia="Arial" w:hAnsi="Arial" w:cs="Arial"/>
          <w:sz w:val="24"/>
          <w:szCs w:val="24"/>
        </w:rPr>
        <w:t xml:space="preserve"> suma,</w:t>
      </w:r>
      <w:r w:rsidRPr="503AECCF">
        <w:rPr>
          <w:rFonts w:ascii="Arial" w:eastAsia="Arial" w:hAnsi="Arial" w:cs="Arial"/>
          <w:sz w:val="24"/>
          <w:szCs w:val="24"/>
        </w:rPr>
        <w:t xml:space="preserve"> o papel da UNODC vai além de suas ações políticas e um relatório de fiscalização, agregando às instituições, mérito, garantia de qualidade, segurança e confiabilidade a nível mundial. A presença dessas virtudes na </w:t>
      </w:r>
      <w:r w:rsidR="008379FB">
        <w:rPr>
          <w:rFonts w:ascii="Arial" w:eastAsia="Arial" w:hAnsi="Arial" w:cs="Arial"/>
          <w:sz w:val="24"/>
          <w:szCs w:val="24"/>
        </w:rPr>
        <w:t>PC</w:t>
      </w:r>
      <w:r w:rsidRPr="503AECCF">
        <w:rPr>
          <w:rFonts w:ascii="Arial" w:eastAsia="Arial" w:hAnsi="Arial" w:cs="Arial"/>
          <w:sz w:val="24"/>
          <w:szCs w:val="24"/>
        </w:rPr>
        <w:t xml:space="preserve">DF é um diferencial </w:t>
      </w:r>
      <w:r w:rsidR="0070370D">
        <w:rPr>
          <w:rFonts w:ascii="Arial" w:eastAsia="Arial" w:hAnsi="Arial" w:cs="Arial"/>
          <w:sz w:val="24"/>
          <w:szCs w:val="24"/>
        </w:rPr>
        <w:t>valoroso</w:t>
      </w:r>
      <w:r w:rsidRPr="503AECCF">
        <w:rPr>
          <w:rFonts w:ascii="Arial" w:eastAsia="Arial" w:hAnsi="Arial" w:cs="Arial"/>
          <w:sz w:val="24"/>
          <w:szCs w:val="24"/>
        </w:rPr>
        <w:t xml:space="preserve">, </w:t>
      </w:r>
      <w:r w:rsidRPr="503AECCF">
        <w:rPr>
          <w:rFonts w:ascii="Arial" w:eastAsia="Arial" w:hAnsi="Arial" w:cs="Arial"/>
          <w:sz w:val="24"/>
          <w:szCs w:val="24"/>
        </w:rPr>
        <w:lastRenderedPageBreak/>
        <w:t>condecorando a imagem da perícia criminal e exercendo uma relação de confiança perante a população.</w:t>
      </w:r>
      <w:r w:rsidR="008F1F54" w:rsidRPr="008F1F54">
        <w:rPr>
          <w:rFonts w:ascii="Arial" w:eastAsia="Arial" w:hAnsi="Arial" w:cs="Arial"/>
          <w:sz w:val="24"/>
          <w:szCs w:val="24"/>
        </w:rPr>
        <w:t xml:space="preserve"> </w:t>
      </w:r>
    </w:p>
    <w:p w14:paraId="7F1FCE8A" w14:textId="77777777" w:rsidR="005E6952" w:rsidRDefault="005E6952" w:rsidP="005E6952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364B0F" w14:textId="4A6D54DA" w:rsidR="00AA041C" w:rsidRDefault="00AA041C" w:rsidP="005E6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39FD">
        <w:rPr>
          <w:rFonts w:ascii="Arial" w:hAnsi="Arial" w:cs="Arial"/>
          <w:b/>
          <w:sz w:val="24"/>
          <w:szCs w:val="24"/>
        </w:rPr>
        <w:t>Palavras-chaves:</w:t>
      </w:r>
      <w:r w:rsidRPr="009839F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Drogas; Nações Unidas; Laboratórios; Pesquisa; Segurança. </w:t>
      </w:r>
    </w:p>
    <w:p w14:paraId="287690D3" w14:textId="77777777" w:rsidR="00DC6F65" w:rsidRPr="005E6952" w:rsidRDefault="00DC6F65" w:rsidP="005E6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06C19DB" w14:textId="77777777" w:rsidR="001F214A" w:rsidRDefault="001F214A" w:rsidP="001F214A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4196A4" w14:textId="10037A00" w:rsidR="37CCA8B1" w:rsidRDefault="001F214A" w:rsidP="001F214A">
      <w:pPr>
        <w:spacing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168BA6F1">
        <w:rPr>
          <w:rFonts w:ascii="Arial" w:eastAsia="Arial" w:hAnsi="Arial" w:cs="Arial"/>
          <w:b/>
          <w:sz w:val="24"/>
          <w:szCs w:val="24"/>
        </w:rPr>
        <w:t>REFERÊNCIAS</w:t>
      </w:r>
    </w:p>
    <w:p w14:paraId="1260288F" w14:textId="30E6869A" w:rsidR="37CCA8B1" w:rsidRPr="00AB1721" w:rsidRDefault="503AECCF" w:rsidP="001F21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721">
        <w:rPr>
          <w:rFonts w:ascii="Arial" w:eastAsia="Arial" w:hAnsi="Arial" w:cs="Arial"/>
          <w:sz w:val="24"/>
          <w:szCs w:val="24"/>
        </w:rPr>
        <w:t xml:space="preserve">MISSÃO PERMANENTE DO BRASIL NA ONU EM VIENA. UNODC: Escritório das Nações Unidas sobre Drogas e Crime. Disponível em: </w:t>
      </w:r>
      <w:hyperlink r:id="rId8">
        <w:r w:rsidRPr="00AB1721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https://www.gov.br/mre/pt-br/embaixada-viena/missao-permanente-onu-viena/unodc</w:t>
        </w:r>
      </w:hyperlink>
      <w:r w:rsidRPr="00AB1721">
        <w:rPr>
          <w:rFonts w:ascii="Arial" w:eastAsia="Arial" w:hAnsi="Arial" w:cs="Arial"/>
          <w:sz w:val="24"/>
          <w:szCs w:val="24"/>
        </w:rPr>
        <w:t>. Acesso em: 12 set. 2024.</w:t>
      </w:r>
    </w:p>
    <w:p w14:paraId="30D087C7" w14:textId="77777777" w:rsidR="008E1D37" w:rsidRDefault="008E1D37" w:rsidP="001F214A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AB1721">
        <w:rPr>
          <w:rFonts w:ascii="Arial" w:eastAsia="Arial" w:hAnsi="Arial" w:cs="Arial"/>
          <w:sz w:val="24"/>
          <w:szCs w:val="24"/>
        </w:rPr>
        <w:t xml:space="preserve">POLÍCIA CIVIL DO DISTRITO FEDERAL. Instituto de Criminalística. Disponível em: </w:t>
      </w:r>
      <w:hyperlink r:id="rId9">
        <w:r w:rsidRPr="00AB1721">
          <w:rPr>
            <w:rStyle w:val="Hyperlink"/>
            <w:rFonts w:ascii="Arial" w:eastAsia="Arial" w:hAnsi="Arial" w:cs="Arial"/>
            <w:sz w:val="24"/>
            <w:szCs w:val="24"/>
          </w:rPr>
          <w:t>https://www.pcdf.df.gov.br/informacoes/lista-telefonica/99/-ic-instituto-de-criminalistica</w:t>
        </w:r>
      </w:hyperlink>
      <w:r w:rsidRPr="00AB1721">
        <w:rPr>
          <w:rFonts w:ascii="Arial" w:eastAsia="Arial" w:hAnsi="Arial" w:cs="Arial"/>
          <w:sz w:val="24"/>
          <w:szCs w:val="24"/>
        </w:rPr>
        <w:t xml:space="preserve">. </w:t>
      </w:r>
      <w:r w:rsidRPr="00AB1721">
        <w:rPr>
          <w:rFonts w:ascii="Arial" w:eastAsia="Arial" w:hAnsi="Arial" w:cs="Arial"/>
          <w:sz w:val="24"/>
          <w:szCs w:val="24"/>
          <w:lang w:val="en-US"/>
        </w:rPr>
        <w:t>Acesso em: 18 set. 2024.</w:t>
      </w:r>
    </w:p>
    <w:p w14:paraId="68DD61F2" w14:textId="77777777" w:rsidR="001F214A" w:rsidRPr="00AB1721" w:rsidRDefault="001F214A" w:rsidP="001F214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DF15A32" w14:textId="0240C2CE" w:rsidR="503AECCF" w:rsidRDefault="503AECCF" w:rsidP="001F21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721">
        <w:rPr>
          <w:rFonts w:ascii="Arial" w:eastAsia="Arial" w:hAnsi="Arial" w:cs="Arial"/>
          <w:sz w:val="24"/>
          <w:szCs w:val="24"/>
        </w:rPr>
        <w:t xml:space="preserve">POLÍCIA CIVIL DO DISTRITO FEDERAL. Polícia Técnica. Disponível em: </w:t>
      </w:r>
      <w:hyperlink r:id="rId10">
        <w:r w:rsidRPr="00AB1721">
          <w:rPr>
            <w:rStyle w:val="Hyperlink"/>
            <w:rFonts w:ascii="Arial" w:eastAsia="Arial" w:hAnsi="Arial" w:cs="Arial"/>
            <w:sz w:val="24"/>
            <w:szCs w:val="24"/>
          </w:rPr>
          <w:t>https://www.pcdf.df.gov.br/unidades-policiais/policia-tecnica</w:t>
        </w:r>
      </w:hyperlink>
      <w:r w:rsidRPr="00AB1721">
        <w:rPr>
          <w:rFonts w:ascii="Arial" w:eastAsia="Arial" w:hAnsi="Arial" w:cs="Arial"/>
          <w:sz w:val="24"/>
          <w:szCs w:val="24"/>
        </w:rPr>
        <w:t>. Acesso em: 18 set. 2024.</w:t>
      </w:r>
    </w:p>
    <w:p w14:paraId="7D866E12" w14:textId="77777777" w:rsidR="001F214A" w:rsidRPr="00AB1721" w:rsidRDefault="001F214A" w:rsidP="001F2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DDF19" w14:textId="77777777" w:rsidR="00AB1721" w:rsidRDefault="00AB1721" w:rsidP="001F21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721">
        <w:rPr>
          <w:rFonts w:ascii="Arial" w:eastAsia="Arial" w:hAnsi="Arial" w:cs="Arial"/>
          <w:sz w:val="24"/>
          <w:szCs w:val="24"/>
          <w:lang w:val="en-US"/>
        </w:rPr>
        <w:t xml:space="preserve">UNITED NATIONS OFFICE ON DRUGS AN CRIME. </w:t>
      </w:r>
      <w:r w:rsidRPr="00AB1721">
        <w:rPr>
          <w:rFonts w:ascii="Arial" w:eastAsia="Arial" w:hAnsi="Arial" w:cs="Arial"/>
          <w:sz w:val="24"/>
          <w:szCs w:val="24"/>
        </w:rPr>
        <w:t xml:space="preserve">UNODC: </w:t>
      </w:r>
      <w:proofErr w:type="spellStart"/>
      <w:r w:rsidRPr="00AB1721">
        <w:rPr>
          <w:rFonts w:ascii="Arial" w:eastAsia="Arial" w:hAnsi="Arial" w:cs="Arial"/>
          <w:sz w:val="24"/>
          <w:szCs w:val="24"/>
        </w:rPr>
        <w:t>About</w:t>
      </w:r>
      <w:proofErr w:type="spellEnd"/>
      <w:r w:rsidRPr="00AB1721">
        <w:rPr>
          <w:rFonts w:ascii="Arial" w:eastAsia="Arial" w:hAnsi="Arial" w:cs="Arial"/>
          <w:sz w:val="24"/>
          <w:szCs w:val="24"/>
        </w:rPr>
        <w:t xml:space="preserve"> UNODC. Disponível em: </w:t>
      </w:r>
      <w:hyperlink r:id="rId11">
        <w:r w:rsidRPr="00AB1721">
          <w:rPr>
            <w:rStyle w:val="Hyperlink"/>
            <w:rFonts w:ascii="Arial" w:eastAsia="Arial" w:hAnsi="Arial" w:cs="Arial"/>
            <w:sz w:val="24"/>
            <w:szCs w:val="24"/>
          </w:rPr>
          <w:t>https://www.unodc.org/unodc/en/about-unodc/index.html</w:t>
        </w:r>
      </w:hyperlink>
      <w:r w:rsidRPr="00AB1721">
        <w:rPr>
          <w:rFonts w:ascii="Arial" w:eastAsia="Arial" w:hAnsi="Arial" w:cs="Arial"/>
          <w:sz w:val="24"/>
          <w:szCs w:val="24"/>
        </w:rPr>
        <w:t>. Acesso em: 25 set. 2024.</w:t>
      </w:r>
    </w:p>
    <w:p w14:paraId="226D6565" w14:textId="77777777" w:rsidR="001F214A" w:rsidRPr="00AB1721" w:rsidRDefault="001F214A" w:rsidP="001F21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3C1E9D" w14:textId="65B4C19D" w:rsidR="37CCA8B1" w:rsidRDefault="75FEE853" w:rsidP="001F21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721">
        <w:rPr>
          <w:rFonts w:ascii="Arial" w:eastAsia="Arial" w:hAnsi="Arial" w:cs="Arial"/>
          <w:sz w:val="24"/>
          <w:szCs w:val="24"/>
          <w:lang w:val="en-US"/>
        </w:rPr>
        <w:t xml:space="preserve">UNITED NATIONS OFFICE ON DRUGS AND CRIME. UNODC: United Nations Office on Drugs and Crime. </w:t>
      </w:r>
      <w:r w:rsidRPr="00AB1721">
        <w:rPr>
          <w:rFonts w:ascii="Arial" w:eastAsia="Arial" w:hAnsi="Arial" w:cs="Arial"/>
          <w:sz w:val="24"/>
          <w:szCs w:val="24"/>
        </w:rPr>
        <w:t xml:space="preserve">Disponível em: </w:t>
      </w:r>
      <w:hyperlink r:id="rId12">
        <w:r w:rsidRPr="00AB1721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https://www.unodc.org</w:t>
        </w:r>
      </w:hyperlink>
      <w:r w:rsidRPr="00AB1721">
        <w:rPr>
          <w:rFonts w:ascii="Arial" w:eastAsia="Arial" w:hAnsi="Arial" w:cs="Arial"/>
          <w:sz w:val="24"/>
          <w:szCs w:val="24"/>
        </w:rPr>
        <w:t>. Acesso em: 12 set. 2024.</w:t>
      </w:r>
    </w:p>
    <w:p w14:paraId="40154401" w14:textId="77777777" w:rsidR="001F214A" w:rsidRPr="00AB1721" w:rsidRDefault="001F214A" w:rsidP="001F21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9F6383" w14:textId="77777777" w:rsidR="00AB1721" w:rsidRPr="00AB1721" w:rsidRDefault="00AB1721" w:rsidP="001F214A">
      <w:pPr>
        <w:tabs>
          <w:tab w:val="left" w:pos="3255"/>
        </w:tabs>
        <w:spacing w:after="0" w:line="240" w:lineRule="auto"/>
        <w:rPr>
          <w:rFonts w:ascii="Arial" w:eastAsia="Calibri" w:hAnsi="Arial" w:cs="Arial"/>
          <w:color w:val="0563C1"/>
          <w:sz w:val="24"/>
          <w:szCs w:val="24"/>
          <w:u w:val="single"/>
        </w:rPr>
      </w:pPr>
      <w:r w:rsidRPr="00AB1721">
        <w:rPr>
          <w:rFonts w:ascii="Arial" w:eastAsia="Arial" w:hAnsi="Arial" w:cs="Arial"/>
          <w:sz w:val="24"/>
          <w:szCs w:val="24"/>
          <w:lang w:val="en-US"/>
        </w:rPr>
        <w:t>UNITED NATIONS OFFICE ON DRUGS AN CRIME</w:t>
      </w:r>
      <w:r w:rsidRPr="00AB1721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AB1721">
        <w:rPr>
          <w:rFonts w:ascii="Arial" w:eastAsia="Calibri" w:hAnsi="Arial" w:cs="Arial"/>
          <w:color w:val="000000" w:themeColor="text1"/>
          <w:sz w:val="24"/>
          <w:szCs w:val="24"/>
        </w:rPr>
        <w:t>What</w:t>
      </w:r>
      <w:proofErr w:type="spellEnd"/>
      <w:r w:rsidRPr="00AB1721">
        <w:rPr>
          <w:rFonts w:ascii="Arial" w:eastAsia="Calibri" w:hAnsi="Arial" w:cs="Arial"/>
          <w:color w:val="000000" w:themeColor="text1"/>
          <w:sz w:val="24"/>
          <w:szCs w:val="24"/>
        </w:rPr>
        <w:t xml:space="preserve"> are NPS? Disponível em: </w:t>
      </w:r>
      <w:hyperlink r:id="rId13">
        <w:r w:rsidRPr="00AB1721">
          <w:rPr>
            <w:rStyle w:val="Hyperlink"/>
            <w:rFonts w:ascii="Arial" w:eastAsia="Calibri" w:hAnsi="Arial" w:cs="Arial"/>
            <w:sz w:val="24"/>
            <w:szCs w:val="24"/>
          </w:rPr>
          <w:t>https://www.unodc.org/LSS/Page/NPS</w:t>
        </w:r>
      </w:hyperlink>
      <w:r w:rsidRPr="00AB1721">
        <w:rPr>
          <w:rFonts w:ascii="Arial" w:eastAsia="Calibri" w:hAnsi="Arial" w:cs="Arial"/>
          <w:color w:val="0563C1"/>
          <w:sz w:val="24"/>
          <w:szCs w:val="24"/>
          <w:u w:val="single"/>
        </w:rPr>
        <w:t>.</w:t>
      </w:r>
      <w:r w:rsidRPr="00AB1721">
        <w:rPr>
          <w:rFonts w:ascii="Arial" w:eastAsia="Calibri" w:hAnsi="Arial" w:cs="Arial"/>
          <w:color w:val="000000" w:themeColor="text1"/>
          <w:sz w:val="24"/>
          <w:szCs w:val="24"/>
        </w:rPr>
        <w:t xml:space="preserve"> Acesso em: 01 out. 2024. </w:t>
      </w:r>
    </w:p>
    <w:p w14:paraId="32D11DB4" w14:textId="77777777" w:rsidR="00AB1721" w:rsidRDefault="00AB1721" w:rsidP="001F214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00AB1721">
        <w:rPr>
          <w:rFonts w:ascii="Arial" w:eastAsia="Arial" w:hAnsi="Arial" w:cs="Arial"/>
          <w:sz w:val="24"/>
          <w:szCs w:val="24"/>
        </w:rPr>
        <w:t xml:space="preserve">UNODC. </w:t>
      </w:r>
      <w:r w:rsidRPr="00AB1721">
        <w:rPr>
          <w:rFonts w:ascii="Arial" w:eastAsia="Arial" w:hAnsi="Arial" w:cs="Arial"/>
          <w:color w:val="000000" w:themeColor="text1"/>
          <w:sz w:val="24"/>
          <w:szCs w:val="24"/>
        </w:rPr>
        <w:t>Estratégia do UNODC. [</w:t>
      </w:r>
      <w:proofErr w:type="spellStart"/>
      <w:r w:rsidRPr="00AB1721">
        <w:rPr>
          <w:rFonts w:ascii="Arial" w:eastAsia="Arial" w:hAnsi="Arial" w:cs="Arial"/>
          <w:color w:val="000000" w:themeColor="text1"/>
          <w:sz w:val="24"/>
          <w:szCs w:val="24"/>
        </w:rPr>
        <w:t>s.l</w:t>
      </w:r>
      <w:proofErr w:type="spellEnd"/>
      <w:r w:rsidRPr="00AB1721">
        <w:rPr>
          <w:rFonts w:ascii="Arial" w:eastAsia="Arial" w:hAnsi="Arial" w:cs="Arial"/>
          <w:color w:val="000000" w:themeColor="text1"/>
          <w:sz w:val="24"/>
          <w:szCs w:val="24"/>
        </w:rPr>
        <w:t xml:space="preserve">: s.n.]. Disponível em: </w:t>
      </w:r>
      <w:hyperlink r:id="rId14">
        <w:r w:rsidRPr="00AB1721">
          <w:rPr>
            <w:rStyle w:val="Hyperlink"/>
            <w:rFonts w:ascii="Arial" w:eastAsia="Arial" w:hAnsi="Arial" w:cs="Arial"/>
            <w:sz w:val="24"/>
            <w:szCs w:val="24"/>
          </w:rPr>
          <w:t>https://www.unodc.org/documents/lpo-brazil//relatorio_estrategia_UNODC_web.pdf</w:t>
        </w:r>
      </w:hyperlink>
      <w:r w:rsidRPr="00AB172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AB1721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Acesso em: 25 set. 2024.</w:t>
      </w:r>
    </w:p>
    <w:p w14:paraId="1BE7E9BF" w14:textId="77777777" w:rsidR="001F214A" w:rsidRPr="00AB1721" w:rsidRDefault="001F214A" w:rsidP="001F214A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p w14:paraId="2049DA7C" w14:textId="77777777" w:rsidR="00AB1721" w:rsidRDefault="00AB1721" w:rsidP="001F214A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AB1721">
        <w:rPr>
          <w:rFonts w:ascii="Arial" w:eastAsia="Arial" w:hAnsi="Arial" w:cs="Arial"/>
          <w:sz w:val="24"/>
          <w:szCs w:val="24"/>
        </w:rPr>
        <w:t xml:space="preserve">UNODC. </w:t>
      </w:r>
      <w:r w:rsidRPr="00AB1721">
        <w:rPr>
          <w:rFonts w:ascii="Arial" w:eastAsia="Arial" w:hAnsi="Arial" w:cs="Arial"/>
          <w:i/>
          <w:sz w:val="24"/>
          <w:szCs w:val="24"/>
        </w:rPr>
        <w:t>Relatório Mundial sobre Drogas 2023</w:t>
      </w:r>
      <w:r w:rsidRPr="00AB1721">
        <w:rPr>
          <w:rFonts w:ascii="Arial" w:eastAsia="Arial" w:hAnsi="Arial" w:cs="Arial"/>
          <w:sz w:val="24"/>
          <w:szCs w:val="24"/>
        </w:rPr>
        <w:t xml:space="preserve">. Disponível em: </w:t>
      </w:r>
      <w:hyperlink r:id="rId15">
        <w:r w:rsidRPr="00AB1721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https://www.unodc.org/lpo-brazil/pt/frontpage/2023/06/relatrio-mundial-sobre-drogas-2023-do-unodc-alerta-para-a-convergncia-de-crises-e-contnua-expanso-dos-mercados-de-drogas-ilcitas.html</w:t>
        </w:r>
      </w:hyperlink>
      <w:r w:rsidRPr="00AB1721">
        <w:rPr>
          <w:rFonts w:ascii="Arial" w:eastAsia="Arial" w:hAnsi="Arial" w:cs="Arial"/>
          <w:sz w:val="24"/>
          <w:szCs w:val="24"/>
        </w:rPr>
        <w:t xml:space="preserve">. </w:t>
      </w:r>
      <w:r w:rsidRPr="00AB1721">
        <w:rPr>
          <w:rFonts w:ascii="Arial" w:eastAsia="Arial" w:hAnsi="Arial" w:cs="Arial"/>
          <w:sz w:val="24"/>
          <w:szCs w:val="24"/>
          <w:lang w:val="en-US"/>
        </w:rPr>
        <w:t>Acesso em: 12 set. 2024.</w:t>
      </w:r>
    </w:p>
    <w:p w14:paraId="16012239" w14:textId="77777777" w:rsidR="001F214A" w:rsidRPr="00AB1721" w:rsidRDefault="001F214A" w:rsidP="001F214A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5E4466C5" w14:textId="64D7E4E9" w:rsidR="004D29C0" w:rsidRPr="00385C93" w:rsidRDefault="75FEE853" w:rsidP="001F21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721">
        <w:rPr>
          <w:rFonts w:ascii="Arial" w:eastAsia="Arial" w:hAnsi="Arial" w:cs="Arial"/>
          <w:sz w:val="24"/>
          <w:szCs w:val="24"/>
        </w:rPr>
        <w:t xml:space="preserve">UNODC. Relatório Mundial sobre Drogas 2023 do UNODC alerta para a convergência de crises e contínua expansão dos mercados de drogas ilícitas. Disponível em: </w:t>
      </w:r>
      <w:hyperlink r:id="rId16">
        <w:r w:rsidRPr="00AB1721">
          <w:rPr>
            <w:rStyle w:val="Hyperlink"/>
            <w:rFonts w:ascii="Arial" w:eastAsia="Arial" w:hAnsi="Arial" w:cs="Arial"/>
            <w:color w:val="467886"/>
            <w:sz w:val="24"/>
            <w:szCs w:val="24"/>
          </w:rPr>
          <w:t>https://www.unodc.org/lpo-brazil/pt/frontpage/2023/06/relatrio-mundial-sobre-drogas-2023-do-unodc-alerta-para-a-convergncia-de-crises-e-contnua-expanso-dos-mercados-de-drogas-ilcitas.html</w:t>
        </w:r>
      </w:hyperlink>
      <w:r w:rsidRPr="00AB1721">
        <w:rPr>
          <w:rFonts w:ascii="Arial" w:eastAsia="Arial" w:hAnsi="Arial" w:cs="Arial"/>
          <w:sz w:val="24"/>
          <w:szCs w:val="24"/>
        </w:rPr>
        <w:t>. Acesso em: 12 set. 2024</w:t>
      </w:r>
      <w:r w:rsidR="00385C93">
        <w:rPr>
          <w:rFonts w:ascii="Arial" w:eastAsia="Arial" w:hAnsi="Arial" w:cs="Arial"/>
          <w:sz w:val="24"/>
          <w:szCs w:val="24"/>
        </w:rPr>
        <w:t>.</w:t>
      </w:r>
    </w:p>
    <w:sectPr w:rsidR="004D29C0" w:rsidRPr="00385C93" w:rsidSect="00AF57EE">
      <w:headerReference w:type="default" r:id="rId17"/>
      <w:footerReference w:type="default" r:id="rId18"/>
      <w:pgSz w:w="11906" w:h="16838"/>
      <w:pgMar w:top="1701" w:right="1134" w:bottom="1134" w:left="1701" w:header="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6604" w14:textId="77777777" w:rsidR="00A96562" w:rsidRDefault="00A96562" w:rsidP="00E629A4">
      <w:pPr>
        <w:spacing w:after="0" w:line="240" w:lineRule="auto"/>
      </w:pPr>
      <w:r>
        <w:separator/>
      </w:r>
    </w:p>
  </w:endnote>
  <w:endnote w:type="continuationSeparator" w:id="0">
    <w:p w14:paraId="05BD5DE6" w14:textId="77777777" w:rsidR="00A96562" w:rsidRDefault="00A96562" w:rsidP="00E629A4">
      <w:pPr>
        <w:spacing w:after="0" w:line="240" w:lineRule="auto"/>
      </w:pPr>
      <w:r>
        <w:continuationSeparator/>
      </w:r>
    </w:p>
  </w:endnote>
  <w:endnote w:type="continuationNotice" w:id="1">
    <w:p w14:paraId="2D76ADC1" w14:textId="77777777" w:rsidR="00A96562" w:rsidRDefault="00A96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549B5" w14:textId="3404A634" w:rsidR="00E00846" w:rsidRDefault="00F727C3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35D5617" wp14:editId="0504D56A">
          <wp:simplePos x="0" y="0"/>
          <wp:positionH relativeFrom="page">
            <wp:align>left</wp:align>
          </wp:positionH>
          <wp:positionV relativeFrom="margin">
            <wp:posOffset>8749665</wp:posOffset>
          </wp:positionV>
          <wp:extent cx="7566025" cy="904875"/>
          <wp:effectExtent l="0" t="0" r="0" b="9525"/>
          <wp:wrapNone/>
          <wp:docPr id="1" name="WordPictureWatermark52898861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2898861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56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3B6F" w14:textId="77777777" w:rsidR="00A96562" w:rsidRDefault="00A96562" w:rsidP="00E629A4">
      <w:pPr>
        <w:spacing w:after="0" w:line="240" w:lineRule="auto"/>
      </w:pPr>
      <w:r>
        <w:separator/>
      </w:r>
    </w:p>
  </w:footnote>
  <w:footnote w:type="continuationSeparator" w:id="0">
    <w:p w14:paraId="385F42EA" w14:textId="77777777" w:rsidR="00A96562" w:rsidRDefault="00A96562" w:rsidP="00E629A4">
      <w:pPr>
        <w:spacing w:after="0" w:line="240" w:lineRule="auto"/>
      </w:pPr>
      <w:r>
        <w:continuationSeparator/>
      </w:r>
    </w:p>
  </w:footnote>
  <w:footnote w:type="continuationNotice" w:id="1">
    <w:p w14:paraId="6B9FB878" w14:textId="77777777" w:rsidR="00A96562" w:rsidRDefault="00A965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4C1E" w14:textId="13162191" w:rsidR="00EF62BA" w:rsidRDefault="00F727C3">
    <w:pPr>
      <w:pStyle w:val="Cabealho"/>
    </w:pPr>
    <w:r>
      <w:rPr>
        <w:noProof/>
      </w:rPr>
      <w:drawing>
        <wp:anchor distT="0" distB="0" distL="114300" distR="114300" simplePos="0" relativeHeight="251658241" behindDoc="1" locked="0" layoutInCell="0" allowOverlap="1" wp14:anchorId="735D5617" wp14:editId="32F66E41">
          <wp:simplePos x="0" y="0"/>
          <wp:positionH relativeFrom="page">
            <wp:align>right</wp:align>
          </wp:positionH>
          <wp:positionV relativeFrom="margin">
            <wp:posOffset>-1091240</wp:posOffset>
          </wp:positionV>
          <wp:extent cx="7615555" cy="1485900"/>
          <wp:effectExtent l="0" t="0" r="4445" b="0"/>
          <wp:wrapNone/>
          <wp:docPr id="2" name="Imagem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194"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12FDF" w14:textId="77777777" w:rsid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</w:p>
  <w:p w14:paraId="4E7B5E64" w14:textId="77777777" w:rsid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</w:p>
  <w:p w14:paraId="3F82E12E" w14:textId="0A01EE37" w:rsidR="00EF62BA" w:rsidRPr="009839FD" w:rsidRDefault="009839FD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               </w:t>
    </w:r>
    <w:r w:rsidRPr="009839FD">
      <w:rPr>
        <w:rFonts w:ascii="Arial" w:hAnsi="Arial" w:cs="Arial"/>
        <w:b/>
        <w:bCs/>
        <w:sz w:val="24"/>
        <w:szCs w:val="24"/>
      </w:rPr>
      <w:t>II MOSTRA CIENTÍFICA DO CURSO DE FARMÁCIA</w:t>
    </w:r>
  </w:p>
  <w:p w14:paraId="59577578" w14:textId="40D597F8" w:rsidR="009839FD" w:rsidRPr="009839FD" w:rsidRDefault="0047171A" w:rsidP="00B8693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ab/>
    </w:r>
    <w:r w:rsidR="009839FD">
      <w:rPr>
        <w:rFonts w:ascii="Arial" w:hAnsi="Arial" w:cs="Arial"/>
        <w:b/>
        <w:bCs/>
        <w:sz w:val="24"/>
        <w:szCs w:val="24"/>
      </w:rPr>
      <w:t xml:space="preserve">          </w:t>
    </w:r>
    <w:r w:rsidR="009839FD" w:rsidRPr="009839FD">
      <w:rPr>
        <w:rFonts w:ascii="Arial" w:hAnsi="Arial" w:cs="Arial"/>
        <w:b/>
        <w:bCs/>
        <w:sz w:val="24"/>
        <w:szCs w:val="24"/>
      </w:rPr>
      <w:t>BRASÍLIA, 2024</w:t>
    </w:r>
    <w:r>
      <w:rPr>
        <w:rFonts w:ascii="Arial" w:hAnsi="Arial" w:cs="Arial"/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7221"/>
    <w:multiLevelType w:val="hybridMultilevel"/>
    <w:tmpl w:val="8F1CAC10"/>
    <w:lvl w:ilvl="0" w:tplc="08EA6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606C"/>
    <w:multiLevelType w:val="hybridMultilevel"/>
    <w:tmpl w:val="A86236B0"/>
    <w:lvl w:ilvl="0" w:tplc="FE268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7C7"/>
    <w:multiLevelType w:val="hybridMultilevel"/>
    <w:tmpl w:val="D86A18F8"/>
    <w:lvl w:ilvl="0" w:tplc="2C6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5E67"/>
    <w:multiLevelType w:val="hybridMultilevel"/>
    <w:tmpl w:val="2B4E99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4B42"/>
    <w:multiLevelType w:val="hybridMultilevel"/>
    <w:tmpl w:val="AF18C2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6E2B"/>
    <w:multiLevelType w:val="hybridMultilevel"/>
    <w:tmpl w:val="B04602CE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6547E"/>
    <w:multiLevelType w:val="hybridMultilevel"/>
    <w:tmpl w:val="09E86B2E"/>
    <w:lvl w:ilvl="0" w:tplc="7B247D90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5D7E3C3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90201">
    <w:abstractNumId w:val="6"/>
  </w:num>
  <w:num w:numId="2" w16cid:durableId="1495760052">
    <w:abstractNumId w:val="4"/>
  </w:num>
  <w:num w:numId="3" w16cid:durableId="1250389422">
    <w:abstractNumId w:val="3"/>
  </w:num>
  <w:num w:numId="4" w16cid:durableId="776482402">
    <w:abstractNumId w:val="5"/>
  </w:num>
  <w:num w:numId="5" w16cid:durableId="197092119">
    <w:abstractNumId w:val="2"/>
  </w:num>
  <w:num w:numId="6" w16cid:durableId="1138180244">
    <w:abstractNumId w:val="1"/>
  </w:num>
  <w:num w:numId="7" w16cid:durableId="7047316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A4"/>
    <w:rsid w:val="00001092"/>
    <w:rsid w:val="00005BFC"/>
    <w:rsid w:val="00007B82"/>
    <w:rsid w:val="0002681D"/>
    <w:rsid w:val="0005207E"/>
    <w:rsid w:val="0006444A"/>
    <w:rsid w:val="00074E14"/>
    <w:rsid w:val="00075376"/>
    <w:rsid w:val="000766F4"/>
    <w:rsid w:val="000773E6"/>
    <w:rsid w:val="00077EBF"/>
    <w:rsid w:val="00091B85"/>
    <w:rsid w:val="0009479E"/>
    <w:rsid w:val="000A529B"/>
    <w:rsid w:val="000A7B8F"/>
    <w:rsid w:val="000B1354"/>
    <w:rsid w:val="000C2730"/>
    <w:rsid w:val="000C57DD"/>
    <w:rsid w:val="000D7A59"/>
    <w:rsid w:val="000D7B88"/>
    <w:rsid w:val="000E0CFB"/>
    <w:rsid w:val="000E0FFC"/>
    <w:rsid w:val="000E553F"/>
    <w:rsid w:val="0010221E"/>
    <w:rsid w:val="0010623A"/>
    <w:rsid w:val="00121DDC"/>
    <w:rsid w:val="00124127"/>
    <w:rsid w:val="00132FA3"/>
    <w:rsid w:val="00134659"/>
    <w:rsid w:val="001432BE"/>
    <w:rsid w:val="001472CD"/>
    <w:rsid w:val="001479D7"/>
    <w:rsid w:val="001506FA"/>
    <w:rsid w:val="00153839"/>
    <w:rsid w:val="00156114"/>
    <w:rsid w:val="00157B9A"/>
    <w:rsid w:val="0016603C"/>
    <w:rsid w:val="001673CD"/>
    <w:rsid w:val="001700C1"/>
    <w:rsid w:val="00172245"/>
    <w:rsid w:val="00180CA4"/>
    <w:rsid w:val="0018326B"/>
    <w:rsid w:val="001868BE"/>
    <w:rsid w:val="00194FE1"/>
    <w:rsid w:val="001A0DF1"/>
    <w:rsid w:val="001A672B"/>
    <w:rsid w:val="001A6F77"/>
    <w:rsid w:val="001B71D5"/>
    <w:rsid w:val="001C17A4"/>
    <w:rsid w:val="001C2E41"/>
    <w:rsid w:val="001D59A4"/>
    <w:rsid w:val="001D72CC"/>
    <w:rsid w:val="001E4524"/>
    <w:rsid w:val="001E4736"/>
    <w:rsid w:val="001F214A"/>
    <w:rsid w:val="001F4639"/>
    <w:rsid w:val="001F63EE"/>
    <w:rsid w:val="001F7677"/>
    <w:rsid w:val="002003DC"/>
    <w:rsid w:val="0020481E"/>
    <w:rsid w:val="0020553D"/>
    <w:rsid w:val="00207CBC"/>
    <w:rsid w:val="002142D4"/>
    <w:rsid w:val="00223F2C"/>
    <w:rsid w:val="0023027A"/>
    <w:rsid w:val="00231A6D"/>
    <w:rsid w:val="00231F17"/>
    <w:rsid w:val="00251676"/>
    <w:rsid w:val="002609D1"/>
    <w:rsid w:val="00261866"/>
    <w:rsid w:val="00271A79"/>
    <w:rsid w:val="0027319E"/>
    <w:rsid w:val="00275060"/>
    <w:rsid w:val="00275CE5"/>
    <w:rsid w:val="0027672E"/>
    <w:rsid w:val="00276CF2"/>
    <w:rsid w:val="0028053A"/>
    <w:rsid w:val="00282869"/>
    <w:rsid w:val="002920B8"/>
    <w:rsid w:val="00295BD4"/>
    <w:rsid w:val="002969C6"/>
    <w:rsid w:val="002978D3"/>
    <w:rsid w:val="002A0138"/>
    <w:rsid w:val="002A5A16"/>
    <w:rsid w:val="002A7E7F"/>
    <w:rsid w:val="002C5A4E"/>
    <w:rsid w:val="002C6A14"/>
    <w:rsid w:val="002D2DF0"/>
    <w:rsid w:val="002D4432"/>
    <w:rsid w:val="002E293C"/>
    <w:rsid w:val="002E6DDE"/>
    <w:rsid w:val="002F5597"/>
    <w:rsid w:val="00306B45"/>
    <w:rsid w:val="003077A8"/>
    <w:rsid w:val="00314016"/>
    <w:rsid w:val="00314FB4"/>
    <w:rsid w:val="00320F03"/>
    <w:rsid w:val="00342E73"/>
    <w:rsid w:val="00350826"/>
    <w:rsid w:val="003620A1"/>
    <w:rsid w:val="00365FDF"/>
    <w:rsid w:val="00372C58"/>
    <w:rsid w:val="00385C93"/>
    <w:rsid w:val="00395D1C"/>
    <w:rsid w:val="003B0175"/>
    <w:rsid w:val="003B21AA"/>
    <w:rsid w:val="003C0783"/>
    <w:rsid w:val="003C256A"/>
    <w:rsid w:val="003D1A92"/>
    <w:rsid w:val="003D1CA2"/>
    <w:rsid w:val="003E03CA"/>
    <w:rsid w:val="003F0239"/>
    <w:rsid w:val="003F563C"/>
    <w:rsid w:val="004067FF"/>
    <w:rsid w:val="00407A81"/>
    <w:rsid w:val="0041007F"/>
    <w:rsid w:val="00416576"/>
    <w:rsid w:val="00416727"/>
    <w:rsid w:val="00421421"/>
    <w:rsid w:val="00423531"/>
    <w:rsid w:val="00424758"/>
    <w:rsid w:val="00424A2E"/>
    <w:rsid w:val="00433973"/>
    <w:rsid w:val="004341BD"/>
    <w:rsid w:val="00453786"/>
    <w:rsid w:val="0045433C"/>
    <w:rsid w:val="00456914"/>
    <w:rsid w:val="0046114C"/>
    <w:rsid w:val="00461314"/>
    <w:rsid w:val="0046503B"/>
    <w:rsid w:val="0047171A"/>
    <w:rsid w:val="0047235B"/>
    <w:rsid w:val="00480C72"/>
    <w:rsid w:val="004918D3"/>
    <w:rsid w:val="00496319"/>
    <w:rsid w:val="004A4627"/>
    <w:rsid w:val="004A7849"/>
    <w:rsid w:val="004C1CD2"/>
    <w:rsid w:val="004C6C92"/>
    <w:rsid w:val="004D29C0"/>
    <w:rsid w:val="004D4104"/>
    <w:rsid w:val="004E1D3A"/>
    <w:rsid w:val="004F5159"/>
    <w:rsid w:val="004F6B0E"/>
    <w:rsid w:val="00502076"/>
    <w:rsid w:val="005025AF"/>
    <w:rsid w:val="00504158"/>
    <w:rsid w:val="00505E57"/>
    <w:rsid w:val="00510B22"/>
    <w:rsid w:val="005110BC"/>
    <w:rsid w:val="00512903"/>
    <w:rsid w:val="005156DE"/>
    <w:rsid w:val="00527C0E"/>
    <w:rsid w:val="0053264D"/>
    <w:rsid w:val="00537A9E"/>
    <w:rsid w:val="005502D9"/>
    <w:rsid w:val="0055345D"/>
    <w:rsid w:val="00555554"/>
    <w:rsid w:val="00561808"/>
    <w:rsid w:val="00565A2D"/>
    <w:rsid w:val="005738F6"/>
    <w:rsid w:val="005818CF"/>
    <w:rsid w:val="0058399E"/>
    <w:rsid w:val="005D042D"/>
    <w:rsid w:val="005D2B25"/>
    <w:rsid w:val="005D3DE7"/>
    <w:rsid w:val="005D48C8"/>
    <w:rsid w:val="005E0AA8"/>
    <w:rsid w:val="005E15D1"/>
    <w:rsid w:val="005E5D34"/>
    <w:rsid w:val="005E6952"/>
    <w:rsid w:val="00600073"/>
    <w:rsid w:val="00610FEF"/>
    <w:rsid w:val="00620534"/>
    <w:rsid w:val="00621A0A"/>
    <w:rsid w:val="006277D8"/>
    <w:rsid w:val="006343C1"/>
    <w:rsid w:val="00642CFB"/>
    <w:rsid w:val="00644515"/>
    <w:rsid w:val="00650F40"/>
    <w:rsid w:val="006519A5"/>
    <w:rsid w:val="006543FC"/>
    <w:rsid w:val="00655CCF"/>
    <w:rsid w:val="00664E9D"/>
    <w:rsid w:val="00667638"/>
    <w:rsid w:val="00672049"/>
    <w:rsid w:val="00672ECF"/>
    <w:rsid w:val="00677145"/>
    <w:rsid w:val="00682EEF"/>
    <w:rsid w:val="00685752"/>
    <w:rsid w:val="00691FAD"/>
    <w:rsid w:val="00693CD7"/>
    <w:rsid w:val="006964F5"/>
    <w:rsid w:val="006A4FC6"/>
    <w:rsid w:val="006B3353"/>
    <w:rsid w:val="006C020D"/>
    <w:rsid w:val="006C4970"/>
    <w:rsid w:val="006C6EC0"/>
    <w:rsid w:val="006D3CE1"/>
    <w:rsid w:val="006D3D1B"/>
    <w:rsid w:val="006D7C16"/>
    <w:rsid w:val="006E2DB3"/>
    <w:rsid w:val="006F16C2"/>
    <w:rsid w:val="006F26C7"/>
    <w:rsid w:val="00700E6F"/>
    <w:rsid w:val="00702BB6"/>
    <w:rsid w:val="0070370D"/>
    <w:rsid w:val="007216E8"/>
    <w:rsid w:val="007227BE"/>
    <w:rsid w:val="00736CAD"/>
    <w:rsid w:val="00742B76"/>
    <w:rsid w:val="007531B6"/>
    <w:rsid w:val="00754D00"/>
    <w:rsid w:val="00754EAB"/>
    <w:rsid w:val="00764310"/>
    <w:rsid w:val="00767D3B"/>
    <w:rsid w:val="00772768"/>
    <w:rsid w:val="00774243"/>
    <w:rsid w:val="00775DE2"/>
    <w:rsid w:val="007817FD"/>
    <w:rsid w:val="0078638E"/>
    <w:rsid w:val="007A017F"/>
    <w:rsid w:val="007A29E2"/>
    <w:rsid w:val="007A320F"/>
    <w:rsid w:val="007A5715"/>
    <w:rsid w:val="007B1703"/>
    <w:rsid w:val="007B61CB"/>
    <w:rsid w:val="007C64D0"/>
    <w:rsid w:val="007D1B7E"/>
    <w:rsid w:val="007D3A1D"/>
    <w:rsid w:val="007E0F4A"/>
    <w:rsid w:val="007E6ABE"/>
    <w:rsid w:val="007F2912"/>
    <w:rsid w:val="007F2E80"/>
    <w:rsid w:val="007F63E9"/>
    <w:rsid w:val="00810D74"/>
    <w:rsid w:val="00815BA5"/>
    <w:rsid w:val="008217CC"/>
    <w:rsid w:val="008233A7"/>
    <w:rsid w:val="00824BEE"/>
    <w:rsid w:val="00827681"/>
    <w:rsid w:val="008335AA"/>
    <w:rsid w:val="008356F7"/>
    <w:rsid w:val="008360B3"/>
    <w:rsid w:val="008379FB"/>
    <w:rsid w:val="0084264A"/>
    <w:rsid w:val="00861674"/>
    <w:rsid w:val="00862DBB"/>
    <w:rsid w:val="0086521A"/>
    <w:rsid w:val="00872DF8"/>
    <w:rsid w:val="008812D4"/>
    <w:rsid w:val="008849B8"/>
    <w:rsid w:val="008A49FA"/>
    <w:rsid w:val="008A4F01"/>
    <w:rsid w:val="008B6043"/>
    <w:rsid w:val="008C069C"/>
    <w:rsid w:val="008D2222"/>
    <w:rsid w:val="008D2B17"/>
    <w:rsid w:val="008E1851"/>
    <w:rsid w:val="008E1D37"/>
    <w:rsid w:val="008E3668"/>
    <w:rsid w:val="008E475C"/>
    <w:rsid w:val="008F1F54"/>
    <w:rsid w:val="00907D23"/>
    <w:rsid w:val="00920E8E"/>
    <w:rsid w:val="00921425"/>
    <w:rsid w:val="0093145F"/>
    <w:rsid w:val="00931BC8"/>
    <w:rsid w:val="0093406E"/>
    <w:rsid w:val="0093663C"/>
    <w:rsid w:val="009461A0"/>
    <w:rsid w:val="009662DA"/>
    <w:rsid w:val="009704BA"/>
    <w:rsid w:val="00973208"/>
    <w:rsid w:val="00974F54"/>
    <w:rsid w:val="00981A5A"/>
    <w:rsid w:val="009839FD"/>
    <w:rsid w:val="009A06F3"/>
    <w:rsid w:val="009A2119"/>
    <w:rsid w:val="009A2466"/>
    <w:rsid w:val="009A3FAC"/>
    <w:rsid w:val="009A6E64"/>
    <w:rsid w:val="009B258C"/>
    <w:rsid w:val="009C164E"/>
    <w:rsid w:val="009C28E8"/>
    <w:rsid w:val="009C4907"/>
    <w:rsid w:val="009D03EC"/>
    <w:rsid w:val="009D4FDF"/>
    <w:rsid w:val="009D5107"/>
    <w:rsid w:val="009E6F22"/>
    <w:rsid w:val="009F2195"/>
    <w:rsid w:val="009F3521"/>
    <w:rsid w:val="009F5D1D"/>
    <w:rsid w:val="009F6C8B"/>
    <w:rsid w:val="009F7DD5"/>
    <w:rsid w:val="00A1229F"/>
    <w:rsid w:val="00A15EA4"/>
    <w:rsid w:val="00A169AD"/>
    <w:rsid w:val="00A21727"/>
    <w:rsid w:val="00A32100"/>
    <w:rsid w:val="00A34FB6"/>
    <w:rsid w:val="00A351F5"/>
    <w:rsid w:val="00A359D3"/>
    <w:rsid w:val="00A41256"/>
    <w:rsid w:val="00A460B9"/>
    <w:rsid w:val="00A51663"/>
    <w:rsid w:val="00A60340"/>
    <w:rsid w:val="00A6128E"/>
    <w:rsid w:val="00A63C51"/>
    <w:rsid w:val="00A75591"/>
    <w:rsid w:val="00A8116A"/>
    <w:rsid w:val="00A83526"/>
    <w:rsid w:val="00A87C43"/>
    <w:rsid w:val="00A92345"/>
    <w:rsid w:val="00A93FB0"/>
    <w:rsid w:val="00A95B6F"/>
    <w:rsid w:val="00A96562"/>
    <w:rsid w:val="00AA041C"/>
    <w:rsid w:val="00AA60B2"/>
    <w:rsid w:val="00AA616C"/>
    <w:rsid w:val="00AA6B92"/>
    <w:rsid w:val="00AB1721"/>
    <w:rsid w:val="00AC50D9"/>
    <w:rsid w:val="00AF57EE"/>
    <w:rsid w:val="00B01762"/>
    <w:rsid w:val="00B115B2"/>
    <w:rsid w:val="00B1787B"/>
    <w:rsid w:val="00B24C82"/>
    <w:rsid w:val="00B2761D"/>
    <w:rsid w:val="00B33240"/>
    <w:rsid w:val="00B41DC4"/>
    <w:rsid w:val="00B42F47"/>
    <w:rsid w:val="00B44343"/>
    <w:rsid w:val="00B5044D"/>
    <w:rsid w:val="00B52CC3"/>
    <w:rsid w:val="00B54125"/>
    <w:rsid w:val="00B577F4"/>
    <w:rsid w:val="00B67926"/>
    <w:rsid w:val="00B70083"/>
    <w:rsid w:val="00B75A95"/>
    <w:rsid w:val="00B8296B"/>
    <w:rsid w:val="00B83A5E"/>
    <w:rsid w:val="00B83C62"/>
    <w:rsid w:val="00B8443F"/>
    <w:rsid w:val="00B85E58"/>
    <w:rsid w:val="00B86935"/>
    <w:rsid w:val="00B94A4E"/>
    <w:rsid w:val="00B95A0F"/>
    <w:rsid w:val="00B972CD"/>
    <w:rsid w:val="00BA2F1A"/>
    <w:rsid w:val="00BA38CC"/>
    <w:rsid w:val="00BA71AD"/>
    <w:rsid w:val="00BB14D6"/>
    <w:rsid w:val="00BC21E4"/>
    <w:rsid w:val="00BC6A27"/>
    <w:rsid w:val="00BC7F3E"/>
    <w:rsid w:val="00BD40A8"/>
    <w:rsid w:val="00BE29DE"/>
    <w:rsid w:val="00BE5809"/>
    <w:rsid w:val="00BF04B8"/>
    <w:rsid w:val="00BF4205"/>
    <w:rsid w:val="00BF4E24"/>
    <w:rsid w:val="00BF6346"/>
    <w:rsid w:val="00C009FE"/>
    <w:rsid w:val="00C0509F"/>
    <w:rsid w:val="00C07B38"/>
    <w:rsid w:val="00C11822"/>
    <w:rsid w:val="00C11E7C"/>
    <w:rsid w:val="00C173FC"/>
    <w:rsid w:val="00C272CC"/>
    <w:rsid w:val="00C34E6B"/>
    <w:rsid w:val="00C376CA"/>
    <w:rsid w:val="00C44979"/>
    <w:rsid w:val="00C455CF"/>
    <w:rsid w:val="00C53CA4"/>
    <w:rsid w:val="00C56907"/>
    <w:rsid w:val="00C5763A"/>
    <w:rsid w:val="00C60517"/>
    <w:rsid w:val="00C618ED"/>
    <w:rsid w:val="00C70CC7"/>
    <w:rsid w:val="00C7475F"/>
    <w:rsid w:val="00C7632F"/>
    <w:rsid w:val="00C77920"/>
    <w:rsid w:val="00C81CFF"/>
    <w:rsid w:val="00C866BD"/>
    <w:rsid w:val="00C91926"/>
    <w:rsid w:val="00C91E3E"/>
    <w:rsid w:val="00C9449F"/>
    <w:rsid w:val="00CB1585"/>
    <w:rsid w:val="00CB25E2"/>
    <w:rsid w:val="00CB5E88"/>
    <w:rsid w:val="00CC04F1"/>
    <w:rsid w:val="00CC2B43"/>
    <w:rsid w:val="00CD2903"/>
    <w:rsid w:val="00CE1E13"/>
    <w:rsid w:val="00CE5A42"/>
    <w:rsid w:val="00CE6315"/>
    <w:rsid w:val="00CF2D52"/>
    <w:rsid w:val="00CF6CAF"/>
    <w:rsid w:val="00D038FA"/>
    <w:rsid w:val="00D044B3"/>
    <w:rsid w:val="00D05DCC"/>
    <w:rsid w:val="00D0723E"/>
    <w:rsid w:val="00D15AD2"/>
    <w:rsid w:val="00D20066"/>
    <w:rsid w:val="00D40610"/>
    <w:rsid w:val="00D675D7"/>
    <w:rsid w:val="00D741FF"/>
    <w:rsid w:val="00D8498E"/>
    <w:rsid w:val="00D85ED3"/>
    <w:rsid w:val="00D8754B"/>
    <w:rsid w:val="00D93AFA"/>
    <w:rsid w:val="00DA2DBD"/>
    <w:rsid w:val="00DB17BE"/>
    <w:rsid w:val="00DB2726"/>
    <w:rsid w:val="00DB2DAA"/>
    <w:rsid w:val="00DB3222"/>
    <w:rsid w:val="00DC02D0"/>
    <w:rsid w:val="00DC3472"/>
    <w:rsid w:val="00DC3F96"/>
    <w:rsid w:val="00DC6F65"/>
    <w:rsid w:val="00DC7F5A"/>
    <w:rsid w:val="00DD36AB"/>
    <w:rsid w:val="00DE1F40"/>
    <w:rsid w:val="00DF0F31"/>
    <w:rsid w:val="00DF32AB"/>
    <w:rsid w:val="00DF7F5C"/>
    <w:rsid w:val="00E00846"/>
    <w:rsid w:val="00E019DD"/>
    <w:rsid w:val="00E05942"/>
    <w:rsid w:val="00E0784B"/>
    <w:rsid w:val="00E101EB"/>
    <w:rsid w:val="00E11A30"/>
    <w:rsid w:val="00E17B47"/>
    <w:rsid w:val="00E2303A"/>
    <w:rsid w:val="00E32EA9"/>
    <w:rsid w:val="00E421FB"/>
    <w:rsid w:val="00E44CCD"/>
    <w:rsid w:val="00E46583"/>
    <w:rsid w:val="00E4686C"/>
    <w:rsid w:val="00E4750A"/>
    <w:rsid w:val="00E527FB"/>
    <w:rsid w:val="00E539CA"/>
    <w:rsid w:val="00E6203F"/>
    <w:rsid w:val="00E629A4"/>
    <w:rsid w:val="00E65806"/>
    <w:rsid w:val="00E6607A"/>
    <w:rsid w:val="00E75A26"/>
    <w:rsid w:val="00E772C3"/>
    <w:rsid w:val="00E84155"/>
    <w:rsid w:val="00E865D5"/>
    <w:rsid w:val="00E90E4A"/>
    <w:rsid w:val="00E93D10"/>
    <w:rsid w:val="00E94B0C"/>
    <w:rsid w:val="00E968AB"/>
    <w:rsid w:val="00E97AC4"/>
    <w:rsid w:val="00EA1502"/>
    <w:rsid w:val="00EA190D"/>
    <w:rsid w:val="00EA6C48"/>
    <w:rsid w:val="00EB2E72"/>
    <w:rsid w:val="00EC7E26"/>
    <w:rsid w:val="00ED0E12"/>
    <w:rsid w:val="00EE0AE2"/>
    <w:rsid w:val="00EE0F95"/>
    <w:rsid w:val="00EE2687"/>
    <w:rsid w:val="00EE6581"/>
    <w:rsid w:val="00EF0C84"/>
    <w:rsid w:val="00EF1FCD"/>
    <w:rsid w:val="00EF62BA"/>
    <w:rsid w:val="00EF7BA3"/>
    <w:rsid w:val="00F10E50"/>
    <w:rsid w:val="00F1703D"/>
    <w:rsid w:val="00F21764"/>
    <w:rsid w:val="00F25DC2"/>
    <w:rsid w:val="00F3103D"/>
    <w:rsid w:val="00F3292A"/>
    <w:rsid w:val="00F337AB"/>
    <w:rsid w:val="00F425B6"/>
    <w:rsid w:val="00F4397A"/>
    <w:rsid w:val="00F518C7"/>
    <w:rsid w:val="00F5209A"/>
    <w:rsid w:val="00F57450"/>
    <w:rsid w:val="00F60994"/>
    <w:rsid w:val="00F630B2"/>
    <w:rsid w:val="00F64DEA"/>
    <w:rsid w:val="00F654AD"/>
    <w:rsid w:val="00F727C3"/>
    <w:rsid w:val="00F74309"/>
    <w:rsid w:val="00F82095"/>
    <w:rsid w:val="00F86890"/>
    <w:rsid w:val="00F90C50"/>
    <w:rsid w:val="00F922A3"/>
    <w:rsid w:val="00F93CA0"/>
    <w:rsid w:val="00F951E4"/>
    <w:rsid w:val="00FA0E8B"/>
    <w:rsid w:val="00FA4367"/>
    <w:rsid w:val="00FB1E16"/>
    <w:rsid w:val="00FB21A6"/>
    <w:rsid w:val="00FC3968"/>
    <w:rsid w:val="00FC6F0C"/>
    <w:rsid w:val="00FD4824"/>
    <w:rsid w:val="00FE51AB"/>
    <w:rsid w:val="00FF32FB"/>
    <w:rsid w:val="00FF44ED"/>
    <w:rsid w:val="00FF57F6"/>
    <w:rsid w:val="0229E9A0"/>
    <w:rsid w:val="168BA6F1"/>
    <w:rsid w:val="1B743FBA"/>
    <w:rsid w:val="37CCA8B1"/>
    <w:rsid w:val="3E94CBCF"/>
    <w:rsid w:val="503AECCF"/>
    <w:rsid w:val="6944CDCC"/>
    <w:rsid w:val="69C4F493"/>
    <w:rsid w:val="70511B9E"/>
    <w:rsid w:val="75FE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794E2"/>
  <w15:docId w15:val="{F4F15C14-82BC-024C-B271-ED61D11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9A4"/>
  </w:style>
  <w:style w:type="paragraph" w:styleId="Rodap">
    <w:name w:val="footer"/>
    <w:basedOn w:val="Normal"/>
    <w:link w:val="Rodap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9A4"/>
  </w:style>
  <w:style w:type="paragraph" w:styleId="Textodebalo">
    <w:name w:val="Balloon Text"/>
    <w:basedOn w:val="Normal"/>
    <w:link w:val="Textodebalo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Fontepargpadro"/>
    <w:rsid w:val="00B67926"/>
  </w:style>
  <w:style w:type="character" w:customStyle="1" w:styleId="apple-converted-space">
    <w:name w:val="apple-converted-space"/>
    <w:basedOn w:val="Fontepargpadro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C8B"/>
    <w:rPr>
      <w:i/>
      <w:iCs/>
    </w:rPr>
  </w:style>
  <w:style w:type="character" w:styleId="Forte">
    <w:name w:val="Strong"/>
    <w:basedOn w:val="Fontepargpadro"/>
    <w:uiPriority w:val="22"/>
    <w:qFormat/>
    <w:rsid w:val="00655CC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o">
    <w:name w:val="Revision"/>
    <w:hidden/>
    <w:uiPriority w:val="99"/>
    <w:semiHidden/>
    <w:rsid w:val="0050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re/pt-br/embaixada-viena/missao-permanente-onu-viena/unodc" TargetMode="External"/><Relationship Id="rId13" Type="http://schemas.openxmlformats.org/officeDocument/2006/relationships/hyperlink" Target="https://www.unodc.org/LSS/Page/NP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nodc.org/lpo-brazil/pt/frontpage/2023/06/relatrio-mundial-sobre-drogas-2023-do-unodc-alerta-para-a-convergncia-de-crises-e-contnua-expanso-dos-mercados-de-drogas-ilcita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odc.org/unodc/en/about-unod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odc.org/lpo-brazil/pt/frontpage/2023/06/relatrio-mundial-sobre-drogas-2023-do-unodc-alerta-para-a-convergncia-de-crises-e-contnua-expanso-dos-mercados-de-drogas-ilcitas.html" TargetMode="External"/><Relationship Id="rId10" Type="http://schemas.openxmlformats.org/officeDocument/2006/relationships/hyperlink" Target="https://www.pcdf.df.gov.br/unidades-policiais/policia-tecni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cdf.df.gov.br/informacoes/lista-telefonica/99/-ic-instituto-de-criminalistica" TargetMode="External"/><Relationship Id="rId14" Type="http://schemas.openxmlformats.org/officeDocument/2006/relationships/hyperlink" Target="https://www.unodc.org/documents/lpo-brazil//relatorio_estrategia_UNODC_we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2DEE-039B-4826-A503-5975985BFC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 S/A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Tatyane</dc:creator>
  <cp:keywords/>
  <cp:lastModifiedBy>Isadora Panazzolo Passos</cp:lastModifiedBy>
  <cp:revision>3</cp:revision>
  <cp:lastPrinted>2017-09-22T11:07:00Z</cp:lastPrinted>
  <dcterms:created xsi:type="dcterms:W3CDTF">2024-10-15T18:04:00Z</dcterms:created>
  <dcterms:modified xsi:type="dcterms:W3CDTF">2024-10-15T18:15:00Z</dcterms:modified>
</cp:coreProperties>
</file>