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3AC3DC05" w14:textId="77777777" w:rsidR="005C7E84" w:rsidRPr="005C7E84" w:rsidRDefault="005C7E84" w:rsidP="005C7E84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E84">
        <w:rPr>
          <w:rFonts w:ascii="Times New Roman" w:hAnsi="Times New Roman" w:cs="Times New Roman"/>
          <w:b/>
          <w:bCs/>
          <w:sz w:val="24"/>
          <w:szCs w:val="24"/>
        </w:rPr>
        <w:t>REAÇÕES ADVERSAS DECORRENTES DO TRATAMENTO COM CARBONATO DE LÍTIO</w:t>
      </w:r>
    </w:p>
    <w:p w14:paraId="2E44D2DF" w14:textId="77777777" w:rsidR="001C3B85" w:rsidRDefault="001C3B85" w:rsidP="001C3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EF9E0" w14:textId="77777777" w:rsidR="001C79A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5FC1" w14:textId="4CE865BD" w:rsidR="00A83DCB" w:rsidRDefault="001C79A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Vinícius Leandro Oliveira Medeiro²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Rúbia Carla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14:paraId="3D94C4A7" w14:textId="432CDA53" w:rsidR="00A83DCB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</w:t>
      </w:r>
      <w:r w:rsidR="00A83DCB" w:rsidRPr="001C79A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1C79AB" w:rsidRPr="001C79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barbarafigueiredo@unipam.edu.br</w:t>
        </w:r>
      </w:hyperlink>
      <w:r w:rsidR="00A83DCB" w:rsidRPr="001C79AB">
        <w:rPr>
          <w:rFonts w:ascii="Times New Roman" w:hAnsi="Times New Roman" w:cs="Times New Roman"/>
          <w:sz w:val="24"/>
          <w:szCs w:val="24"/>
        </w:rPr>
        <w:t>)</w:t>
      </w:r>
    </w:p>
    <w:p w14:paraId="67EB03BE" w14:textId="5DAD84C6" w:rsidR="001C79AB" w:rsidRPr="00CB468A" w:rsidRDefault="001C79A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Graduando em Medicina – Universidade Católica de Brasília – DF (vinyleandro.bsb@outlook.com)</w:t>
      </w:r>
    </w:p>
    <w:p w14:paraId="21F8F009" w14:textId="34B453A2" w:rsidR="00A83DCB" w:rsidRDefault="001C79A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="00B749CC">
        <w:rPr>
          <w:rFonts w:ascii="Times New Roman" w:hAnsi="Times New Roman" w:cs="Times New Roman"/>
          <w:sz w:val="24"/>
          <w:szCs w:val="24"/>
        </w:rPr>
        <w:t xml:space="preserve"> Médica e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703B6B">
        <w:rPr>
          <w:rFonts w:ascii="Times New Roman" w:hAnsi="Times New Roman" w:cs="Times New Roman"/>
          <w:sz w:val="24"/>
          <w:szCs w:val="24"/>
        </w:rPr>
        <w:t>Docente do curso de Medicina – Centro Universitário de Patos de Minas- MG</w:t>
      </w:r>
      <w:r w:rsidR="005C7E84">
        <w:rPr>
          <w:rFonts w:ascii="Times New Roman" w:hAnsi="Times New Roman" w:cs="Times New Roman"/>
          <w:sz w:val="24"/>
          <w:szCs w:val="24"/>
        </w:rPr>
        <w:t xml:space="preserve"> (</w:t>
      </w:r>
      <w:r w:rsidR="00B749CC">
        <w:rPr>
          <w:rFonts w:ascii="Times New Roman" w:hAnsi="Times New Roman" w:cs="Times New Roman"/>
          <w:sz w:val="24"/>
          <w:szCs w:val="24"/>
        </w:rPr>
        <w:t>rubiacoliveira</w:t>
      </w:r>
      <w:r w:rsidR="005C7E84">
        <w:rPr>
          <w:rFonts w:ascii="Times New Roman" w:hAnsi="Times New Roman" w:cs="Times New Roman"/>
          <w:sz w:val="24"/>
          <w:szCs w:val="24"/>
        </w:rPr>
        <w:t>@unipam.edu.br)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89687" w14:textId="12D4AFAA" w:rsidR="007F1B71" w:rsidRDefault="005C7E84" w:rsidP="005C7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8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5C7E84">
        <w:rPr>
          <w:rFonts w:ascii="Times New Roman" w:hAnsi="Times New Roman" w:cs="Times New Roman"/>
          <w:sz w:val="24"/>
          <w:szCs w:val="24"/>
        </w:rPr>
        <w:t xml:space="preserve"> o lítio é a terapêutica em longo prazo mais eficiente no tratamento e prevenção dos transtornos bipolares como estabilizador do humor, e quando em uso, é necessário que haja monitoramento constante da concentração plasmática para evitar casos de intoxicações, pois se trata de substância de baixo índice terapêutico. </w:t>
      </w:r>
      <w:r w:rsidRPr="005C7E84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5C7E84">
        <w:rPr>
          <w:rFonts w:ascii="Times New Roman" w:hAnsi="Times New Roman" w:cs="Times New Roman"/>
          <w:sz w:val="24"/>
          <w:szCs w:val="24"/>
        </w:rPr>
        <w:t xml:space="preserve"> identificar os potenciais riscos de reações adversas orgânicas e sistemáticas ao carbonato de lítio, bem como as interações medicamentosas que podem corroborar em complicações graves ao paciente. </w:t>
      </w:r>
      <w:r w:rsidRPr="005C7E8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5C7E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7E84">
        <w:rPr>
          <w:rFonts w:ascii="Times New Roman" w:hAnsi="Times New Roman" w:cs="Times New Roman"/>
          <w:sz w:val="24"/>
          <w:szCs w:val="24"/>
        </w:rPr>
        <w:t xml:space="preserve"> trata-se de uma pesquisa descritiva do tipo Revisão Integrativa de Literatura. Foram considerados estudos publicados no período compreendido entre 2015 e 2021, e analisadas fontes relevantes inerentes ao tema, utilizando como um dos principais critérios a escolha de artigos atuais, originais e internacionais. </w:t>
      </w:r>
      <w:r w:rsidRPr="005C7E8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5C7E84">
        <w:rPr>
          <w:rFonts w:ascii="Times New Roman" w:hAnsi="Times New Roman" w:cs="Times New Roman"/>
          <w:sz w:val="24"/>
          <w:szCs w:val="24"/>
        </w:rPr>
        <w:t xml:space="preserve"> mesmo fazendo o uso em doses terapêuticas, o lítio pode causar alterações importantes, como diminuição da TFG, que de forma retroalimentativa levam a intoxicação aguda por lítio, gerando quadros de alterações cardíacas, renais e do estado mental. Fatores como idade e tempo de uso do fármaco devem ser considerados de forma diretamente proporcional para se avaliar a extensão das lesões e alterações sofridas pelo paciente.</w:t>
      </w:r>
      <w:r w:rsidRPr="005C7E84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  <w:r w:rsidRPr="005C7E84">
        <w:rPr>
          <w:rFonts w:ascii="Times New Roman" w:hAnsi="Times New Roman" w:cs="Times New Roman"/>
          <w:sz w:val="24"/>
          <w:szCs w:val="24"/>
        </w:rPr>
        <w:t xml:space="preserve">: apesar de todos efeitos adversos decorrentes do uso do lítio, esse tratamento segue sendo o padrão ouro no tratamento de transtorno bipolar. Sendo assim, é importante monitorar a </w:t>
      </w:r>
      <w:proofErr w:type="spellStart"/>
      <w:r w:rsidRPr="005C7E84">
        <w:rPr>
          <w:rFonts w:ascii="Times New Roman" w:hAnsi="Times New Roman" w:cs="Times New Roman"/>
          <w:sz w:val="24"/>
          <w:szCs w:val="24"/>
        </w:rPr>
        <w:t>litemia</w:t>
      </w:r>
      <w:proofErr w:type="spellEnd"/>
      <w:r w:rsidRPr="005C7E84">
        <w:rPr>
          <w:rFonts w:ascii="Times New Roman" w:hAnsi="Times New Roman" w:cs="Times New Roman"/>
          <w:sz w:val="24"/>
          <w:szCs w:val="24"/>
        </w:rPr>
        <w:t xml:space="preserve"> dos pacientes e as </w:t>
      </w:r>
      <w:r w:rsidRPr="005C7E84">
        <w:rPr>
          <w:rFonts w:ascii="Times New Roman" w:hAnsi="Times New Roman" w:cs="Times New Roman"/>
          <w:sz w:val="24"/>
          <w:szCs w:val="24"/>
        </w:rPr>
        <w:lastRenderedPageBreak/>
        <w:t>funções dos múltiplos sistemas a fim de se regular as doses ou mesmo associar o lítio a outros medicamentos a fim de reduzir os efeitos adversos, se necessário.</w:t>
      </w:r>
    </w:p>
    <w:p w14:paraId="0463C51C" w14:textId="77777777" w:rsidR="005C7E84" w:rsidRPr="005C7E84" w:rsidRDefault="005C7E84" w:rsidP="005C7E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69ABD5" w14:textId="05B7AAE1" w:rsidR="00A83DCB" w:rsidRPr="005C7E84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8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5C7E84">
        <w:rPr>
          <w:rFonts w:ascii="Times New Roman" w:hAnsi="Times New Roman" w:cs="Times New Roman"/>
          <w:sz w:val="24"/>
          <w:szCs w:val="24"/>
        </w:rPr>
        <w:t xml:space="preserve"> </w:t>
      </w:r>
      <w:r w:rsidR="005C7E84" w:rsidRPr="005C7E84">
        <w:rPr>
          <w:rFonts w:ascii="Times New Roman" w:eastAsia="Times New Roman" w:hAnsi="Times New Roman" w:cs="Times New Roman"/>
          <w:bCs/>
          <w:sz w:val="24"/>
          <w:szCs w:val="24"/>
        </w:rPr>
        <w:t>Lítio; Efeitos adversos; Toxicidade; Psiquiatria.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5F9FBC29" w14:textId="0E0256E0" w:rsidR="00302C30" w:rsidRDefault="00302C30" w:rsidP="00D31D65">
      <w:pPr>
        <w:pStyle w:val="Referncias"/>
        <w:jc w:val="both"/>
        <w:rPr>
          <w:b/>
          <w:bCs/>
        </w:rPr>
      </w:pPr>
    </w:p>
    <w:p w14:paraId="44A47D5D" w14:textId="1F09DE2E" w:rsid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FERREORA, C. A. A., et al. Identificação dos potenciais riscos de reações adversas ao carbonato de lítio em um hospital público de Minas Gerais. </w:t>
      </w:r>
      <w:r w:rsidRPr="00380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Revista de Saúde Pública do SUS/MG, </w:t>
      </w: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 2, n. 1, p. 43-51, 2017.</w:t>
      </w:r>
    </w:p>
    <w:p w14:paraId="589D4514" w14:textId="77777777" w:rsidR="005C7E84" w:rsidRP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4A7FA1" w14:textId="246FFD37" w:rsid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FIGUEIREDO, C., et al.  Lithium, an old friend and a forgotten enemy. </w:t>
      </w:r>
      <w:r w:rsidRPr="005C7E8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Revista da Associação Médica Brasileira</w:t>
      </w: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66, n. 12, p. 1625-1627, 2020.</w:t>
      </w:r>
    </w:p>
    <w:p w14:paraId="7751DE80" w14:textId="77777777" w:rsidR="005C7E84" w:rsidRP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0B290E" w14:textId="1AD1C532" w:rsid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FONTALVO, J. E. R. </w:t>
      </w:r>
      <w:proofErr w:type="spellStart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Intoxicación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litio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una </w:t>
      </w:r>
      <w:proofErr w:type="spellStart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verdadera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urgencia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dialítica. </w:t>
      </w:r>
      <w:r w:rsidRPr="005C7E8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Revista Colombiana de </w:t>
      </w:r>
      <w:proofErr w:type="spellStart"/>
      <w:r w:rsidRPr="005C7E8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Nefrología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v. 5, n. 2, p. 104-106, 2018. </w:t>
      </w:r>
    </w:p>
    <w:p w14:paraId="7C86C9D4" w14:textId="77777777" w:rsidR="005C7E84" w:rsidRP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716A6" w14:textId="7384296B" w:rsidR="005C7E84" w:rsidRPr="005C7E84" w:rsidRDefault="005C7E84" w:rsidP="005C7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MEHTA, N., et al. </w:t>
      </w:r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Lithium-induced electrocardiographic changes: a complete review. </w:t>
      </w:r>
      <w:proofErr w:type="spellStart"/>
      <w:r w:rsidRPr="005C7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Clinical</w:t>
      </w:r>
      <w:proofErr w:type="spellEnd"/>
      <w:r w:rsidRPr="005C7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7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Cardiology</w:t>
      </w:r>
      <w:proofErr w:type="spellEnd"/>
      <w:r w:rsidRPr="005C7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v. 40, n. 12, p. 1363-1367, 2017. </w:t>
      </w:r>
    </w:p>
    <w:p w14:paraId="3050D0EA" w14:textId="77777777" w:rsidR="00302C30" w:rsidRPr="00302C30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302C30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302C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B928" w14:textId="77777777" w:rsidR="00886E3C" w:rsidRDefault="00886E3C" w:rsidP="00D31D65">
      <w:pPr>
        <w:spacing w:after="0" w:line="240" w:lineRule="auto"/>
      </w:pPr>
      <w:r>
        <w:separator/>
      </w:r>
    </w:p>
  </w:endnote>
  <w:endnote w:type="continuationSeparator" w:id="0">
    <w:p w14:paraId="07BA244D" w14:textId="77777777" w:rsidR="00886E3C" w:rsidRDefault="00886E3C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E7BEA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6E0E" w14:textId="77777777" w:rsidR="00886E3C" w:rsidRDefault="00886E3C" w:rsidP="00D31D65">
      <w:pPr>
        <w:spacing w:after="0" w:line="240" w:lineRule="auto"/>
      </w:pPr>
      <w:r>
        <w:separator/>
      </w:r>
    </w:p>
  </w:footnote>
  <w:footnote w:type="continuationSeparator" w:id="0">
    <w:p w14:paraId="13121815" w14:textId="77777777" w:rsidR="00886E3C" w:rsidRDefault="00886E3C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C79AB"/>
    <w:rsid w:val="001D308C"/>
    <w:rsid w:val="001E0169"/>
    <w:rsid w:val="00236A84"/>
    <w:rsid w:val="002909AB"/>
    <w:rsid w:val="00302C30"/>
    <w:rsid w:val="00320817"/>
    <w:rsid w:val="00330FB2"/>
    <w:rsid w:val="00357FF3"/>
    <w:rsid w:val="00380AAA"/>
    <w:rsid w:val="003D1D1F"/>
    <w:rsid w:val="003F7C93"/>
    <w:rsid w:val="00413985"/>
    <w:rsid w:val="00444631"/>
    <w:rsid w:val="004A0F63"/>
    <w:rsid w:val="004C398B"/>
    <w:rsid w:val="00531C01"/>
    <w:rsid w:val="00551331"/>
    <w:rsid w:val="00555586"/>
    <w:rsid w:val="005C7E84"/>
    <w:rsid w:val="00703B6B"/>
    <w:rsid w:val="0077575E"/>
    <w:rsid w:val="00791F92"/>
    <w:rsid w:val="007A693F"/>
    <w:rsid w:val="007E023C"/>
    <w:rsid w:val="007F1B71"/>
    <w:rsid w:val="00801459"/>
    <w:rsid w:val="00813233"/>
    <w:rsid w:val="00886E3C"/>
    <w:rsid w:val="008A3C40"/>
    <w:rsid w:val="008E717C"/>
    <w:rsid w:val="009B2666"/>
    <w:rsid w:val="009B53E4"/>
    <w:rsid w:val="00A7632F"/>
    <w:rsid w:val="00A83DCB"/>
    <w:rsid w:val="00B6172F"/>
    <w:rsid w:val="00B749CC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5C7E8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C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figueiredo@unip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45</cp:revision>
  <cp:lastPrinted>2021-09-28T21:43:00Z</cp:lastPrinted>
  <dcterms:created xsi:type="dcterms:W3CDTF">2021-08-12T15:33:00Z</dcterms:created>
  <dcterms:modified xsi:type="dcterms:W3CDTF">2021-10-01T01:26:00Z</dcterms:modified>
</cp:coreProperties>
</file>