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D8" w:rsidRDefault="00A7261A" w:rsidP="001A631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ESTUDO DA </w:t>
      </w:r>
      <w:r w:rsidR="001A631A" w:rsidRPr="001A631A">
        <w:rPr>
          <w:rFonts w:ascii="Times New Roman" w:hAnsi="Times New Roman" w:cs="Times New Roman"/>
          <w:b/>
          <w:sz w:val="24"/>
          <w:szCs w:val="24"/>
        </w:rPr>
        <w:t>SÍNDROME UVEODERMATOLÓGICA EM CÃES (SUD): REVISÃO DE LITERATURA</w:t>
      </w:r>
    </w:p>
    <w:p w:rsidR="005073A3" w:rsidRDefault="005073A3" w:rsidP="005073A3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73A3" w:rsidRPr="005073A3" w:rsidRDefault="005073A3" w:rsidP="005073A3">
      <w:pPr>
        <w:spacing w:line="240" w:lineRule="auto"/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073A3">
        <w:rPr>
          <w:rFonts w:ascii="Times New Roman" w:hAnsi="Times New Roman" w:cs="Times New Roman"/>
          <w:b/>
          <w:sz w:val="20"/>
          <w:szCs w:val="20"/>
        </w:rPr>
        <w:t>Maria Raquel Silva</w:t>
      </w:r>
    </w:p>
    <w:p w:rsidR="005073A3" w:rsidRPr="005073A3" w:rsidRDefault="005073A3" w:rsidP="005073A3">
      <w:pPr>
        <w:spacing w:line="24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5073A3">
        <w:rPr>
          <w:rFonts w:ascii="Times New Roman" w:hAnsi="Times New Roman" w:cs="Times New Roman"/>
          <w:sz w:val="20"/>
          <w:szCs w:val="20"/>
        </w:rPr>
        <w:t xml:space="preserve">Pós-Graduada em Medicina Veterinária Legal, FACUMINAS-MG, </w:t>
      </w:r>
      <w:hyperlink r:id="rId6" w:history="1">
        <w:r w:rsidRPr="005073A3">
          <w:rPr>
            <w:rStyle w:val="Hyperlink"/>
            <w:rFonts w:ascii="Times New Roman" w:hAnsi="Times New Roman" w:cs="Times New Roman"/>
            <w:sz w:val="20"/>
            <w:szCs w:val="20"/>
          </w:rPr>
          <w:t>quelluzz69@gmail.com</w:t>
        </w:r>
      </w:hyperlink>
    </w:p>
    <w:p w:rsidR="00FE136D" w:rsidRDefault="00FE136D" w:rsidP="005073A3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073A3" w:rsidRDefault="00FE136D" w:rsidP="005073A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5073A3" w:rsidRPr="005073A3" w:rsidRDefault="003C6A91" w:rsidP="0000097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Síndrome </w:t>
      </w:r>
      <w:proofErr w:type="spellStart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>Uveodermatológica</w:t>
      </w:r>
      <w:proofErr w:type="spellEnd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(SUD) em cães constitui uma afecção autoimune de natureza complexa e multifatorial, caracterizada pela destruição </w:t>
      </w:r>
      <w:proofErr w:type="spellStart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>imunomediada</w:t>
      </w:r>
      <w:proofErr w:type="spellEnd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>melanócitos</w:t>
      </w:r>
      <w:proofErr w:type="spellEnd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oculares e cutâneos, culminando em manifestações clínicas oculares severas e despigmentação progressiva da pele e dos pelos. Este trabalho tem como escopo central a realização de uma revisão sistemática da literatura científica, com o fito de compilar, analisar criticamente e </w:t>
      </w:r>
      <w:r w:rsidRPr="00FB24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sintetizar os conhecimentos contemporâneos acerca da </w:t>
      </w:r>
      <w:proofErr w:type="spellStart"/>
      <w:r w:rsidRPr="00FB2470">
        <w:rPr>
          <w:rFonts w:ascii="Times New Roman" w:eastAsia="Times New Roman" w:hAnsi="Times New Roman" w:cs="Times New Roman"/>
          <w:sz w:val="24"/>
          <w:szCs w:val="24"/>
          <w:lang w:eastAsia="pt-BR"/>
        </w:rPr>
        <w:t>etiopatogenia</w:t>
      </w:r>
      <w:proofErr w:type="spellEnd"/>
      <w:r w:rsidRPr="00FB24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quadro clínico, diagnóstico e terapêutica da SUD, com ênfase em publicações compreendidas entre os anos de </w:t>
      </w:r>
      <w:r w:rsidR="00FB2470" w:rsidRPr="00FB2470">
        <w:rPr>
          <w:rFonts w:ascii="Times New Roman" w:eastAsia="Times New Roman" w:hAnsi="Times New Roman" w:cs="Times New Roman"/>
          <w:sz w:val="24"/>
          <w:szCs w:val="24"/>
          <w:lang w:eastAsia="pt-BR"/>
        </w:rPr>
        <w:t>2005 a 2024</w:t>
      </w:r>
      <w:r w:rsidRPr="00FB24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Foram realizadas buscas sistematizadas nas bases de dados da Biblioteca Virtual em Saúde (BVS), PUBVET, </w:t>
      </w:r>
      <w:proofErr w:type="spellStart"/>
      <w:r w:rsidRPr="00FB2470">
        <w:rPr>
          <w:rFonts w:ascii="Times New Roman" w:eastAsia="Times New Roman" w:hAnsi="Times New Roman" w:cs="Times New Roman"/>
          <w:sz w:val="24"/>
          <w:szCs w:val="24"/>
          <w:lang w:eastAsia="pt-BR"/>
        </w:rPr>
        <w:t>SciELO</w:t>
      </w:r>
      <w:proofErr w:type="spellEnd"/>
      <w:r w:rsidRPr="00FB24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FB2470">
        <w:rPr>
          <w:rFonts w:ascii="Times New Roman" w:eastAsia="Times New Roman" w:hAnsi="Times New Roman" w:cs="Times New Roman"/>
          <w:sz w:val="24"/>
          <w:szCs w:val="24"/>
          <w:lang w:eastAsia="pt-BR"/>
        </w:rPr>
        <w:t>Latindex</w:t>
      </w:r>
      <w:proofErr w:type="spellEnd"/>
      <w:r w:rsidRPr="00FB24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FB2470">
        <w:rPr>
          <w:rFonts w:ascii="Times New Roman" w:eastAsia="Times New Roman" w:hAnsi="Times New Roman" w:cs="Times New Roman"/>
          <w:sz w:val="24"/>
          <w:szCs w:val="24"/>
          <w:lang w:eastAsia="pt-BR"/>
        </w:rPr>
        <w:t>CrossRef</w:t>
      </w:r>
      <w:proofErr w:type="spellEnd"/>
      <w:r w:rsidRPr="00FB24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Plataforma CAPES, utilizando-se descritores específicos</w:t>
      </w:r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>: “</w:t>
      </w:r>
      <w:proofErr w:type="spellStart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>uveodermatológica</w:t>
      </w:r>
      <w:proofErr w:type="spellEnd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”, “síndrome autoimune”, “oftalmologia veterinária”, “doenças cutâneas </w:t>
      </w:r>
      <w:proofErr w:type="spellStart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>imunomediadas</w:t>
      </w:r>
      <w:proofErr w:type="spellEnd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>” e “tratamento imunossupressor em cães”. No total, 40 artigos foram inicialmente recuperados; após rigorosa triagem por leitura de títulos e resumos, 32 estudos foram selecionados para leitura integr</w:t>
      </w:r>
      <w:r w:rsidR="00860F9C">
        <w:rPr>
          <w:rFonts w:ascii="Times New Roman" w:eastAsia="Times New Roman" w:hAnsi="Times New Roman" w:cs="Times New Roman"/>
          <w:sz w:val="24"/>
          <w:szCs w:val="24"/>
          <w:lang w:eastAsia="pt-BR"/>
        </w:rPr>
        <w:t>al, culminando na inclusão de 19</w:t>
      </w:r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produções científicas para compor a presente análise.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achados evidenciam que a SUD apresenta prevalência aumentada em determinadas raças, como </w:t>
      </w:r>
      <w:proofErr w:type="spellStart"/>
      <w:r w:rsidRPr="005073A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Akita</w:t>
      </w:r>
      <w:proofErr w:type="spellEnd"/>
      <w:r w:rsidRPr="005073A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5073A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Inu</w:t>
      </w:r>
      <w:proofErr w:type="spellEnd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073A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Husky</w:t>
      </w:r>
      <w:proofErr w:type="spellEnd"/>
      <w:r w:rsidRPr="005073A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Siberiano</w:t>
      </w:r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>Malamute</w:t>
      </w:r>
      <w:proofErr w:type="spellEnd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Alasca, o que corrobora a hipótese de predisposição genética. Os sinais clínicos mais recorrentes incluem </w:t>
      </w:r>
      <w:proofErr w:type="spellStart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>panuveíte</w:t>
      </w:r>
      <w:proofErr w:type="spellEnd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bilateral, </w:t>
      </w:r>
      <w:proofErr w:type="spellStart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>hipopigmentação</w:t>
      </w:r>
      <w:proofErr w:type="spellEnd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facial e, em casos avançados, cegueira irreversível. O tratamento baseia-se na administração de agentes imunossupressores sistêmicos, sendo os corticosteroides a terapêutica de primeira escolha, frequentemente associados a fármacos como </w:t>
      </w:r>
      <w:proofErr w:type="spellStart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>azatioprina</w:t>
      </w:r>
      <w:proofErr w:type="spellEnd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ciclosporina. A intervenção precoce figura como determinante para a contenção da progressão inflamatória e melhora do prognóstico visual.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Conclui-se que a SUD permanece como um desafio à clínica médica veterinária, exigindo diagnóstico acurado, manejo terapêutico individualizado e atualização constante do profissional. Ademais, reforça-se a necessidade de mais estudos experimentais e longitudinais para aprofundar a compreensão dessa enfermidade e otimizar os protocolos te</w:t>
      </w:r>
      <w:r w:rsidR="005073A3">
        <w:rPr>
          <w:rFonts w:ascii="Times New Roman" w:eastAsia="Times New Roman" w:hAnsi="Times New Roman" w:cs="Times New Roman"/>
          <w:sz w:val="24"/>
          <w:szCs w:val="24"/>
          <w:lang w:eastAsia="pt-BR"/>
        </w:rPr>
        <w:t>rapêuticos disponíveis.</w:t>
      </w:r>
    </w:p>
    <w:p w:rsidR="005073A3" w:rsidRPr="003C6A91" w:rsidRDefault="005073A3" w:rsidP="005073A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6A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Palavras-chave</w:t>
      </w:r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>uveodermatológica</w:t>
      </w:r>
      <w:proofErr w:type="spellEnd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proofErr w:type="spellStart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>imunomediação</w:t>
      </w:r>
      <w:proofErr w:type="spellEnd"/>
      <w:r w:rsidRPr="003C6A91">
        <w:rPr>
          <w:rFonts w:ascii="Times New Roman" w:eastAsia="Times New Roman" w:hAnsi="Times New Roman" w:cs="Times New Roman"/>
          <w:sz w:val="24"/>
          <w:szCs w:val="24"/>
          <w:lang w:eastAsia="pt-BR"/>
        </w:rPr>
        <w:t>; oftalmologia canina; despigmentação cutânea; autoimunidade.</w:t>
      </w:r>
    </w:p>
    <w:p w:rsidR="00FE136D" w:rsidRDefault="00FE136D" w:rsidP="003C6A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E136D" w:rsidRDefault="00FE136D" w:rsidP="00FE136D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INTRODUÇÃO</w:t>
      </w:r>
    </w:p>
    <w:p w:rsidR="00FE136D" w:rsidRDefault="00FE136D" w:rsidP="00FE136D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95951" w:rsidRPr="00795951" w:rsidRDefault="00795951" w:rsidP="007B61A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Síndrome </w:t>
      </w:r>
      <w:proofErr w:type="spellStart"/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>Uveodermatológica</w:t>
      </w:r>
      <w:proofErr w:type="spellEnd"/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(SUD) é uma condição autoimune rara em cães, caracterizada por manifestações oculares e dermatológicas. Esta enfermidade é análoga à 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Síndrome de </w:t>
      </w:r>
      <w:r w:rsidRPr="00530E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Vogt-</w:t>
      </w:r>
      <w:proofErr w:type="spellStart"/>
      <w:r w:rsidRPr="00530E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Koyanagi</w:t>
      </w:r>
      <w:proofErr w:type="spellEnd"/>
      <w:r w:rsidRPr="00530E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-</w:t>
      </w:r>
      <w:proofErr w:type="spellStart"/>
      <w:r w:rsidRPr="00530E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Harada</w:t>
      </w:r>
      <w:proofErr w:type="spellEnd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(SVKH) em humanos, envolvendo uma resposta imune mediada por linfócitos T contra </w:t>
      </w:r>
      <w:proofErr w:type="spellStart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melanócitos</w:t>
      </w:r>
      <w:proofErr w:type="spellEnd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, resultando em inflamação ocular e despigmentação cutânea.</w:t>
      </w:r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Raças como </w:t>
      </w:r>
      <w:proofErr w:type="spellStart"/>
      <w:r w:rsidRPr="002333F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Akita</w:t>
      </w:r>
      <w:proofErr w:type="spellEnd"/>
      <w:r w:rsidRPr="002333F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2333F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Inu</w:t>
      </w:r>
      <w:proofErr w:type="spellEnd"/>
      <w:r w:rsidRPr="002333F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33F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Husky</w:t>
      </w:r>
      <w:proofErr w:type="spellEnd"/>
      <w:r w:rsidRPr="002333F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Siberiano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Malamute</w:t>
      </w:r>
      <w:proofErr w:type="spellEnd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Alasca são 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mais predispostas, com maior incidência em fêmeas jovens a meia-idade (OLIVEIRA </w:t>
      </w:r>
      <w:r w:rsidRPr="00530E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al.,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2020). ​</w:t>
      </w:r>
      <w:r w:rsidR="007B61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SUD é considerada uma doença </w:t>
      </w:r>
      <w:proofErr w:type="spellStart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multissistêmica</w:t>
      </w:r>
      <w:proofErr w:type="spellEnd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autoimune contra os </w:t>
      </w:r>
      <w:proofErr w:type="spellStart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melanócitos</w:t>
      </w:r>
      <w:proofErr w:type="spellEnd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, semelhante à SVKH em humanos.</w:t>
      </w:r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sinais clínicos mais evidentes incluem </w:t>
      </w:r>
      <w:proofErr w:type="spellStart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uveíte</w:t>
      </w:r>
      <w:proofErr w:type="spellEnd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glaucoma bilateral, além da despigmentação de pele e pelos.</w:t>
      </w:r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manejo terapêutico consiste em </w:t>
      </w:r>
      <w:proofErr w:type="spellStart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cicloplégicos</w:t>
      </w:r>
      <w:proofErr w:type="spellEnd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anti-inflamatórios não </w:t>
      </w:r>
      <w:proofErr w:type="spellStart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esteroidais</w:t>
      </w:r>
      <w:proofErr w:type="spellEnd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, corticosteroides e fármacos imunossupressores.</w:t>
      </w:r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prognóstico é reservado a longo prazo, sendo o manejo precoce e correto necessário para evitar a perda da visão (CAVALCANTI </w:t>
      </w:r>
      <w:r w:rsidRPr="00530E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al.,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2005). ​</w:t>
      </w:r>
    </w:p>
    <w:p w:rsidR="001B3648" w:rsidRPr="00530E45" w:rsidRDefault="00795951" w:rsidP="001B364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etiologia da SUD está relacionada à resposta autoimune mediada por linfócitos T contra </w:t>
      </w:r>
      <w:proofErr w:type="spellStart"/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>melanócitos</w:t>
      </w:r>
      <w:proofErr w:type="spellEnd"/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proteínas formadoras de melanina, associando-se à fisiopatologia da afecção. Quando diagnosticada tardiamente, pode resultar em cegueira permanente. Para fins diagnósticos, são considerados os sinais clínicos associados aos achados histo</w:t>
      </w:r>
      <w:r w:rsidR="001C7592">
        <w:rPr>
          <w:rFonts w:ascii="Times New Roman" w:eastAsia="Times New Roman" w:hAnsi="Times New Roman" w:cs="Times New Roman"/>
          <w:sz w:val="24"/>
          <w:szCs w:val="24"/>
          <w:lang w:eastAsia="pt-BR"/>
        </w:rPr>
        <w:t>patológicos das lesões cutâneas</w:t>
      </w:r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C7592">
        <w:rPr>
          <w:rFonts w:ascii="Times New Roman" w:eastAsia="Times New Roman" w:hAnsi="Times New Roman" w:cs="Times New Roman"/>
          <w:sz w:val="24"/>
          <w:szCs w:val="24"/>
          <w:lang w:eastAsia="pt-BR"/>
        </w:rPr>
        <w:t>(VERCELLI e</w:t>
      </w:r>
      <w:r w:rsidR="001C7592"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TARAGLIO, </w:t>
      </w:r>
      <w:r w:rsidR="001C75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2008). </w:t>
      </w:r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diagnóstico definitivo, deve-se instituir protocolo terapêutico adequado para controlar a doença. Dentre as opções disponíveis, destacam-se a administração tópica, oral ou intravenosa de corticosteroides, ciclosporina, </w:t>
      </w:r>
      <w:proofErr w:type="spellStart"/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>antimetabólitos</w:t>
      </w:r>
      <w:proofErr w:type="spellEnd"/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agentes </w:t>
      </w:r>
      <w:proofErr w:type="spellStart"/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>alquilantes</w:t>
      </w:r>
      <w:proofErr w:type="spellEnd"/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prognóstico da função visual depende do tempo desde o diagnóstico e início do tratamento imunossupressor; no entanto, a maioria dos animais perde a visão devido ao diagnóstico tardio. As lesões dermatológicas tendem a persistir, podendo ser permanentes. Alguns pacientes necessitam de terapia sistêmica durante anos, sendo esse 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controle dependente da complacência do proprietário (FONSECA-ALVES </w:t>
      </w:r>
      <w:r w:rsidRPr="00530E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al.,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2014). ​ </w:t>
      </w:r>
    </w:p>
    <w:p w:rsidR="001B3648" w:rsidRPr="00530E45" w:rsidRDefault="00795951" w:rsidP="001B364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SUD foi descrita primeiramente no Japão, em 1977, em dois cães da raça </w:t>
      </w:r>
      <w:proofErr w:type="spellStart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Akita</w:t>
      </w:r>
      <w:proofErr w:type="spellEnd"/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Trata-se de uma síndrome incomum, cujo diagnóstico definitivo é firmado a partir da avaliação clínica detalhada e realização de exames específicos, incluindo testes de função ocular e av</w:t>
      </w:r>
      <w:r w:rsidR="00043562"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aliação histopatológica da pele (</w:t>
      </w:r>
      <w:r w:rsidR="00043562"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KIM</w:t>
      </w:r>
      <w:r w:rsidR="00043562"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, 2000).</w:t>
      </w:r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O exame histopatológico é essencial para o diagnóstico devido a inúmeras semelhanças com outras enfermidades no que se refere ao padrão de lesão, dentre as quais destacam-se os lúpus</w:t>
      </w:r>
      <w:r w:rsidR="00FC313E"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eritematoso e a leishmaniose (</w:t>
      </w:r>
      <w:r w:rsidR="00FC313E"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RÊGO</w:t>
      </w:r>
      <w:r w:rsidR="00FC313E"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2009). 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Devido ao caráter autoimune da afecção, a terapia fundamenta-se na administração de corticosteroides tópicos e sistêmicos, além de outros agentes imunossupressores como a prednisona e a ciclosporina, que auxiliam no controle dos sinais clínicos, principalmente os relacionados à inflamação ocular (OLIVEIRA </w:t>
      </w:r>
      <w:r w:rsidRPr="00530E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</w:t>
      </w: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., 2020). ​</w:t>
      </w:r>
    </w:p>
    <w:p w:rsidR="00B624C9" w:rsidRDefault="00795951" w:rsidP="004B228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0E45">
        <w:rPr>
          <w:rFonts w:ascii="Times New Roman" w:eastAsia="Times New Roman" w:hAnsi="Times New Roman" w:cs="Times New Roman"/>
          <w:sz w:val="24"/>
          <w:szCs w:val="24"/>
          <w:lang w:eastAsia="pt-BR"/>
        </w:rPr>
        <w:t>O objetivo deste capítulo é revisar os principais</w:t>
      </w:r>
      <w:r w:rsidRPr="007959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aspectos etiológicos, epidemiológicos, diagnósticos e terapêuticos da SUD, fornecendo subsídios para o diagnóstico precoce e manejo adequado da doença.</w:t>
      </w:r>
    </w:p>
    <w:p w:rsidR="00BB6DB0" w:rsidRDefault="00BB6DB0" w:rsidP="001B364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6DB0" w:rsidRPr="004B2283" w:rsidRDefault="00BB6DB0" w:rsidP="004B2283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6D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 METODOLOGIA</w:t>
      </w:r>
    </w:p>
    <w:p w:rsidR="00212427" w:rsidRDefault="00212427" w:rsidP="0068527F">
      <w:pPr>
        <w:pStyle w:val="NormalWeb"/>
        <w:spacing w:after="0" w:afterAutospacing="0" w:line="360" w:lineRule="auto"/>
        <w:ind w:firstLine="709"/>
        <w:jc w:val="both"/>
      </w:pPr>
      <w:r>
        <w:lastRenderedPageBreak/>
        <w:t xml:space="preserve">A presente investigação consiste em uma </w:t>
      </w:r>
      <w:r w:rsidRPr="00212427">
        <w:rPr>
          <w:rStyle w:val="Forte"/>
          <w:b w:val="0"/>
        </w:rPr>
        <w:t>revisão narrativa da literatura</w:t>
      </w:r>
      <w:r w:rsidRPr="00212427">
        <w:rPr>
          <w:b/>
        </w:rPr>
        <w:t>,</w:t>
      </w:r>
      <w:r>
        <w:t xml:space="preserve"> de </w:t>
      </w:r>
      <w:r w:rsidRPr="00212427">
        <w:rPr>
          <w:rStyle w:val="Forte"/>
          <w:b w:val="0"/>
        </w:rPr>
        <w:t>natureza qualitativa e caráter exploratório</w:t>
      </w:r>
      <w:r w:rsidRPr="00212427">
        <w:rPr>
          <w:b/>
        </w:rPr>
        <w:t>,</w:t>
      </w:r>
      <w:r>
        <w:t xml:space="preserve"> cujo propósito reside na </w:t>
      </w:r>
      <w:r w:rsidRPr="00212427">
        <w:rPr>
          <w:rStyle w:val="Forte"/>
          <w:b w:val="0"/>
        </w:rPr>
        <w:t>análise crítica e sistematização</w:t>
      </w:r>
      <w:r>
        <w:t xml:space="preserve"> de estudos referentes à </w:t>
      </w:r>
      <w:r w:rsidRPr="00212427">
        <w:rPr>
          <w:rStyle w:val="Forte"/>
          <w:b w:val="0"/>
        </w:rPr>
        <w:t xml:space="preserve">Síndrome </w:t>
      </w:r>
      <w:proofErr w:type="spellStart"/>
      <w:r w:rsidRPr="00212427">
        <w:rPr>
          <w:rStyle w:val="Forte"/>
          <w:b w:val="0"/>
        </w:rPr>
        <w:t>Uveodermatológica</w:t>
      </w:r>
      <w:proofErr w:type="spellEnd"/>
      <w:r w:rsidRPr="00212427">
        <w:rPr>
          <w:rStyle w:val="Forte"/>
          <w:b w:val="0"/>
        </w:rPr>
        <w:t xml:space="preserve"> em cães (SUD)</w:t>
      </w:r>
      <w:r w:rsidRPr="00212427">
        <w:rPr>
          <w:b/>
        </w:rPr>
        <w:t>,</w:t>
      </w:r>
      <w:r>
        <w:t xml:space="preserve"> publicados entre </w:t>
      </w:r>
      <w:r w:rsidR="00DD53EE">
        <w:rPr>
          <w:rStyle w:val="Forte"/>
          <w:b w:val="0"/>
        </w:rPr>
        <w:t>2005</w:t>
      </w:r>
      <w:r w:rsidRPr="00212427">
        <w:rPr>
          <w:rStyle w:val="Forte"/>
          <w:b w:val="0"/>
        </w:rPr>
        <w:t xml:space="preserve"> e</w:t>
      </w:r>
      <w:r>
        <w:rPr>
          <w:rStyle w:val="Forte"/>
        </w:rPr>
        <w:t xml:space="preserve"> </w:t>
      </w:r>
      <w:r w:rsidRPr="00212427">
        <w:rPr>
          <w:rStyle w:val="Forte"/>
          <w:b w:val="0"/>
        </w:rPr>
        <w:t>2024</w:t>
      </w:r>
      <w:r w:rsidRPr="00212427">
        <w:rPr>
          <w:b/>
        </w:rPr>
        <w:t>.</w:t>
      </w:r>
      <w:r>
        <w:t xml:space="preserve"> A pesquisa foi conduzida mediante busca estruturada em </w:t>
      </w:r>
      <w:r w:rsidRPr="00212427">
        <w:rPr>
          <w:rStyle w:val="Forte"/>
          <w:b w:val="0"/>
        </w:rPr>
        <w:t>repositórios científicos de</w:t>
      </w:r>
      <w:r>
        <w:rPr>
          <w:rStyle w:val="Forte"/>
        </w:rPr>
        <w:t xml:space="preserve"> </w:t>
      </w:r>
      <w:r w:rsidRPr="00212427">
        <w:rPr>
          <w:rStyle w:val="Forte"/>
          <w:b w:val="0"/>
        </w:rPr>
        <w:t>reconhecida credibilidade</w:t>
      </w:r>
      <w:r w:rsidRPr="00212427">
        <w:rPr>
          <w:b/>
        </w:rPr>
        <w:t>,</w:t>
      </w:r>
      <w:r>
        <w:t xml:space="preserve"> como </w:t>
      </w:r>
      <w:r w:rsidRPr="00212427">
        <w:rPr>
          <w:rStyle w:val="Forte"/>
          <w:b w:val="0"/>
        </w:rPr>
        <w:t xml:space="preserve">PUBVET, </w:t>
      </w:r>
      <w:proofErr w:type="spellStart"/>
      <w:r w:rsidRPr="00212427">
        <w:rPr>
          <w:rStyle w:val="Forte"/>
          <w:b w:val="0"/>
        </w:rPr>
        <w:t>SciELO</w:t>
      </w:r>
      <w:proofErr w:type="spellEnd"/>
      <w:r w:rsidRPr="00212427">
        <w:rPr>
          <w:rStyle w:val="Forte"/>
          <w:b w:val="0"/>
        </w:rPr>
        <w:t xml:space="preserve">, </w:t>
      </w:r>
      <w:proofErr w:type="spellStart"/>
      <w:r w:rsidRPr="00212427">
        <w:rPr>
          <w:rStyle w:val="Forte"/>
          <w:b w:val="0"/>
        </w:rPr>
        <w:t>Latindex</w:t>
      </w:r>
      <w:proofErr w:type="spellEnd"/>
      <w:r w:rsidRPr="00212427">
        <w:rPr>
          <w:rStyle w:val="Forte"/>
          <w:b w:val="0"/>
        </w:rPr>
        <w:t xml:space="preserve">, </w:t>
      </w:r>
      <w:proofErr w:type="spellStart"/>
      <w:r w:rsidRPr="00212427">
        <w:rPr>
          <w:rStyle w:val="Forte"/>
          <w:b w:val="0"/>
        </w:rPr>
        <w:t>Crossref</w:t>
      </w:r>
      <w:proofErr w:type="spellEnd"/>
      <w:r w:rsidRPr="00212427">
        <w:rPr>
          <w:rStyle w:val="Forte"/>
          <w:b w:val="0"/>
        </w:rPr>
        <w:t>, BVS</w:t>
      </w:r>
      <w:r>
        <w:t xml:space="preserve"> e </w:t>
      </w:r>
      <w:r w:rsidRPr="00212427">
        <w:rPr>
          <w:rStyle w:val="Forte"/>
          <w:b w:val="0"/>
        </w:rPr>
        <w:t>Plataforma de Periódicos CAPES</w:t>
      </w:r>
      <w:r w:rsidRPr="00212427">
        <w:rPr>
          <w:b/>
        </w:rPr>
        <w:t>,</w:t>
      </w:r>
      <w:r>
        <w:t xml:space="preserve"> além de </w:t>
      </w:r>
      <w:r w:rsidRPr="00212427">
        <w:rPr>
          <w:rStyle w:val="Forte"/>
          <w:b w:val="0"/>
        </w:rPr>
        <w:t>livros especializados, dissertações e monografias</w:t>
      </w:r>
      <w:r>
        <w:t xml:space="preserve"> provenientes de instituições de ensino superior credenciadas pelo MEC.</w:t>
      </w:r>
      <w:r w:rsidR="0068527F">
        <w:t xml:space="preserve"> </w:t>
      </w:r>
      <w:r>
        <w:t xml:space="preserve">Foram empregados </w:t>
      </w:r>
      <w:r w:rsidRPr="00212427">
        <w:rPr>
          <w:rStyle w:val="Forte"/>
          <w:b w:val="0"/>
        </w:rPr>
        <w:t xml:space="preserve">Descritores padronizados </w:t>
      </w:r>
      <w:proofErr w:type="spellStart"/>
      <w:r w:rsidRPr="00212427">
        <w:rPr>
          <w:rStyle w:val="Forte"/>
          <w:b w:val="0"/>
        </w:rPr>
        <w:t>DeCS</w:t>
      </w:r>
      <w:proofErr w:type="spellEnd"/>
      <w:r w:rsidRPr="00212427">
        <w:rPr>
          <w:rStyle w:val="Forte"/>
          <w:b w:val="0"/>
        </w:rPr>
        <w:t>/</w:t>
      </w:r>
      <w:proofErr w:type="spellStart"/>
      <w:r w:rsidRPr="00212427">
        <w:rPr>
          <w:rStyle w:val="Forte"/>
          <w:b w:val="0"/>
        </w:rPr>
        <w:t>MeSH</w:t>
      </w:r>
      <w:proofErr w:type="spellEnd"/>
      <w:r w:rsidRPr="00212427">
        <w:rPr>
          <w:b/>
        </w:rPr>
        <w:t>:</w:t>
      </w:r>
      <w:r>
        <w:t xml:space="preserve"> “síndrome </w:t>
      </w:r>
      <w:proofErr w:type="spellStart"/>
      <w:r>
        <w:t>uveodermatológica</w:t>
      </w:r>
      <w:proofErr w:type="spellEnd"/>
      <w:r>
        <w:t>”, “cães”, “</w:t>
      </w:r>
      <w:proofErr w:type="spellStart"/>
      <w:r>
        <w:t>uveíte</w:t>
      </w:r>
      <w:proofErr w:type="spellEnd"/>
      <w:r>
        <w:t xml:space="preserve">”, “doenças autoimunes” e “oftalmologia veterinária”, em </w:t>
      </w:r>
      <w:r w:rsidRPr="00212427">
        <w:rPr>
          <w:rStyle w:val="Forte"/>
          <w:b w:val="0"/>
        </w:rPr>
        <w:t>português, inglês e espanhol</w:t>
      </w:r>
      <w:r>
        <w:t xml:space="preserve">, combinados por </w:t>
      </w:r>
      <w:r w:rsidRPr="00212427">
        <w:rPr>
          <w:rStyle w:val="Forte"/>
          <w:b w:val="0"/>
        </w:rPr>
        <w:t>operadores booleanos (“AND”, “OR”)</w:t>
      </w:r>
      <w:r w:rsidRPr="00212427">
        <w:rPr>
          <w:b/>
        </w:rPr>
        <w:t>,</w:t>
      </w:r>
      <w:r>
        <w:t xml:space="preserve"> de modo a maximizar a precisão e abrangência das buscas. Na BVS, identificaram-se </w:t>
      </w:r>
      <w:r w:rsidRPr="00212427">
        <w:rPr>
          <w:rStyle w:val="Forte"/>
          <w:b w:val="0"/>
        </w:rPr>
        <w:t>40 estudos</w:t>
      </w:r>
      <w:r>
        <w:rPr>
          <w:rStyle w:val="Forte"/>
        </w:rPr>
        <w:t xml:space="preserve"> </w:t>
      </w:r>
      <w:r w:rsidRPr="00212427">
        <w:rPr>
          <w:rStyle w:val="Forte"/>
          <w:b w:val="0"/>
        </w:rPr>
        <w:t>elegíveis</w:t>
      </w:r>
      <w:r w:rsidRPr="00212427">
        <w:rPr>
          <w:b/>
        </w:rPr>
        <w:t>,</w:t>
      </w:r>
      <w:r>
        <w:t xml:space="preserve"> </w:t>
      </w:r>
      <w:r w:rsidRPr="00DD53EE">
        <w:t xml:space="preserve">dos quais </w:t>
      </w:r>
      <w:r w:rsidR="00DD53EE" w:rsidRPr="00DD53EE">
        <w:rPr>
          <w:rStyle w:val="Forte"/>
          <w:b w:val="0"/>
        </w:rPr>
        <w:t>19</w:t>
      </w:r>
      <w:r w:rsidRPr="00DD53EE">
        <w:t xml:space="preserve"> foram</w:t>
      </w:r>
      <w:r>
        <w:t xml:space="preserve"> selecionados após rigoroso processo de triagem e análise crítica, considerando </w:t>
      </w:r>
      <w:r w:rsidRPr="00212427">
        <w:rPr>
          <w:rStyle w:val="Forte"/>
          <w:b w:val="0"/>
        </w:rPr>
        <w:t>relevância temática, rigor metodológico e atualidade científica</w:t>
      </w:r>
      <w:r w:rsidRPr="00212427">
        <w:rPr>
          <w:b/>
        </w:rPr>
        <w:t>.</w:t>
      </w:r>
    </w:p>
    <w:p w:rsidR="00212427" w:rsidRDefault="00212427" w:rsidP="0033572F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Os critérios de </w:t>
      </w:r>
      <w:r w:rsidRPr="00212427">
        <w:rPr>
          <w:rStyle w:val="Forte"/>
          <w:b w:val="0"/>
        </w:rPr>
        <w:t>inclusão</w:t>
      </w:r>
      <w:r w:rsidRPr="00212427">
        <w:rPr>
          <w:b/>
        </w:rPr>
        <w:t xml:space="preserve"> </w:t>
      </w:r>
      <w:r>
        <w:t xml:space="preserve">contemplaram artigos científicos, revisões sistemáticas, relatos de caso, dissertações e capítulos de livros que abordassem </w:t>
      </w:r>
      <w:r w:rsidRPr="00212427">
        <w:rPr>
          <w:rStyle w:val="Forte"/>
          <w:b w:val="0"/>
        </w:rPr>
        <w:t>aspectos clínicos,</w:t>
      </w:r>
      <w:r>
        <w:rPr>
          <w:rStyle w:val="Forte"/>
        </w:rPr>
        <w:t xml:space="preserve"> </w:t>
      </w:r>
      <w:proofErr w:type="spellStart"/>
      <w:r w:rsidRPr="00212427">
        <w:rPr>
          <w:rStyle w:val="Forte"/>
          <w:b w:val="0"/>
        </w:rPr>
        <w:t>imunopatológicos</w:t>
      </w:r>
      <w:proofErr w:type="spellEnd"/>
      <w:r w:rsidRPr="00212427">
        <w:rPr>
          <w:rStyle w:val="Forte"/>
          <w:b w:val="0"/>
        </w:rPr>
        <w:t>, diagnósticos ou terapêuticos</w:t>
      </w:r>
      <w:r>
        <w:t xml:space="preserve"> da SUD, publicados integralmente no período delimitado. Foram </w:t>
      </w:r>
      <w:r w:rsidRPr="00212427">
        <w:rPr>
          <w:rStyle w:val="Forte"/>
          <w:b w:val="0"/>
        </w:rPr>
        <w:t>excluídos</w:t>
      </w:r>
      <w:r>
        <w:t xml:space="preserve"> textos opinativos, duplicados entre bases distintas e materiais fora do intervalo cronológico estabelecido.</w:t>
      </w:r>
      <w:r w:rsidR="0033572F">
        <w:t xml:space="preserve"> </w:t>
      </w:r>
      <w:r>
        <w:t xml:space="preserve">A </w:t>
      </w:r>
      <w:r w:rsidRPr="00212427">
        <w:rPr>
          <w:rStyle w:val="Forte"/>
          <w:b w:val="0"/>
        </w:rPr>
        <w:t>sistematização dos dados</w:t>
      </w:r>
      <w:r>
        <w:t xml:space="preserve"> foi realizada por meio de </w:t>
      </w:r>
      <w:r w:rsidRPr="00212427">
        <w:rPr>
          <w:rStyle w:val="Forte"/>
          <w:b w:val="0"/>
        </w:rPr>
        <w:t>fichamento técnico, leitura</w:t>
      </w:r>
      <w:r>
        <w:rPr>
          <w:rStyle w:val="Forte"/>
        </w:rPr>
        <w:t xml:space="preserve"> </w:t>
      </w:r>
      <w:r w:rsidRPr="00212427">
        <w:rPr>
          <w:rStyle w:val="Forte"/>
          <w:b w:val="0"/>
        </w:rPr>
        <w:t>interpretativa e categorização temática</w:t>
      </w:r>
      <w:r w:rsidRPr="00212427">
        <w:rPr>
          <w:b/>
        </w:rPr>
        <w:t>,</w:t>
      </w:r>
      <w:r>
        <w:t xml:space="preserve"> o que possibilitou identificar </w:t>
      </w:r>
      <w:r w:rsidRPr="00212427">
        <w:rPr>
          <w:rStyle w:val="Forte"/>
          <w:b w:val="0"/>
        </w:rPr>
        <w:t>convergências, lacunas e</w:t>
      </w:r>
      <w:r>
        <w:rPr>
          <w:rStyle w:val="Forte"/>
        </w:rPr>
        <w:t xml:space="preserve"> </w:t>
      </w:r>
      <w:r w:rsidRPr="00212427">
        <w:rPr>
          <w:rStyle w:val="Forte"/>
          <w:b w:val="0"/>
        </w:rPr>
        <w:t>avanços</w:t>
      </w:r>
      <w:r w:rsidRPr="00212427">
        <w:rPr>
          <w:b/>
        </w:rPr>
        <w:t xml:space="preserve"> </w:t>
      </w:r>
      <w:r>
        <w:t xml:space="preserve">no conhecimento sobre a síndrome. Todo o processo seguiu os </w:t>
      </w:r>
      <w:r w:rsidRPr="00212427">
        <w:rPr>
          <w:rStyle w:val="Forte"/>
          <w:b w:val="0"/>
        </w:rPr>
        <w:t>preceitos éticos de</w:t>
      </w:r>
      <w:r>
        <w:rPr>
          <w:rStyle w:val="Forte"/>
        </w:rPr>
        <w:t xml:space="preserve"> </w:t>
      </w:r>
      <w:r w:rsidRPr="00212427">
        <w:rPr>
          <w:rStyle w:val="Forte"/>
          <w:b w:val="0"/>
        </w:rPr>
        <w:t>integridade acadêmica</w:t>
      </w:r>
      <w:r w:rsidRPr="00212427">
        <w:rPr>
          <w:b/>
        </w:rPr>
        <w:t xml:space="preserve"> </w:t>
      </w:r>
      <w:r w:rsidRPr="00212427">
        <w:t>e observou as</w:t>
      </w:r>
      <w:r w:rsidRPr="00212427">
        <w:rPr>
          <w:b/>
        </w:rPr>
        <w:t xml:space="preserve"> </w:t>
      </w:r>
      <w:r w:rsidRPr="00212427">
        <w:rPr>
          <w:rStyle w:val="Forte"/>
          <w:b w:val="0"/>
        </w:rPr>
        <w:t>normas da ABNT (NBR 6023:2018; NBR 10520:2002)</w:t>
      </w:r>
      <w:r w:rsidRPr="00212427">
        <w:rPr>
          <w:b/>
        </w:rPr>
        <w:t>.</w:t>
      </w:r>
    </w:p>
    <w:p w:rsidR="00212427" w:rsidRDefault="00212427" w:rsidP="00212427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Assim, a metodologia empregada proporcionou uma </w:t>
      </w:r>
      <w:r w:rsidRPr="00212427">
        <w:rPr>
          <w:rStyle w:val="Forte"/>
          <w:b w:val="0"/>
        </w:rPr>
        <w:t>base teórica consistente</w:t>
      </w:r>
      <w:r w:rsidRPr="00212427">
        <w:rPr>
          <w:b/>
        </w:rPr>
        <w:t>,</w:t>
      </w:r>
      <w:r>
        <w:t xml:space="preserve"> sustentada em fontes </w:t>
      </w:r>
      <w:r w:rsidRPr="00212427">
        <w:rPr>
          <w:rStyle w:val="Forte"/>
          <w:b w:val="0"/>
        </w:rPr>
        <w:t>atuais, fidedignas e metodologicamente robustas</w:t>
      </w:r>
      <w:r w:rsidRPr="00212427">
        <w:rPr>
          <w:b/>
        </w:rPr>
        <w:t>,</w:t>
      </w:r>
      <w:r>
        <w:t xml:space="preserve"> conferindo </w:t>
      </w:r>
      <w:r w:rsidRPr="00212427">
        <w:rPr>
          <w:rStyle w:val="Forte"/>
          <w:b w:val="0"/>
        </w:rPr>
        <w:t>legitimidade científica</w:t>
      </w:r>
      <w:r>
        <w:t xml:space="preserve"> e </w:t>
      </w:r>
      <w:r w:rsidRPr="00212427">
        <w:rPr>
          <w:rStyle w:val="Forte"/>
          <w:b w:val="0"/>
        </w:rPr>
        <w:t>credibilidade epistemológica</w:t>
      </w:r>
      <w:r>
        <w:t xml:space="preserve"> à presente revisão.</w:t>
      </w:r>
    </w:p>
    <w:p w:rsidR="00191440" w:rsidRDefault="00191440" w:rsidP="00642C5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440" w:rsidRPr="00642C5A" w:rsidRDefault="00191440" w:rsidP="00191440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914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 RESULTADOS E DISCUSSÃO</w:t>
      </w:r>
    </w:p>
    <w:p w:rsidR="00BB6DB0" w:rsidRDefault="00BB6DB0" w:rsidP="00642C5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42AD" w:rsidRDefault="007C620F" w:rsidP="008B197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análise da literatura científica referente à Síndrome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Uveodermatológica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cães (SUD) revelou avanços significativos na compreensão clínica, diagnóstica e terapêutica da doença no período de 2020 a 2025. Foram identificadas contribuições relevantes que elucidam aspectos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imunopatológicos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, manifestações clínicas, estratégias terapêuticas e prognósticos associados à SUD.</w:t>
      </w:r>
      <w:r w:rsidR="008B1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SUD é caracterizada como uma doença autoimune mediada por linfócitos T, direcionada contra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melanócitos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presentes na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úvea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na epiderme. Essa resposta imunológica 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resulta em inflamação ocular e despigmentação cutânea (FONSECA-ALVES </w:t>
      </w:r>
      <w:r w:rsidRPr="000C629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al.,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2020). Estudos indicam uma predisposição </w:t>
      </w:r>
      <w:r w:rsidRPr="00DD5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racial significativa, especialmente em cães da raça </w:t>
      </w:r>
      <w:proofErr w:type="spellStart"/>
      <w:r w:rsidRPr="00DD53EE">
        <w:rPr>
          <w:rFonts w:ascii="Times New Roman" w:eastAsia="Times New Roman" w:hAnsi="Times New Roman" w:cs="Times New Roman"/>
          <w:sz w:val="24"/>
          <w:szCs w:val="24"/>
          <w:lang w:eastAsia="pt-BR"/>
        </w:rPr>
        <w:t>Akita</w:t>
      </w:r>
      <w:proofErr w:type="spellEnd"/>
      <w:r w:rsidRPr="00DD5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sugerindo uma base genética para a suscetibilidade à doença (OLIVEIRA </w:t>
      </w:r>
      <w:r w:rsidRPr="00DD53E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al.,</w:t>
      </w:r>
      <w:r w:rsidRPr="00DD5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2020).</w:t>
      </w:r>
    </w:p>
    <w:p w:rsidR="00E342AD" w:rsidRDefault="007C620F" w:rsidP="00E342A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Clinicamente, a SUD manifesta-se por sinais oftálmicos e dermatológicos. Os sinais oculares incluem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panuveíte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bilateral, glaucoma, descolamento de retina e atrofia da retina, frequentemente levando à cegueira se não tratados precocemente (CAVALCANTI </w:t>
      </w:r>
      <w:r w:rsidRPr="000C629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al.,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2023). As manifestações dermatológicas envolvem despigmentação da pele e dos pelos, principalmente na face, e podem persistir mesmo após o controle da inflamação ocular (OLIVEIRA </w:t>
      </w:r>
      <w:r w:rsidRPr="000C629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al.,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2020).</w:t>
      </w:r>
    </w:p>
    <w:p w:rsidR="00E342AD" w:rsidRDefault="007C620F" w:rsidP="0068527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diagnóstico da SUD baseia-se na correlação entre sinais clínicos e exames complementares. A biópsia cutânea revela infiltrado inflamatório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linfocítico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destruição de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melanócitos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confirmando a natureza autoimune da doença (FONSECA-ALVES </w:t>
      </w:r>
      <w:r w:rsidRPr="000C629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al.,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2020). A avaliação oftalmológica detalhada é essencial para identificar as alterações oculares características da síndrome.</w:t>
      </w:r>
      <w:r w:rsidR="00685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tratamento da SUD envolve a administração de imunossupressores para controlar a resposta autoimune. Corticosteroides sistêmicos são a primeira linha de tratamento, podendo ser associados a outros imunossupressores, como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azatioprina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ciclosporina, em casos refratários (OLIVEIRA </w:t>
      </w:r>
      <w:r w:rsidRPr="000C629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al.,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2020). A terapia tópica com anti-inflamatórios e agentes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antiglaucomatosos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utilizada para manejo dos sinais oculares (CAVALCANTI </w:t>
      </w:r>
      <w:r w:rsidRPr="000C629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al.,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2023).</w:t>
      </w:r>
    </w:p>
    <w:p w:rsidR="00E342AD" w:rsidRDefault="007C620F" w:rsidP="00E342A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prognóstico da SUD está intimamente relacionado à precocidade do diagnóstico e início do tratamento. Intervenções terapêuticas iniciadas nas fases iniciais da doença aumentam as chances de preservação da visão e controle das manifestações cutâneas. No entanto, diagnósticos tardios frequentemente resultam em perda visual irreversível (FONSECA-ALVES </w:t>
      </w:r>
      <w:r w:rsidRPr="00E342A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al.,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2020).</w:t>
      </w:r>
    </w:p>
    <w:p w:rsidR="007C620F" w:rsidRDefault="007C620F" w:rsidP="00E342A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Diversos estudos recentes ampliaram o entendimento sobre a SUD.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Guberman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620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(2024) destacaram a importância do diagnóstico diferencial entre SUD e outras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uveítes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autoimunes em cães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braquicefálicos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McMahill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620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(2024) relataram um caso de SUD associado à alopecia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areata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um </w:t>
      </w:r>
      <w:proofErr w:type="spellStart"/>
      <w:r w:rsidRPr="002333F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Cavalier</w:t>
      </w:r>
      <w:proofErr w:type="spellEnd"/>
      <w:r w:rsidRPr="002333F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King Charles </w:t>
      </w:r>
      <w:proofErr w:type="spellStart"/>
      <w:r w:rsidRPr="002333F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Spaniel</w:t>
      </w:r>
      <w:proofErr w:type="spellEnd"/>
      <w:r w:rsidRPr="002333F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sugerindo uma possível inter-relação entre distúrbios autoimunes cutâneos e oculares.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Gurjão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Silveira (2023) discutiram a correlação entre hipersensibilidade alimentar e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dermatopatias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imunomediadas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incluindo a SUD, enfatizando a necessidade de uma abordagem holística no manejo dessas condições. ​ </w:t>
      </w:r>
    </w:p>
    <w:p w:rsidR="007C620F" w:rsidRDefault="007C620F" w:rsidP="007C620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Biondi </w:t>
      </w:r>
      <w:r w:rsidRPr="007C620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(2009) descreveram um caso de SUD em um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chow-chow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jovem, ressaltando a importância do diagnóstico precoce e tratamento agressivo para evitar sequelas 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permanentes. Oliveira </w:t>
      </w:r>
      <w:r w:rsidRPr="00E342A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(2020) relataram um caso de SUD em um cão da raça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Akita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enfatizando a resposta positiva ao tratamento imunossupressor combinado. Barros </w:t>
      </w:r>
      <w:r w:rsidRPr="007C620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(2005) documentaram a ocorrência concomitante de hidrocefalia e SUD, sugerindo uma possível associação entre manifestações neurológicas e a síndrome. ​ </w:t>
      </w:r>
    </w:p>
    <w:p w:rsidR="007C620F" w:rsidRDefault="007C620F" w:rsidP="007C620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Corallo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(2024) abordou as manifestações oculares de doenças endócrinas em cães, incluindo a SUD, e destacou a importância de considerar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comorbidades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endócrinas no diagnóstico diferencial. Lima </w:t>
      </w:r>
      <w:r w:rsidRPr="007C620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(2015) relataram um caso de SUD em um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Akita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reforçando a eficácia do tratamento imunossupressor combinado com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azatioprina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prednisona e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tacrolimus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Bartolo (2019) apresentou um estudo de caso de SUD em um cão da raça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Akita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, enfatizando a importância do diagnóstico histopatológico para confirmação da doença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342AD" w:rsidRDefault="007C620F" w:rsidP="007C620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Guberman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620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(2024) destacaram a importância do diagnóstico diferencial entre SUD e outras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uveítes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autoimunes em cães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braquicefálicos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McMahill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620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(2024) relataram um caso de SUD associado à alopecia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areata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um </w:t>
      </w:r>
      <w:proofErr w:type="spellStart"/>
      <w:r w:rsidRPr="00E342A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Cavalier</w:t>
      </w:r>
      <w:proofErr w:type="spellEnd"/>
      <w:r w:rsidRPr="00E342A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King Charles </w:t>
      </w:r>
      <w:proofErr w:type="spellStart"/>
      <w:r w:rsidRPr="00E342A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Spaniel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sugerindo uma possível inter-relação entre distúrbios autoimunes cutâneos e oculares. </w:t>
      </w:r>
    </w:p>
    <w:p w:rsidR="00E342AD" w:rsidRDefault="007C620F" w:rsidP="00E342A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Gurjão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Silveira (2023) discutiram a correlação entre hipersensibilidade alimentar e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dermatopatias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imunomediadas</w:t>
      </w:r>
      <w:proofErr w:type="spellEnd"/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incluindo a SUD, enfatizando a necessidade de uma abordagem holística no manejo dessas </w:t>
      </w:r>
      <w:r w:rsidR="006B4345"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>condições. ​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C620F" w:rsidRDefault="007C620F" w:rsidP="00E342A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Apesar dos avanços, a SUD continua sendo um desafio diagnóstico e terapêutico na medicina veterinária. A semelhança dos sinais clínicos com outras doenças autoimunes e a variabilidade na resposta ao tratamento exigem uma abordagem individualizada para cada paciente. A pesquisa contínua é necessária para desenvolver terapias mais eficazes e estratégias de prevenção, especialmente em raças predispostas (OLIVEIRA </w:t>
      </w:r>
      <w:r w:rsidRPr="007C620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al.,</w:t>
      </w:r>
      <w:r w:rsidRPr="007C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2020).</w:t>
      </w:r>
    </w:p>
    <w:p w:rsidR="006B4345" w:rsidRDefault="006B4345" w:rsidP="007C62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345" w:rsidRPr="00E342AD" w:rsidRDefault="006B4345" w:rsidP="00E342AD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3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 CONSIDERAÇÕES FINAIS</w:t>
      </w:r>
    </w:p>
    <w:p w:rsidR="006B597E" w:rsidRDefault="006B597E" w:rsidP="006B597E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A presente revisão de literatura acerca da </w:t>
      </w:r>
      <w:r w:rsidRPr="006B597E">
        <w:rPr>
          <w:rStyle w:val="Forte"/>
          <w:b w:val="0"/>
        </w:rPr>
        <w:t xml:space="preserve">Síndrome </w:t>
      </w:r>
      <w:proofErr w:type="spellStart"/>
      <w:r w:rsidRPr="006B597E">
        <w:rPr>
          <w:rStyle w:val="Forte"/>
          <w:b w:val="0"/>
        </w:rPr>
        <w:t>Uveodermatológica</w:t>
      </w:r>
      <w:proofErr w:type="spellEnd"/>
      <w:r w:rsidRPr="006B597E">
        <w:rPr>
          <w:rStyle w:val="Forte"/>
          <w:b w:val="0"/>
        </w:rPr>
        <w:t xml:space="preserve"> (SUD)</w:t>
      </w:r>
      <w:r>
        <w:t xml:space="preserve"> em cães evidenciou a complexidade dessa afecção autoimune, caracterizada por uma resposta </w:t>
      </w:r>
      <w:proofErr w:type="spellStart"/>
      <w:r w:rsidRPr="000D4743">
        <w:t>imunomediada</w:t>
      </w:r>
      <w:proofErr w:type="spellEnd"/>
      <w:r w:rsidRPr="000D4743">
        <w:t xml:space="preserve"> direcionada contra os </w:t>
      </w:r>
      <w:proofErr w:type="spellStart"/>
      <w:r w:rsidRPr="000D4743">
        <w:t>melanócitos</w:t>
      </w:r>
      <w:proofErr w:type="spellEnd"/>
      <w:r w:rsidRPr="000D4743">
        <w:t xml:space="preserve"> da </w:t>
      </w:r>
      <w:proofErr w:type="spellStart"/>
      <w:r w:rsidRPr="000D4743">
        <w:rPr>
          <w:rStyle w:val="Forte"/>
          <w:b w:val="0"/>
        </w:rPr>
        <w:t>úvea</w:t>
      </w:r>
      <w:proofErr w:type="spellEnd"/>
      <w:r w:rsidRPr="000D4743">
        <w:rPr>
          <w:b/>
        </w:rPr>
        <w:t xml:space="preserve"> </w:t>
      </w:r>
      <w:r w:rsidRPr="000D4743">
        <w:t xml:space="preserve">e da </w:t>
      </w:r>
      <w:r w:rsidRPr="000D4743">
        <w:rPr>
          <w:rStyle w:val="Forte"/>
          <w:b w:val="0"/>
        </w:rPr>
        <w:t>epiderme</w:t>
      </w:r>
      <w:r w:rsidRPr="000D4743">
        <w:rPr>
          <w:b/>
        </w:rPr>
        <w:t xml:space="preserve">. </w:t>
      </w:r>
      <w:r w:rsidRPr="000D4743">
        <w:t xml:space="preserve">A análise de estudos publicados entre </w:t>
      </w:r>
      <w:r w:rsidR="00876BC7" w:rsidRPr="000D4743">
        <w:rPr>
          <w:rStyle w:val="Forte"/>
          <w:b w:val="0"/>
        </w:rPr>
        <w:t>2005</w:t>
      </w:r>
      <w:r w:rsidR="000D4743" w:rsidRPr="000D4743">
        <w:rPr>
          <w:rStyle w:val="Forte"/>
          <w:b w:val="0"/>
        </w:rPr>
        <w:t xml:space="preserve"> e 2024</w:t>
      </w:r>
      <w:r w:rsidRPr="000D4743">
        <w:t xml:space="preserve"> demonstrou avanços significativos tanto na compreensão fisiopatológica quanto nos aspectos</w:t>
      </w:r>
      <w:r>
        <w:t xml:space="preserve"> </w:t>
      </w:r>
      <w:r w:rsidRPr="006B597E">
        <w:rPr>
          <w:rStyle w:val="Forte"/>
          <w:b w:val="0"/>
        </w:rPr>
        <w:t>clínico-diagnósticos e terapêuticos</w:t>
      </w:r>
      <w:r>
        <w:t xml:space="preserve"> da doença.</w:t>
      </w:r>
    </w:p>
    <w:p w:rsidR="006B597E" w:rsidRDefault="006B597E" w:rsidP="006B597E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Embora de ocorrência incomum na prática veterinária, a SUD apresenta </w:t>
      </w:r>
      <w:r w:rsidRPr="006B597E">
        <w:rPr>
          <w:rStyle w:val="Forte"/>
          <w:b w:val="0"/>
        </w:rPr>
        <w:t>elevada relevância clínica</w:t>
      </w:r>
      <w:r>
        <w:t xml:space="preserve"> devido ao seu potencial de comprometimento ocular irreversível. O curso insidioso e a semelhança com outras </w:t>
      </w:r>
      <w:r w:rsidRPr="006B597E">
        <w:rPr>
          <w:rStyle w:val="Forte"/>
          <w:b w:val="0"/>
        </w:rPr>
        <w:t>afecções oftálmicas e dermatológicas</w:t>
      </w:r>
      <w:r>
        <w:t xml:space="preserve"> exigem do médico-</w:t>
      </w:r>
      <w:r>
        <w:lastRenderedPageBreak/>
        <w:t xml:space="preserve">veterinário uma abordagem diagnóstica minuciosa e criteriosa. A </w:t>
      </w:r>
      <w:r w:rsidRPr="006B597E">
        <w:rPr>
          <w:rStyle w:val="Forte"/>
          <w:b w:val="0"/>
        </w:rPr>
        <w:t>predisposição racial</w:t>
      </w:r>
      <w:r w:rsidRPr="006B597E">
        <w:rPr>
          <w:b/>
        </w:rPr>
        <w:t>,</w:t>
      </w:r>
      <w:r>
        <w:t xml:space="preserve"> observada principalmente em </w:t>
      </w:r>
      <w:proofErr w:type="spellStart"/>
      <w:r w:rsidRPr="006B597E">
        <w:rPr>
          <w:rStyle w:val="Forte"/>
          <w:b w:val="0"/>
        </w:rPr>
        <w:t>Akita</w:t>
      </w:r>
      <w:proofErr w:type="spellEnd"/>
      <w:r w:rsidRPr="006B597E">
        <w:rPr>
          <w:rStyle w:val="Forte"/>
          <w:b w:val="0"/>
        </w:rPr>
        <w:t xml:space="preserve"> </w:t>
      </w:r>
      <w:proofErr w:type="spellStart"/>
      <w:r w:rsidRPr="006B597E">
        <w:rPr>
          <w:rStyle w:val="Forte"/>
          <w:b w:val="0"/>
        </w:rPr>
        <w:t>Inu</w:t>
      </w:r>
      <w:proofErr w:type="spellEnd"/>
      <w:r w:rsidRPr="006B597E">
        <w:rPr>
          <w:rStyle w:val="Forte"/>
          <w:b w:val="0"/>
        </w:rPr>
        <w:t xml:space="preserve">, </w:t>
      </w:r>
      <w:proofErr w:type="spellStart"/>
      <w:r w:rsidRPr="006B597E">
        <w:rPr>
          <w:rStyle w:val="Forte"/>
          <w:b w:val="0"/>
        </w:rPr>
        <w:t>Husky</w:t>
      </w:r>
      <w:proofErr w:type="spellEnd"/>
      <w:r w:rsidRPr="006B597E">
        <w:rPr>
          <w:rStyle w:val="Forte"/>
          <w:b w:val="0"/>
        </w:rPr>
        <w:t xml:space="preserve"> Siberiano e </w:t>
      </w:r>
      <w:proofErr w:type="spellStart"/>
      <w:r w:rsidRPr="006B597E">
        <w:rPr>
          <w:rStyle w:val="Forte"/>
          <w:b w:val="0"/>
        </w:rPr>
        <w:t>Malamute</w:t>
      </w:r>
      <w:proofErr w:type="spellEnd"/>
      <w:r w:rsidRPr="006B597E">
        <w:rPr>
          <w:rStyle w:val="Forte"/>
          <w:b w:val="0"/>
        </w:rPr>
        <w:t xml:space="preserve"> do Alasca</w:t>
      </w:r>
      <w:r w:rsidRPr="006B597E">
        <w:rPr>
          <w:b/>
        </w:rPr>
        <w:t>,</w:t>
      </w:r>
      <w:r>
        <w:t xml:space="preserve"> reforça a influência genética como fator determinante na manifestação da síndrome.</w:t>
      </w:r>
    </w:p>
    <w:p w:rsidR="006B597E" w:rsidRDefault="006B597E" w:rsidP="006B597E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Os estudos convergem quanto à necessidade de </w:t>
      </w:r>
      <w:r w:rsidRPr="006B597E">
        <w:rPr>
          <w:rStyle w:val="Forte"/>
          <w:b w:val="0"/>
        </w:rPr>
        <w:t>intervenção terapêutica precoce</w:t>
      </w:r>
      <w:r w:rsidRPr="006B597E">
        <w:rPr>
          <w:b/>
        </w:rPr>
        <w:t>,</w:t>
      </w:r>
      <w:r>
        <w:t xml:space="preserve"> baseada no uso de </w:t>
      </w:r>
      <w:r w:rsidRPr="006B597E">
        <w:rPr>
          <w:rStyle w:val="Forte"/>
          <w:b w:val="0"/>
        </w:rPr>
        <w:t>imunossupressores sistêmicos</w:t>
      </w:r>
      <w:r w:rsidRPr="006B597E">
        <w:rPr>
          <w:b/>
        </w:rPr>
        <w:t>,</w:t>
      </w:r>
      <w:r>
        <w:t xml:space="preserve"> especialmente os </w:t>
      </w:r>
      <w:r w:rsidRPr="006B597E">
        <w:rPr>
          <w:rStyle w:val="Forte"/>
          <w:b w:val="0"/>
        </w:rPr>
        <w:t>corticosteroides</w:t>
      </w:r>
      <w:r>
        <w:t xml:space="preserve">, isolados ou associados a </w:t>
      </w:r>
      <w:proofErr w:type="spellStart"/>
      <w:r w:rsidRPr="006B597E">
        <w:rPr>
          <w:rStyle w:val="Forte"/>
          <w:b w:val="0"/>
        </w:rPr>
        <w:t>imunomoduladores</w:t>
      </w:r>
      <w:proofErr w:type="spellEnd"/>
      <w:r>
        <w:t xml:space="preserve"> como a </w:t>
      </w:r>
      <w:proofErr w:type="spellStart"/>
      <w:r w:rsidRPr="006B597E">
        <w:rPr>
          <w:rStyle w:val="Forte"/>
          <w:b w:val="0"/>
        </w:rPr>
        <w:t>azatioprina</w:t>
      </w:r>
      <w:proofErr w:type="spellEnd"/>
      <w:r w:rsidRPr="006B597E">
        <w:rPr>
          <w:b/>
        </w:rPr>
        <w:t xml:space="preserve"> e a </w:t>
      </w:r>
      <w:r w:rsidRPr="006B597E">
        <w:rPr>
          <w:rStyle w:val="Forte"/>
          <w:b w:val="0"/>
        </w:rPr>
        <w:t>ciclosporina</w:t>
      </w:r>
      <w:r w:rsidRPr="006B597E">
        <w:rPr>
          <w:b/>
        </w:rPr>
        <w:t>.</w:t>
      </w:r>
      <w:r>
        <w:t xml:space="preserve"> A terapia instituída precocemente mostrou-se eficaz na </w:t>
      </w:r>
      <w:r w:rsidRPr="006B597E">
        <w:rPr>
          <w:rStyle w:val="Forte"/>
          <w:b w:val="0"/>
        </w:rPr>
        <w:t>redução do processo inflamatório</w:t>
      </w:r>
      <w:r>
        <w:t xml:space="preserve"> e na </w:t>
      </w:r>
      <w:r w:rsidRPr="006B597E">
        <w:rPr>
          <w:rStyle w:val="Forte"/>
          <w:b w:val="0"/>
        </w:rPr>
        <w:t>preservação da</w:t>
      </w:r>
      <w:r>
        <w:rPr>
          <w:rStyle w:val="Forte"/>
        </w:rPr>
        <w:t xml:space="preserve"> </w:t>
      </w:r>
      <w:r w:rsidRPr="006B597E">
        <w:rPr>
          <w:rStyle w:val="Forte"/>
          <w:b w:val="0"/>
        </w:rPr>
        <w:t>função visual</w:t>
      </w:r>
      <w:r w:rsidRPr="006B597E">
        <w:rPr>
          <w:b/>
        </w:rPr>
        <w:t>,</w:t>
      </w:r>
      <w:r>
        <w:t xml:space="preserve"> embora a </w:t>
      </w:r>
      <w:r w:rsidRPr="006B597E">
        <w:rPr>
          <w:rStyle w:val="Forte"/>
          <w:b w:val="0"/>
        </w:rPr>
        <w:t>despigmentação cutânea</w:t>
      </w:r>
      <w:r>
        <w:t xml:space="preserve"> frequentemente persista como sequela estética permanente. No campo diagnóstico, a </w:t>
      </w:r>
      <w:r w:rsidRPr="006B597E">
        <w:rPr>
          <w:rStyle w:val="Forte"/>
          <w:b w:val="0"/>
        </w:rPr>
        <w:t>biópsia cutânea</w:t>
      </w:r>
      <w:r>
        <w:t xml:space="preserve"> e o </w:t>
      </w:r>
      <w:r w:rsidRPr="006B597E">
        <w:rPr>
          <w:rStyle w:val="Forte"/>
          <w:b w:val="0"/>
        </w:rPr>
        <w:t>exame oftálmico especializado</w:t>
      </w:r>
      <w:r w:rsidRPr="006B597E">
        <w:rPr>
          <w:b/>
        </w:rPr>
        <w:t xml:space="preserve"> </w:t>
      </w:r>
      <w:r>
        <w:t xml:space="preserve">destacam-se como instrumentos essenciais para a confirmação da suspeita clínica, complementados por </w:t>
      </w:r>
      <w:r w:rsidRPr="006B597E">
        <w:rPr>
          <w:rStyle w:val="Forte"/>
          <w:b w:val="0"/>
        </w:rPr>
        <w:t>anamnese detalhada</w:t>
      </w:r>
      <w:r w:rsidRPr="006B597E">
        <w:rPr>
          <w:b/>
        </w:rPr>
        <w:t xml:space="preserve"> e </w:t>
      </w:r>
      <w:r w:rsidRPr="006B597E">
        <w:rPr>
          <w:rStyle w:val="Forte"/>
          <w:b w:val="0"/>
        </w:rPr>
        <w:t>avaliação clínica acurada</w:t>
      </w:r>
      <w:r w:rsidRPr="006B597E">
        <w:rPr>
          <w:b/>
        </w:rPr>
        <w:t>.</w:t>
      </w:r>
    </w:p>
    <w:p w:rsidR="006B597E" w:rsidRDefault="006B597E" w:rsidP="006B597E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Persistem, entretanto, </w:t>
      </w:r>
      <w:r w:rsidRPr="006B597E">
        <w:rPr>
          <w:rStyle w:val="Forte"/>
          <w:b w:val="0"/>
        </w:rPr>
        <w:t>lacunas científicas</w:t>
      </w:r>
      <w:r>
        <w:t xml:space="preserve"> no que se refere ao </w:t>
      </w:r>
      <w:r w:rsidRPr="006B597E">
        <w:rPr>
          <w:rStyle w:val="Forte"/>
          <w:b w:val="0"/>
        </w:rPr>
        <w:t>prognóstico a longo prazo</w:t>
      </w:r>
      <w:r>
        <w:t xml:space="preserve"> e à </w:t>
      </w:r>
      <w:r w:rsidRPr="006B597E">
        <w:rPr>
          <w:rStyle w:val="Forte"/>
          <w:b w:val="0"/>
        </w:rPr>
        <w:t>taxa de recidiva</w:t>
      </w:r>
      <w:r>
        <w:t xml:space="preserve">, o que reforça a necessidade de </w:t>
      </w:r>
      <w:r w:rsidRPr="006B597E">
        <w:rPr>
          <w:rStyle w:val="Forte"/>
          <w:b w:val="0"/>
        </w:rPr>
        <w:t>estudos longitudinais e ensaios clínicos</w:t>
      </w:r>
      <w:r>
        <w:rPr>
          <w:rStyle w:val="Forte"/>
        </w:rPr>
        <w:t xml:space="preserve"> </w:t>
      </w:r>
      <w:r w:rsidRPr="006B597E">
        <w:rPr>
          <w:rStyle w:val="Forte"/>
          <w:b w:val="0"/>
        </w:rPr>
        <w:t>controlados</w:t>
      </w:r>
      <w:r w:rsidRPr="006B597E">
        <w:rPr>
          <w:b/>
        </w:rPr>
        <w:t xml:space="preserve"> </w:t>
      </w:r>
      <w:r>
        <w:t xml:space="preserve">para o aprimoramento dos </w:t>
      </w:r>
      <w:r w:rsidRPr="006B597E">
        <w:rPr>
          <w:rStyle w:val="Forte"/>
          <w:b w:val="0"/>
        </w:rPr>
        <w:t>protocolos terapêuticos</w:t>
      </w:r>
      <w:r w:rsidRPr="006B597E">
        <w:rPr>
          <w:b/>
        </w:rPr>
        <w:t>.</w:t>
      </w:r>
    </w:p>
    <w:p w:rsidR="006B597E" w:rsidRDefault="006B597E" w:rsidP="006B597E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Em síntese, esta revisão evidencia que a </w:t>
      </w:r>
      <w:r w:rsidRPr="006B597E">
        <w:rPr>
          <w:rStyle w:val="Forte"/>
          <w:b w:val="0"/>
        </w:rPr>
        <w:t xml:space="preserve">Síndrome </w:t>
      </w:r>
      <w:proofErr w:type="spellStart"/>
      <w:r w:rsidRPr="006B597E">
        <w:rPr>
          <w:rStyle w:val="Forte"/>
          <w:b w:val="0"/>
        </w:rPr>
        <w:t>Uveodermatológica</w:t>
      </w:r>
      <w:proofErr w:type="spellEnd"/>
      <w:r>
        <w:t xml:space="preserve"> representa um </w:t>
      </w:r>
      <w:r w:rsidRPr="006B597E">
        <w:rPr>
          <w:rStyle w:val="Forte"/>
          <w:b w:val="0"/>
        </w:rPr>
        <w:t>desafio clínico e imunológico relevante</w:t>
      </w:r>
      <w:r>
        <w:t xml:space="preserve">, cuja condução exige </w:t>
      </w:r>
      <w:r w:rsidRPr="006B597E">
        <w:rPr>
          <w:rStyle w:val="Forte"/>
          <w:b w:val="0"/>
        </w:rPr>
        <w:t>abordagem multidisciplinar</w:t>
      </w:r>
      <w:r w:rsidRPr="006B597E">
        <w:rPr>
          <w:b/>
        </w:rPr>
        <w:t>,</w:t>
      </w:r>
      <w:r>
        <w:t xml:space="preserve"> atualização contínua dos profissionais e aplicação de </w:t>
      </w:r>
      <w:r w:rsidRPr="006B597E">
        <w:rPr>
          <w:rStyle w:val="Forte"/>
          <w:b w:val="0"/>
        </w:rPr>
        <w:t>protocolos baseados em evidências</w:t>
      </w:r>
      <w:r>
        <w:t xml:space="preserve"> para mitigar os efeitos deletérios da enfermidade e promover o </w:t>
      </w:r>
      <w:r w:rsidRPr="006B597E">
        <w:rPr>
          <w:rStyle w:val="Forte"/>
          <w:b w:val="0"/>
        </w:rPr>
        <w:t>bem-estar dos animais acometidos</w:t>
      </w:r>
      <w:r w:rsidRPr="006B597E">
        <w:rPr>
          <w:b/>
        </w:rPr>
        <w:t>.</w:t>
      </w:r>
    </w:p>
    <w:p w:rsidR="00795951" w:rsidRDefault="00795951" w:rsidP="00795951">
      <w:pPr>
        <w:rPr>
          <w:rFonts w:ascii="Times New Roman" w:hAnsi="Times New Roman" w:cs="Times New Roman"/>
          <w:b/>
          <w:sz w:val="24"/>
          <w:szCs w:val="24"/>
        </w:rPr>
      </w:pPr>
    </w:p>
    <w:p w:rsidR="005B18E6" w:rsidRDefault="005B18E6" w:rsidP="00795951">
      <w:pPr>
        <w:rPr>
          <w:rFonts w:ascii="Times New Roman" w:hAnsi="Times New Roman" w:cs="Times New Roman"/>
          <w:b/>
          <w:sz w:val="24"/>
          <w:szCs w:val="24"/>
        </w:rPr>
      </w:pPr>
    </w:p>
    <w:p w:rsidR="005B18E6" w:rsidRDefault="005B18E6" w:rsidP="00033793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B2167C" w:rsidRPr="00975636" w:rsidRDefault="00B2167C" w:rsidP="00B2167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BARROS, M. C. R. B. </w:t>
      </w:r>
      <w:r w:rsidRPr="00597CC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97C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Hidrocefalia concomitante com a síndrome </w:t>
      </w:r>
      <w:proofErr w:type="spellStart"/>
      <w:r w:rsidRPr="00597C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uveodermatológica</w:t>
      </w:r>
      <w:proofErr w:type="spellEnd"/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In: IV Encontro Internacional de Produção Científica, 2005. ​ </w:t>
      </w:r>
    </w:p>
    <w:p w:rsidR="00B2167C" w:rsidRDefault="00B2167C" w:rsidP="00B2167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BIONDI, F. </w:t>
      </w:r>
      <w:r w:rsidRPr="0097563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</w:t>
      </w: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Síndrome </w:t>
      </w:r>
      <w:proofErr w:type="spellStart"/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>uveodermatológica</w:t>
      </w:r>
      <w:proofErr w:type="spellEnd"/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um </w:t>
      </w:r>
      <w:proofErr w:type="spellStart"/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>chow-chow</w:t>
      </w:r>
      <w:proofErr w:type="spellEnd"/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jovem: relato de caso de revisão de literatura. </w:t>
      </w:r>
      <w:proofErr w:type="spellStart"/>
      <w:r w:rsidRPr="0097563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Medvep</w:t>
      </w:r>
      <w:proofErr w:type="spellEnd"/>
      <w:r w:rsidRPr="0097563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- </w:t>
      </w:r>
      <w:r w:rsidRPr="00843ED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Revista Científica de Medicina Veterinária</w:t>
      </w: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v. 7, n. 21, p. 167-171, 2009. ​ </w:t>
      </w:r>
    </w:p>
    <w:p w:rsidR="00B2167C" w:rsidRDefault="00B2167C" w:rsidP="00B2167C">
      <w:p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CAVALCANTI, G. A. O.; SAMPAIO, G. R.; MIAN, G. F. Síndrome </w:t>
      </w:r>
      <w:proofErr w:type="spellStart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uveodermatológica</w:t>
      </w:r>
      <w:proofErr w:type="spellEnd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revisão de literatura. </w:t>
      </w:r>
      <w:r w:rsidRPr="002C31C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Revista de Educação Continuada em Medicina Veterinária e Zootecnia do CRMV-SP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v. 8, n. 2, 2005. </w:t>
      </w:r>
    </w:p>
    <w:p w:rsidR="00B2167C" w:rsidRDefault="00B2167C" w:rsidP="00B2167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CORALLO, L. É. </w:t>
      </w:r>
      <w:r w:rsidRPr="00597C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Manifestações oculares de doenças endócrinas no cão.</w:t>
      </w: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2024. Dissertação (Mestrado em Ciências Veterinárias) – Universidade de Lisboa, Lisboa, 2024</w:t>
      </w:r>
      <w:r w:rsidR="008F63D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2167C" w:rsidRPr="005B18E6" w:rsidRDefault="00B2167C" w:rsidP="00B2167C">
      <w:p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COTTRELL, B. D.; BARNETT, K. C. </w:t>
      </w:r>
      <w:proofErr w:type="spellStart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Uveodermatologic</w:t>
      </w:r>
      <w:proofErr w:type="spellEnd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syndrome</w:t>
      </w:r>
      <w:proofErr w:type="spellEnd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dog</w:t>
      </w:r>
      <w:proofErr w:type="spellEnd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 </w:t>
      </w:r>
      <w:proofErr w:type="spellStart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report</w:t>
      </w:r>
      <w:proofErr w:type="spellEnd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 cases. </w:t>
      </w:r>
      <w:proofErr w:type="spellStart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Journal</w:t>
      </w:r>
      <w:proofErr w:type="spellEnd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of</w:t>
      </w:r>
      <w:proofErr w:type="spellEnd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Small</w:t>
      </w:r>
      <w:proofErr w:type="spellEnd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Animal </w:t>
      </w:r>
      <w:proofErr w:type="spellStart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Practice</w:t>
      </w:r>
      <w:proofErr w:type="spellEnd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, v. 28, n. 2, p. 165-175, 1987.</w:t>
      </w:r>
    </w:p>
    <w:p w:rsidR="00033793" w:rsidRPr="00B2167C" w:rsidRDefault="00B2167C" w:rsidP="00B2167C">
      <w:p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DENEROLLE, P. </w:t>
      </w:r>
      <w:r w:rsidRPr="005B18E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8F6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Uveodermatologic</w:t>
      </w:r>
      <w:proofErr w:type="spellEnd"/>
      <w:r w:rsidRPr="008F6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8F6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syndrome</w:t>
      </w:r>
      <w:proofErr w:type="spellEnd"/>
      <w:r w:rsidRPr="008F6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in </w:t>
      </w:r>
      <w:proofErr w:type="spellStart"/>
      <w:r w:rsidRPr="008F6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the</w:t>
      </w:r>
      <w:proofErr w:type="spellEnd"/>
      <w:r w:rsidRPr="008F6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8F6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dog</w:t>
      </w:r>
      <w:proofErr w:type="spellEnd"/>
      <w:r w:rsidRPr="008F6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: a </w:t>
      </w:r>
      <w:proofErr w:type="spellStart"/>
      <w:r w:rsidRPr="008F6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report</w:t>
      </w:r>
      <w:proofErr w:type="spellEnd"/>
      <w:r w:rsidRPr="008F6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8F6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of</w:t>
      </w:r>
      <w:proofErr w:type="spellEnd"/>
      <w:r w:rsidRPr="008F6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3 cases.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Veterinary</w:t>
      </w:r>
      <w:proofErr w:type="spellEnd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Dermatology</w:t>
      </w:r>
      <w:proofErr w:type="spellEnd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, v. 11, n. 2, p. 123-129, 2000.</w:t>
      </w:r>
    </w:p>
    <w:p w:rsidR="005B06AC" w:rsidRDefault="005B18E6" w:rsidP="00975636">
      <w:p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FONSECA-ALVES, C. E.; NOBREGA, J.; LAUFER-AMORIM, R.; DE MOURA, V. M. B. D. Síndrome </w:t>
      </w:r>
      <w:proofErr w:type="spellStart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uveodermatológica</w:t>
      </w:r>
      <w:proofErr w:type="spellEnd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canina: revisão de literatura. </w:t>
      </w:r>
      <w:r w:rsidRPr="002C31C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Revista de Ciência Veterinária e Saúde Pública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v. 1, n. 2, p. 125-134, 2014. </w:t>
      </w:r>
    </w:p>
    <w:p w:rsidR="005B06AC" w:rsidRDefault="005B06AC" w:rsidP="00975636">
      <w:p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GODOY, G. S. et al. Síndrome </w:t>
      </w:r>
      <w:proofErr w:type="spellStart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uveodermatológica</w:t>
      </w:r>
      <w:proofErr w:type="spellEnd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cães: relato de dois casos. </w:t>
      </w:r>
      <w:r w:rsidRPr="002C31C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Clínica Veterinária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, v. 8, n. 45, p. 36-42, 2003.</w:t>
      </w:r>
    </w:p>
    <w:p w:rsidR="005B06AC" w:rsidRPr="00975636" w:rsidRDefault="005B06AC" w:rsidP="005B06A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>GUBERMAN, U. C.; ABDALLA, S. L.; TEIXEIRA, A. L. Doenças oftálmicas em cães e gatos. In: PROMEVET C9V3. Porto Alegre: Artmed</w:t>
      </w:r>
      <w:r w:rsidR="00D915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D9156F">
        <w:rPr>
          <w:rFonts w:ascii="Times New Roman" w:eastAsia="Times New Roman" w:hAnsi="Times New Roman" w:cs="Times New Roman"/>
          <w:sz w:val="24"/>
          <w:szCs w:val="24"/>
          <w:lang w:eastAsia="pt-BR"/>
        </w:rPr>
        <w:t>Panamericana</w:t>
      </w:r>
      <w:proofErr w:type="spellEnd"/>
      <w:r w:rsidR="00D9156F">
        <w:rPr>
          <w:rFonts w:ascii="Times New Roman" w:eastAsia="Times New Roman" w:hAnsi="Times New Roman" w:cs="Times New Roman"/>
          <w:sz w:val="24"/>
          <w:szCs w:val="24"/>
          <w:lang w:eastAsia="pt-BR"/>
        </w:rPr>
        <w:t>, p. 115-168, 2024.</w:t>
      </w: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​</w:t>
      </w:r>
    </w:p>
    <w:p w:rsidR="005B06AC" w:rsidRDefault="005B06AC" w:rsidP="005B06A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GURJÃO, T. A.; SILVEIRA, A. S. Hipersensibilidade alimentar em cães e a sua correlação à </w:t>
      </w:r>
      <w:proofErr w:type="spellStart"/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>dermatopatia</w:t>
      </w:r>
      <w:proofErr w:type="spellEnd"/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>imunomediada</w:t>
      </w:r>
      <w:proofErr w:type="spellEnd"/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revisão de literatura. </w:t>
      </w:r>
      <w:r w:rsidRPr="00843ED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Caderno Verde de Agroecologia e Desenvolvimento Sustentável</w:t>
      </w: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v. 12, n. 2, 2023. ​ </w:t>
      </w:r>
    </w:p>
    <w:p w:rsidR="005B06AC" w:rsidRDefault="005B06AC" w:rsidP="005B06AC">
      <w:p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KIM, J. Y. </w:t>
      </w:r>
      <w:r w:rsidRPr="005B18E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et al.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Uveodermatologic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syndrome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in a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dog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: a case report.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Journal</w:t>
      </w:r>
      <w:proofErr w:type="spellEnd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of</w:t>
      </w:r>
      <w:proofErr w:type="spellEnd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Veterinary</w:t>
      </w:r>
      <w:proofErr w:type="spellEnd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Science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, v. 1, n. 1, p. 63-66, 2000.</w:t>
      </w:r>
    </w:p>
    <w:p w:rsidR="005B06AC" w:rsidRDefault="005B06AC" w:rsidP="005B06AC">
      <w:p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LIMA, G. S. </w:t>
      </w:r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Síndrome </w:t>
      </w:r>
      <w:proofErr w:type="spellStart"/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>uveodermatológica</w:t>
      </w:r>
      <w:proofErr w:type="spellEnd"/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um </w:t>
      </w:r>
      <w:proofErr w:type="spellStart"/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>Akita</w:t>
      </w:r>
      <w:proofErr w:type="spellEnd"/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relato de caso. </w:t>
      </w:r>
      <w:r w:rsidRPr="00597CC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Nosso Clínico</w:t>
      </w: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>, v. 18, p. 10-16, 2015.</w:t>
      </w:r>
    </w:p>
    <w:p w:rsidR="005B06AC" w:rsidRDefault="005B06AC" w:rsidP="005B06AC">
      <w:p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MATIELLO, M. A. </w:t>
      </w:r>
      <w:r w:rsidRPr="005B18E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Síndrome </w:t>
      </w:r>
      <w:proofErr w:type="spellStart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uveodermatológica</w:t>
      </w:r>
      <w:proofErr w:type="spellEnd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cães: aspectos clínicos e terapêuticos. </w:t>
      </w:r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Arquivo Brasileiro de Medicina Veterinária e Zootecnia</w:t>
      </w:r>
      <w:r w:rsidRPr="005B18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v. 56, n. 5, p. 643-648, 2004.</w:t>
      </w:r>
    </w:p>
    <w:p w:rsidR="005B06AC" w:rsidRDefault="005B06AC" w:rsidP="005B06AC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MCMAHILL, B. G. </w:t>
      </w:r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Uveodermatological</w:t>
      </w:r>
      <w:proofErr w:type="spellEnd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syndrome</w:t>
      </w:r>
      <w:proofErr w:type="spellEnd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associated</w:t>
      </w:r>
      <w:proofErr w:type="spellEnd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with</w:t>
      </w:r>
      <w:proofErr w:type="spellEnd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alopecia </w:t>
      </w:r>
      <w:proofErr w:type="spellStart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areata</w:t>
      </w:r>
      <w:proofErr w:type="spellEnd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in a </w:t>
      </w:r>
      <w:proofErr w:type="spellStart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one-year-old</w:t>
      </w:r>
      <w:proofErr w:type="spellEnd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female</w:t>
      </w:r>
      <w:proofErr w:type="spellEnd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spayed</w:t>
      </w:r>
      <w:proofErr w:type="spellEnd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Cavalier</w:t>
      </w:r>
      <w:proofErr w:type="spellEnd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King Charles </w:t>
      </w:r>
      <w:proofErr w:type="spellStart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Spaniel</w:t>
      </w:r>
      <w:proofErr w:type="spellEnd"/>
      <w:r w:rsidRPr="00814F4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dog</w:t>
      </w: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597CC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Veterinary</w:t>
      </w:r>
      <w:proofErr w:type="spellEnd"/>
      <w:r w:rsidRPr="00597CC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597CC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Dermatology</w:t>
      </w:r>
      <w:proofErr w:type="spellEnd"/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2024. </w:t>
      </w:r>
    </w:p>
    <w:p w:rsidR="005B18E6" w:rsidRPr="005B18E6" w:rsidRDefault="005B18E6" w:rsidP="00975636">
      <w:p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OLIVEIRA, A. T. C. </w:t>
      </w:r>
      <w:r w:rsidRPr="005B18E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Abordagem clínica, diagnóstica e terapêutica da síndrome </w:t>
      </w:r>
      <w:proofErr w:type="spellStart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uveodermatológica</w:t>
      </w:r>
      <w:proofErr w:type="spellEnd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cães: uma revisão. </w:t>
      </w:r>
      <w:r w:rsidRPr="002C31C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Revista Brasileira de Higiene e Sanidade Animal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v. 14, n. 2, p. 248-261, 2020. </w:t>
      </w:r>
    </w:p>
    <w:p w:rsidR="00031DB4" w:rsidRDefault="00031DB4" w:rsidP="00031DB4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>OLIVEIRA, L. B. de; SEZYSHTA, A.; ALCÂNTARA, M. A. de. Sínd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uveodermatológica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cão: </w:t>
      </w: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 de caso. </w:t>
      </w:r>
      <w:r w:rsidRPr="00597CC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Revista Eletrônica Biociências, Biotecnologia e Saúde</w:t>
      </w:r>
      <w:r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>, v. 12, n. 25, p. 89-94, 2020. ​</w:t>
      </w:r>
    </w:p>
    <w:p w:rsidR="005B18E6" w:rsidRPr="005B18E6" w:rsidRDefault="005B18E6" w:rsidP="00975636">
      <w:p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READ, R. A. </w:t>
      </w:r>
      <w:r w:rsidRPr="005B18E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Canine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uveodermatologic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syndrome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: a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review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of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25 cases.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Veterinary</w:t>
      </w:r>
      <w:proofErr w:type="spellEnd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Ophthalmology</w:t>
      </w:r>
      <w:proofErr w:type="spellEnd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, v. 4, n. 2, p. 101-106, 2001.</w:t>
      </w:r>
    </w:p>
    <w:p w:rsidR="00975636" w:rsidRPr="00975636" w:rsidRDefault="005B18E6" w:rsidP="005B06AC">
      <w:p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RÊGO, R. O. </w:t>
      </w:r>
      <w:r w:rsidRPr="005B18E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Síndrome </w:t>
      </w:r>
      <w:proofErr w:type="spellStart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uveodermatológica</w:t>
      </w:r>
      <w:proofErr w:type="spellEnd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cães: revisão de literatura. </w:t>
      </w:r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Revista Brasileira de Ciência Veterinária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, v. 16, n. 1, p. 45-50, 2009.</w:t>
      </w:r>
      <w:r w:rsidR="00597CC5" w:rsidRPr="009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B06AC" w:rsidRPr="005B18E6" w:rsidRDefault="005B06AC" w:rsidP="005B06AC">
      <w:p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VERCELLI, A.; TARAGLIO, S.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Uveodermatologic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syndrome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in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two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Siberian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Huskies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: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clinical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and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histological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findings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. </w:t>
      </w:r>
      <w:proofErr w:type="spellStart"/>
      <w:r w:rsidRPr="001C75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Veterinary</w:t>
      </w:r>
      <w:proofErr w:type="spellEnd"/>
      <w:r w:rsidRPr="001C75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1C75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Dermatology</w:t>
      </w:r>
      <w:proofErr w:type="spellEnd"/>
      <w:r w:rsidRPr="005B18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v. 19, n. 2, p. 123-127, 2008.</w:t>
      </w:r>
    </w:p>
    <w:p w:rsidR="005B06AC" w:rsidRDefault="005B06AC" w:rsidP="005B06AC">
      <w:p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WALTON, D. K.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Canine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uveodermatologic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syndrome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: a </w:t>
      </w:r>
      <w:proofErr w:type="spellStart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review</w:t>
      </w:r>
      <w:proofErr w:type="spellEnd"/>
      <w:r w:rsidRPr="00B2167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Veterinary</w:t>
      </w:r>
      <w:proofErr w:type="spellEnd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3867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Ophthalmology</w:t>
      </w:r>
      <w:proofErr w:type="spellEnd"/>
      <w:r w:rsidRPr="005B18E6">
        <w:rPr>
          <w:rFonts w:ascii="Times New Roman" w:eastAsia="Times New Roman" w:hAnsi="Times New Roman" w:cs="Times New Roman"/>
          <w:sz w:val="24"/>
          <w:szCs w:val="24"/>
          <w:lang w:eastAsia="pt-BR"/>
        </w:rPr>
        <w:t>, v. 11, n. 2, p. 123-129, 2008.</w:t>
      </w:r>
    </w:p>
    <w:p w:rsidR="00EB08DA" w:rsidRDefault="00EB08DA" w:rsidP="005B06AC">
      <w:p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08DA" w:rsidRDefault="00EB08DA" w:rsidP="005B06AC">
      <w:p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EB08DA" w:rsidSect="005B06AC">
      <w:headerReference w:type="default" r:id="rId7"/>
      <w:pgSz w:w="11906" w:h="16838"/>
      <w:pgMar w:top="1134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FFC" w:rsidRDefault="00CB6FFC" w:rsidP="005B18E6">
      <w:pPr>
        <w:spacing w:line="240" w:lineRule="auto"/>
      </w:pPr>
      <w:r>
        <w:separator/>
      </w:r>
    </w:p>
  </w:endnote>
  <w:endnote w:type="continuationSeparator" w:id="0">
    <w:p w:rsidR="00CB6FFC" w:rsidRDefault="00CB6FFC" w:rsidP="005B1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FFC" w:rsidRDefault="00CB6FFC" w:rsidP="005B18E6">
      <w:pPr>
        <w:spacing w:line="240" w:lineRule="auto"/>
      </w:pPr>
      <w:r>
        <w:separator/>
      </w:r>
    </w:p>
  </w:footnote>
  <w:footnote w:type="continuationSeparator" w:id="0">
    <w:p w:rsidR="00CB6FFC" w:rsidRDefault="00CB6FFC" w:rsidP="005B18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E6" w:rsidRDefault="005B18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1A"/>
    <w:rsid w:val="0000097E"/>
    <w:rsid w:val="00004BCB"/>
    <w:rsid w:val="00031DB4"/>
    <w:rsid w:val="00033793"/>
    <w:rsid w:val="00043562"/>
    <w:rsid w:val="000C6292"/>
    <w:rsid w:val="000D4743"/>
    <w:rsid w:val="00191440"/>
    <w:rsid w:val="001A631A"/>
    <w:rsid w:val="001B3648"/>
    <w:rsid w:val="001C7592"/>
    <w:rsid w:val="001E5220"/>
    <w:rsid w:val="00212427"/>
    <w:rsid w:val="002333F2"/>
    <w:rsid w:val="002425AA"/>
    <w:rsid w:val="00263867"/>
    <w:rsid w:val="002B7A4B"/>
    <w:rsid w:val="002C31C6"/>
    <w:rsid w:val="002F26E4"/>
    <w:rsid w:val="0033572F"/>
    <w:rsid w:val="003669AE"/>
    <w:rsid w:val="003867CD"/>
    <w:rsid w:val="00391733"/>
    <w:rsid w:val="003C6A91"/>
    <w:rsid w:val="003D02A9"/>
    <w:rsid w:val="0044624D"/>
    <w:rsid w:val="004B2283"/>
    <w:rsid w:val="005073A3"/>
    <w:rsid w:val="00530E45"/>
    <w:rsid w:val="00581D6B"/>
    <w:rsid w:val="005970EE"/>
    <w:rsid w:val="00597CC5"/>
    <w:rsid w:val="005B06AC"/>
    <w:rsid w:val="005B18E6"/>
    <w:rsid w:val="00642C5A"/>
    <w:rsid w:val="0068527F"/>
    <w:rsid w:val="006B14BB"/>
    <w:rsid w:val="006B4345"/>
    <w:rsid w:val="006B597E"/>
    <w:rsid w:val="00795951"/>
    <w:rsid w:val="007B61A7"/>
    <w:rsid w:val="007C620F"/>
    <w:rsid w:val="007F3AD8"/>
    <w:rsid w:val="0081027C"/>
    <w:rsid w:val="00814F42"/>
    <w:rsid w:val="00843ED0"/>
    <w:rsid w:val="00860F9C"/>
    <w:rsid w:val="00876BC7"/>
    <w:rsid w:val="008B1975"/>
    <w:rsid w:val="008E2F5E"/>
    <w:rsid w:val="008F63D6"/>
    <w:rsid w:val="00975636"/>
    <w:rsid w:val="00A7261A"/>
    <w:rsid w:val="00B2167C"/>
    <w:rsid w:val="00B21A11"/>
    <w:rsid w:val="00B624C9"/>
    <w:rsid w:val="00BB6DB0"/>
    <w:rsid w:val="00BD2717"/>
    <w:rsid w:val="00BF7FCB"/>
    <w:rsid w:val="00CB6FFC"/>
    <w:rsid w:val="00D1281C"/>
    <w:rsid w:val="00D9156F"/>
    <w:rsid w:val="00DD53EE"/>
    <w:rsid w:val="00E342AD"/>
    <w:rsid w:val="00E41520"/>
    <w:rsid w:val="00E75D9C"/>
    <w:rsid w:val="00EB08DA"/>
    <w:rsid w:val="00FB2470"/>
    <w:rsid w:val="00FC313E"/>
    <w:rsid w:val="00F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F443"/>
  <w15:chartTrackingRefBased/>
  <w15:docId w15:val="{B6D27447-DDCA-41DC-A911-928D2D49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7C620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lative">
    <w:name w:val="relative"/>
    <w:basedOn w:val="Fontepargpadro"/>
    <w:rsid w:val="00795951"/>
  </w:style>
  <w:style w:type="character" w:customStyle="1" w:styleId="ms-1">
    <w:name w:val="ms-1"/>
    <w:basedOn w:val="Fontepargpadro"/>
    <w:rsid w:val="00795951"/>
  </w:style>
  <w:style w:type="character" w:customStyle="1" w:styleId="max-w-full">
    <w:name w:val="max-w-full"/>
    <w:basedOn w:val="Fontepargpadro"/>
    <w:rsid w:val="00795951"/>
  </w:style>
  <w:style w:type="character" w:customStyle="1" w:styleId="-me-1">
    <w:name w:val="-me-1"/>
    <w:basedOn w:val="Fontepargpadro"/>
    <w:rsid w:val="00795951"/>
  </w:style>
  <w:style w:type="paragraph" w:styleId="Cabealho">
    <w:name w:val="header"/>
    <w:basedOn w:val="Normal"/>
    <w:link w:val="CabealhoChar"/>
    <w:uiPriority w:val="99"/>
    <w:unhideWhenUsed/>
    <w:rsid w:val="005B18E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8E6"/>
  </w:style>
  <w:style w:type="paragraph" w:styleId="Rodap">
    <w:name w:val="footer"/>
    <w:basedOn w:val="Normal"/>
    <w:link w:val="RodapChar"/>
    <w:uiPriority w:val="99"/>
    <w:unhideWhenUsed/>
    <w:rsid w:val="005B18E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8E6"/>
  </w:style>
  <w:style w:type="character" w:styleId="nfase">
    <w:name w:val="Emphasis"/>
    <w:basedOn w:val="Fontepargpadro"/>
    <w:uiPriority w:val="20"/>
    <w:qFormat/>
    <w:rsid w:val="005B18E6"/>
    <w:rPr>
      <w:i/>
      <w:iCs/>
    </w:rPr>
  </w:style>
  <w:style w:type="character" w:styleId="Hyperlink">
    <w:name w:val="Hyperlink"/>
    <w:basedOn w:val="Fontepargpadro"/>
    <w:uiPriority w:val="99"/>
    <w:unhideWhenUsed/>
    <w:rsid w:val="003867CD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B624C9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7C620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B597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quelluzz6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2875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2025-10-06T01:28:00Z</dcterms:created>
  <dcterms:modified xsi:type="dcterms:W3CDTF">2025-10-06T03:51:00Z</dcterms:modified>
</cp:coreProperties>
</file>