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916" w:rsidRDefault="00ED4916" w:rsidP="00ED4916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ADENOMA PLEOMÓRFICO DA PARÓTIDA: ASPECTOS CLÍNICOS, DIAGNÓSTICOS E TRATAMENTOS.</w:t>
      </w:r>
    </w:p>
    <w:p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D258B" w:rsidRPr="006D258B">
        <w:rPr>
          <w:rFonts w:ascii="Times New Roman" w:hAnsi="Times New Roman" w:cs="Times New Roman"/>
          <w:sz w:val="24"/>
          <w:szCs w:val="24"/>
        </w:rPr>
        <w:t>Rogéria Rafaelly de Lima Araújo Santana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6859" w:rsidRPr="00D66859">
        <w:t xml:space="preserve"> </w:t>
      </w:r>
      <w:r w:rsidR="00D66859" w:rsidRPr="00D66859">
        <w:rPr>
          <w:rFonts w:ascii="Times New Roman" w:hAnsi="Times New Roman" w:cs="Times New Roman"/>
          <w:sz w:val="24"/>
          <w:szCs w:val="24"/>
        </w:rPr>
        <w:t xml:space="preserve">Cássia Victória Oton de Melo; </w:t>
      </w:r>
      <w:r w:rsidR="00D66859" w:rsidRPr="00D6685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66859" w:rsidRPr="00D66859">
        <w:rPr>
          <w:rFonts w:ascii="Times New Roman" w:hAnsi="Times New Roman" w:cs="Times New Roman"/>
          <w:sz w:val="24"/>
          <w:szCs w:val="24"/>
        </w:rPr>
        <w:t>Larissa Bernardo da Silva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66859" w:rsidRPr="00D6685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66859" w:rsidRPr="00D66859">
        <w:rPr>
          <w:rFonts w:ascii="Times New Roman" w:hAnsi="Times New Roman" w:cs="Times New Roman"/>
          <w:sz w:val="24"/>
          <w:szCs w:val="24"/>
        </w:rPr>
        <w:t xml:space="preserve">Sthefany Fernanda </w:t>
      </w:r>
      <w:proofErr w:type="spellStart"/>
      <w:r w:rsidR="00D66859" w:rsidRPr="00D66859">
        <w:rPr>
          <w:rFonts w:ascii="Times New Roman" w:hAnsi="Times New Roman" w:cs="Times New Roman"/>
          <w:sz w:val="24"/>
          <w:szCs w:val="24"/>
        </w:rPr>
        <w:t>Candida</w:t>
      </w:r>
      <w:proofErr w:type="spellEnd"/>
      <w:r w:rsidR="00D66859" w:rsidRPr="00D66859">
        <w:rPr>
          <w:rFonts w:ascii="Times New Roman" w:hAnsi="Times New Roman" w:cs="Times New Roman"/>
          <w:sz w:val="24"/>
          <w:szCs w:val="24"/>
        </w:rPr>
        <w:t xml:space="preserve"> dos Santos</w:t>
      </w:r>
      <w:r w:rsidR="00D66859">
        <w:rPr>
          <w:rFonts w:ascii="Times New Roman" w:hAnsi="Times New Roman" w:cs="Times New Roman"/>
          <w:sz w:val="24"/>
          <w:szCs w:val="24"/>
        </w:rPr>
        <w:t>;</w:t>
      </w:r>
      <w:r w:rsidR="00D66859" w:rsidRPr="00D6685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66859" w:rsidRPr="00D66859">
        <w:rPr>
          <w:rFonts w:ascii="Times New Roman" w:hAnsi="Times New Roman" w:cs="Times New Roman"/>
          <w:sz w:val="24"/>
          <w:szCs w:val="24"/>
        </w:rPr>
        <w:t>Ricardo Eugenio Varela Ayres de Melo.</w:t>
      </w:r>
    </w:p>
    <w:p w:rsidR="00727215" w:rsidRPr="00D66859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,2,3,4</w:t>
      </w:r>
      <w:r w:rsidR="006D258B" w:rsidRPr="006D258B">
        <w:rPr>
          <w:rFonts w:ascii="Times New Roman" w:hAnsi="Times New Roman" w:cs="Times New Roman"/>
          <w:sz w:val="24"/>
          <w:szCs w:val="24"/>
        </w:rPr>
        <w:t xml:space="preserve">Acadêmicos de Odontologia do Centro Universitário </w:t>
      </w:r>
      <w:proofErr w:type="spellStart"/>
      <w:r w:rsidR="006D258B" w:rsidRPr="006D258B">
        <w:rPr>
          <w:rFonts w:ascii="Times New Roman" w:hAnsi="Times New Roman" w:cs="Times New Roman"/>
          <w:sz w:val="24"/>
          <w:szCs w:val="24"/>
        </w:rPr>
        <w:t>Facol</w:t>
      </w:r>
      <w:proofErr w:type="spellEnd"/>
      <w:r w:rsidR="006D258B" w:rsidRPr="006D258B">
        <w:rPr>
          <w:rFonts w:ascii="Times New Roman" w:hAnsi="Times New Roman" w:cs="Times New Roman"/>
          <w:sz w:val="24"/>
          <w:szCs w:val="24"/>
        </w:rPr>
        <w:t xml:space="preserve"> – UNIFACOL, Pernambuco, Brasil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66859" w:rsidRPr="00D66859">
        <w:rPr>
          <w:rFonts w:ascii="Times New Roman" w:hAnsi="Times New Roman" w:cs="Times New Roman"/>
          <w:sz w:val="24"/>
          <w:szCs w:val="24"/>
        </w:rPr>
        <w:t>Coordenador do curso de Especialização em Cirurgia e Traumatologia Buco Maxilo Facial, Universidade Federal de Pernambuco – UFPE.</w:t>
      </w:r>
    </w:p>
    <w:p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6D258B" w:rsidRPr="006D258B">
        <w:rPr>
          <w:rFonts w:ascii="Times New Roman" w:hAnsi="Times New Roman" w:cs="Times New Roman"/>
          <w:sz w:val="24"/>
          <w:szCs w:val="24"/>
        </w:rPr>
        <w:t>Eixo Transversal</w:t>
      </w:r>
      <w:r w:rsidR="006D258B">
        <w:rPr>
          <w:rFonts w:ascii="Times New Roman" w:hAnsi="Times New Roman" w:cs="Times New Roman"/>
          <w:sz w:val="24"/>
          <w:szCs w:val="24"/>
        </w:rPr>
        <w:t>.</w:t>
      </w: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58B">
        <w:rPr>
          <w:rFonts w:ascii="Times New Roman" w:hAnsi="Times New Roman" w:cs="Times New Roman"/>
          <w:sz w:val="24"/>
          <w:szCs w:val="24"/>
        </w:rPr>
        <w:t>rogeria-rafaelly@hotmail.com</w:t>
      </w:r>
      <w:hyperlink r:id="rId7" w:history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23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916">
        <w:rPr>
          <w:rFonts w:ascii="Times New Roman" w:hAnsi="Times New Roman" w:cs="Times New Roman"/>
          <w:sz w:val="24"/>
          <w:szCs w:val="24"/>
        </w:rPr>
        <w:t>Os tumores localizados na região de cabeça e pescoço, correspondem ao quinto tumor mais comum no mundo. Podendo acometer várias localidades, bem como a cavidade oral, laringe, faringe, cavidade nasal, seios paranasais, tireoide e glândulas salivares. Salientando que cerca de 5% das neoplasias da região de cabeça e pescoço são de glândulas salivares, sendo a glândula parótida o sítio de maior acometiment</w:t>
      </w:r>
      <w:r w:rsidR="007662DB">
        <w:rPr>
          <w:rFonts w:ascii="Times New Roman" w:hAnsi="Times New Roman" w:cs="Times New Roman"/>
          <w:sz w:val="24"/>
          <w:szCs w:val="24"/>
        </w:rPr>
        <w:t xml:space="preserve">o. O adenoma </w:t>
      </w:r>
      <w:proofErr w:type="spellStart"/>
      <w:r w:rsidR="007662DB">
        <w:rPr>
          <w:rFonts w:ascii="Times New Roman" w:hAnsi="Times New Roman" w:cs="Times New Roman"/>
          <w:sz w:val="24"/>
          <w:szCs w:val="24"/>
        </w:rPr>
        <w:t>pleomórfico</w:t>
      </w:r>
      <w:proofErr w:type="spellEnd"/>
      <w:r w:rsidR="007662DB">
        <w:rPr>
          <w:rFonts w:ascii="Times New Roman" w:hAnsi="Times New Roman" w:cs="Times New Roman"/>
          <w:sz w:val="24"/>
          <w:szCs w:val="24"/>
        </w:rPr>
        <w:t>, é um tumor benigno e</w:t>
      </w:r>
      <w:r w:rsidR="00ED4916">
        <w:rPr>
          <w:rFonts w:ascii="Times New Roman" w:hAnsi="Times New Roman" w:cs="Times New Roman"/>
          <w:sz w:val="24"/>
          <w:szCs w:val="24"/>
        </w:rPr>
        <w:t xml:space="preserve"> uma neoplasi</w:t>
      </w:r>
      <w:r w:rsidR="007662DB">
        <w:rPr>
          <w:rFonts w:ascii="Times New Roman" w:hAnsi="Times New Roman" w:cs="Times New Roman"/>
          <w:sz w:val="24"/>
          <w:szCs w:val="24"/>
        </w:rPr>
        <w:t xml:space="preserve">a que predominantemente atinge a glândula parótida, onde comumente forma uma massa nodular submucosa móvel, com consistência firme, crescimento lento e expansivo.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 xml:space="preserve">: </w:t>
      </w:r>
      <w:r w:rsidR="007662DB" w:rsidRPr="007662DB">
        <w:rPr>
          <w:rFonts w:ascii="Times New Roman" w:hAnsi="Times New Roman" w:cs="Times New Roman"/>
          <w:sz w:val="24"/>
          <w:szCs w:val="24"/>
        </w:rPr>
        <w:t xml:space="preserve">Realizar uma busca bibliográfica, com vistas a analisar </w:t>
      </w:r>
      <w:r w:rsidR="007662DB">
        <w:rPr>
          <w:rFonts w:ascii="Times New Roman" w:hAnsi="Times New Roman" w:cs="Times New Roman"/>
          <w:sz w:val="24"/>
          <w:szCs w:val="24"/>
        </w:rPr>
        <w:t>os aspectos clínicos, diagnóstico e tratamento d</w:t>
      </w:r>
      <w:r w:rsidR="0045120D">
        <w:rPr>
          <w:rFonts w:ascii="Times New Roman" w:hAnsi="Times New Roman" w:cs="Times New Roman"/>
          <w:sz w:val="24"/>
          <w:szCs w:val="24"/>
        </w:rPr>
        <w:t xml:space="preserve">o adenoma </w:t>
      </w:r>
      <w:proofErr w:type="spellStart"/>
      <w:r w:rsidR="0045120D">
        <w:rPr>
          <w:rFonts w:ascii="Times New Roman" w:hAnsi="Times New Roman" w:cs="Times New Roman"/>
          <w:sz w:val="24"/>
          <w:szCs w:val="24"/>
        </w:rPr>
        <w:t>pleomórfico</w:t>
      </w:r>
      <w:proofErr w:type="spellEnd"/>
      <w:r w:rsidR="007662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AFD" w:rsidRPr="00F55AFD">
        <w:rPr>
          <w:rFonts w:ascii="Times New Roman" w:hAnsi="Times New Roman" w:cs="Times New Roman"/>
          <w:sz w:val="24"/>
          <w:szCs w:val="24"/>
        </w:rPr>
        <w:t xml:space="preserve">Foi realizado uma busca bibliográfica por meio das fontes de busca constituídas pelos recursos eletrônicos nas bases de dados: Literatura Biblioteca Virtual em Saúde (BVS), </w:t>
      </w:r>
      <w:proofErr w:type="spellStart"/>
      <w:r w:rsidR="00F55AFD" w:rsidRPr="00F55AFD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F55AFD" w:rsidRPr="00F55AF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55AFD" w:rsidRPr="00F55AFD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F55AFD" w:rsidRPr="00F55AFD">
        <w:rPr>
          <w:rFonts w:ascii="Times New Roman" w:hAnsi="Times New Roman" w:cs="Times New Roman"/>
          <w:sz w:val="24"/>
          <w:szCs w:val="24"/>
        </w:rPr>
        <w:t>, publ</w:t>
      </w:r>
      <w:r w:rsidR="005F1500">
        <w:rPr>
          <w:rFonts w:ascii="Times New Roman" w:hAnsi="Times New Roman" w:cs="Times New Roman"/>
          <w:sz w:val="24"/>
          <w:szCs w:val="24"/>
        </w:rPr>
        <w:t>icados no período de 2019 a 2021</w:t>
      </w:r>
      <w:r w:rsidR="00F55AFD" w:rsidRPr="00F55AFD">
        <w:rPr>
          <w:rFonts w:ascii="Times New Roman" w:hAnsi="Times New Roman" w:cs="Times New Roman"/>
          <w:sz w:val="24"/>
          <w:szCs w:val="24"/>
        </w:rPr>
        <w:t xml:space="preserve">. Os descritores utilizados </w:t>
      </w:r>
      <w:r w:rsidR="006D258B" w:rsidRPr="00F55AFD">
        <w:rPr>
          <w:rFonts w:ascii="Times New Roman" w:hAnsi="Times New Roman" w:cs="Times New Roman"/>
          <w:sz w:val="24"/>
          <w:szCs w:val="24"/>
        </w:rPr>
        <w:t>foram:</w:t>
      </w:r>
      <w:r w:rsidR="006D258B" w:rsidRPr="006D258B">
        <w:t xml:space="preserve"> </w:t>
      </w:r>
      <w:r w:rsidR="006D258B">
        <w:rPr>
          <w:rFonts w:ascii="Times New Roman" w:hAnsi="Times New Roman" w:cs="Times New Roman"/>
          <w:sz w:val="24"/>
          <w:szCs w:val="24"/>
        </w:rPr>
        <w:t xml:space="preserve">Adenoma </w:t>
      </w:r>
      <w:proofErr w:type="spellStart"/>
      <w:r w:rsidR="006D258B">
        <w:rPr>
          <w:rFonts w:ascii="Times New Roman" w:hAnsi="Times New Roman" w:cs="Times New Roman"/>
          <w:sz w:val="24"/>
          <w:szCs w:val="24"/>
        </w:rPr>
        <w:t>pleomórfico</w:t>
      </w:r>
      <w:proofErr w:type="spellEnd"/>
      <w:r w:rsidR="006D258B">
        <w:rPr>
          <w:rFonts w:ascii="Times New Roman" w:hAnsi="Times New Roman" w:cs="Times New Roman"/>
          <w:sz w:val="24"/>
          <w:szCs w:val="24"/>
        </w:rPr>
        <w:t xml:space="preserve">; Neoplasia de glândula salivar; Parótida, </w:t>
      </w:r>
      <w:r w:rsidR="00F55AFD" w:rsidRPr="00F55AFD">
        <w:rPr>
          <w:rFonts w:ascii="Times New Roman" w:hAnsi="Times New Roman" w:cs="Times New Roman"/>
          <w:sz w:val="24"/>
          <w:szCs w:val="24"/>
        </w:rPr>
        <w:t>anteriormente validados. É de fundamental importância frisar que os descritores mencionados acima foram validados pela base de dados de Descritores em Ciências da Saúde (</w:t>
      </w:r>
      <w:proofErr w:type="spellStart"/>
      <w:r w:rsidR="00F55AFD" w:rsidRPr="00F55AFD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F55AFD" w:rsidRPr="00F55AFD">
        <w:rPr>
          <w:rFonts w:ascii="Times New Roman" w:hAnsi="Times New Roman" w:cs="Times New Roman"/>
          <w:sz w:val="24"/>
          <w:szCs w:val="24"/>
        </w:rPr>
        <w:t>). Foram considerados como critérios de inclusão os artigos na íntegra, publicados em revistas indexadas, nas línguas portuguesa e inglesa. Considerados como critérios de exclusão pesquisas que antecediam os últimos 05 anos e estudos com informações repetidas.</w:t>
      </w:r>
      <w:r w:rsidR="006D258B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AFD">
        <w:rPr>
          <w:rFonts w:ascii="Times New Roman" w:hAnsi="Times New Roman" w:cs="Times New Roman"/>
          <w:sz w:val="24"/>
          <w:szCs w:val="24"/>
        </w:rPr>
        <w:t xml:space="preserve"> </w:t>
      </w:r>
      <w:r w:rsidR="0045120D">
        <w:rPr>
          <w:rFonts w:ascii="Times New Roman" w:hAnsi="Times New Roman" w:cs="Times New Roman"/>
          <w:sz w:val="24"/>
          <w:szCs w:val="24"/>
        </w:rPr>
        <w:t xml:space="preserve">O adenoma </w:t>
      </w:r>
      <w:proofErr w:type="spellStart"/>
      <w:r w:rsidR="0045120D">
        <w:rPr>
          <w:rFonts w:ascii="Times New Roman" w:hAnsi="Times New Roman" w:cs="Times New Roman"/>
          <w:sz w:val="24"/>
          <w:szCs w:val="24"/>
        </w:rPr>
        <w:t>pleomórfico</w:t>
      </w:r>
      <w:proofErr w:type="spellEnd"/>
      <w:r w:rsidR="00F55AFD">
        <w:rPr>
          <w:rFonts w:ascii="Times New Roman" w:hAnsi="Times New Roman" w:cs="Times New Roman"/>
          <w:sz w:val="24"/>
          <w:szCs w:val="24"/>
        </w:rPr>
        <w:t xml:space="preserve"> tem sua etiologia ainda controversa, porém acredita-se que se desenvolva de uma mistura de elementos </w:t>
      </w:r>
      <w:proofErr w:type="spellStart"/>
      <w:r w:rsidR="00F55AFD">
        <w:rPr>
          <w:rFonts w:ascii="Times New Roman" w:hAnsi="Times New Roman" w:cs="Times New Roman"/>
          <w:sz w:val="24"/>
          <w:szCs w:val="24"/>
        </w:rPr>
        <w:t>ductais</w:t>
      </w:r>
      <w:proofErr w:type="spellEnd"/>
      <w:r w:rsidR="00F55AFD">
        <w:rPr>
          <w:rFonts w:ascii="Times New Roman" w:hAnsi="Times New Roman" w:cs="Times New Roman"/>
          <w:sz w:val="24"/>
          <w:szCs w:val="24"/>
        </w:rPr>
        <w:t xml:space="preserve"> e de células mioepiteliais. Podendo desenvolver-se em qualquer faixa etária, porém com uma maior predominância entre indivíduos entre a terceira e a sexta décadas de vida e do gênero feminino. As</w:t>
      </w:r>
      <w:r w:rsidR="0045120D">
        <w:rPr>
          <w:rFonts w:ascii="Times New Roman" w:hAnsi="Times New Roman" w:cs="Times New Roman"/>
          <w:sz w:val="24"/>
          <w:szCs w:val="24"/>
        </w:rPr>
        <w:t xml:space="preserve"> suas</w:t>
      </w:r>
      <w:r w:rsidR="00F55AFD">
        <w:rPr>
          <w:rFonts w:ascii="Times New Roman" w:hAnsi="Times New Roman" w:cs="Times New Roman"/>
          <w:sz w:val="24"/>
          <w:szCs w:val="24"/>
        </w:rPr>
        <w:t xml:space="preserve"> características histológicas mostram que é um tumor limitado e tipicamente encapsulado, que apresenta células epiteliais e mioepiteliais com um fundo </w:t>
      </w:r>
      <w:proofErr w:type="spellStart"/>
      <w:r w:rsidR="00F55AFD">
        <w:rPr>
          <w:rFonts w:ascii="Times New Roman" w:hAnsi="Times New Roman" w:cs="Times New Roman"/>
          <w:sz w:val="24"/>
          <w:szCs w:val="24"/>
        </w:rPr>
        <w:t>estromal</w:t>
      </w:r>
      <w:proofErr w:type="spellEnd"/>
      <w:r w:rsidR="00F55AFD">
        <w:rPr>
          <w:rFonts w:ascii="Times New Roman" w:hAnsi="Times New Roman" w:cs="Times New Roman"/>
          <w:sz w:val="24"/>
          <w:szCs w:val="24"/>
        </w:rPr>
        <w:t xml:space="preserve"> na maioria das vezes. É imprescindível no diagnóstico </w:t>
      </w:r>
      <w:r w:rsidR="00AC7C71">
        <w:rPr>
          <w:rFonts w:ascii="Times New Roman" w:hAnsi="Times New Roman" w:cs="Times New Roman"/>
          <w:sz w:val="24"/>
          <w:szCs w:val="24"/>
        </w:rPr>
        <w:t xml:space="preserve">obter exames de imagem que </w:t>
      </w:r>
      <w:r w:rsidR="00F55AFD">
        <w:rPr>
          <w:rFonts w:ascii="Times New Roman" w:hAnsi="Times New Roman" w:cs="Times New Roman"/>
          <w:sz w:val="24"/>
          <w:szCs w:val="24"/>
        </w:rPr>
        <w:t>indicar</w:t>
      </w:r>
      <w:r w:rsidR="00AC7C71">
        <w:rPr>
          <w:rFonts w:ascii="Times New Roman" w:hAnsi="Times New Roman" w:cs="Times New Roman"/>
          <w:sz w:val="24"/>
          <w:szCs w:val="24"/>
        </w:rPr>
        <w:t>ão</w:t>
      </w:r>
      <w:r w:rsidR="00F55AFD">
        <w:rPr>
          <w:rFonts w:ascii="Times New Roman" w:hAnsi="Times New Roman" w:cs="Times New Roman"/>
          <w:sz w:val="24"/>
          <w:szCs w:val="24"/>
        </w:rPr>
        <w:t xml:space="preserve"> a localização e extensão das lesões, auxi</w:t>
      </w:r>
      <w:r w:rsidR="00AC7C71">
        <w:rPr>
          <w:rFonts w:ascii="Times New Roman" w:hAnsi="Times New Roman" w:cs="Times New Roman"/>
          <w:sz w:val="24"/>
          <w:szCs w:val="24"/>
        </w:rPr>
        <w:t>liando</w:t>
      </w:r>
      <w:r w:rsidR="00F55AFD">
        <w:rPr>
          <w:rFonts w:ascii="Times New Roman" w:hAnsi="Times New Roman" w:cs="Times New Roman"/>
          <w:sz w:val="24"/>
          <w:szCs w:val="24"/>
        </w:rPr>
        <w:t xml:space="preserve"> no planejamento cirúrgico, bem como </w:t>
      </w:r>
      <w:r w:rsidR="00AC7C71">
        <w:rPr>
          <w:rFonts w:ascii="Times New Roman" w:hAnsi="Times New Roman" w:cs="Times New Roman"/>
          <w:sz w:val="24"/>
          <w:szCs w:val="24"/>
        </w:rPr>
        <w:t xml:space="preserve">importante </w:t>
      </w:r>
      <w:r w:rsidR="00F55AFD">
        <w:rPr>
          <w:rFonts w:ascii="Times New Roman" w:hAnsi="Times New Roman" w:cs="Times New Roman"/>
          <w:sz w:val="24"/>
          <w:szCs w:val="24"/>
        </w:rPr>
        <w:t>solicitar exames histopatológico. O tratamento mais indicado</w:t>
      </w:r>
      <w:r w:rsidR="0045120D">
        <w:rPr>
          <w:rFonts w:ascii="Times New Roman" w:hAnsi="Times New Roman" w:cs="Times New Roman"/>
          <w:sz w:val="24"/>
          <w:szCs w:val="24"/>
        </w:rPr>
        <w:t xml:space="preserve"> </w:t>
      </w:r>
      <w:r w:rsidR="00F55AFD">
        <w:rPr>
          <w:rFonts w:ascii="Times New Roman" w:hAnsi="Times New Roman" w:cs="Times New Roman"/>
          <w:sz w:val="24"/>
          <w:szCs w:val="24"/>
        </w:rPr>
        <w:t xml:space="preserve">é a excisão cirúrgica do tumor e o procedimento realizado na maioria das vezes é a </w:t>
      </w:r>
      <w:proofErr w:type="spellStart"/>
      <w:r w:rsidR="00F55AFD">
        <w:rPr>
          <w:rFonts w:ascii="Times New Roman" w:hAnsi="Times New Roman" w:cs="Times New Roman"/>
          <w:sz w:val="24"/>
          <w:szCs w:val="24"/>
        </w:rPr>
        <w:t>parotidectomia</w:t>
      </w:r>
      <w:proofErr w:type="spellEnd"/>
      <w:r w:rsidR="00F55AFD">
        <w:rPr>
          <w:rFonts w:ascii="Times New Roman" w:hAnsi="Times New Roman" w:cs="Times New Roman"/>
          <w:sz w:val="24"/>
          <w:szCs w:val="24"/>
        </w:rPr>
        <w:t xml:space="preserve"> parcial ou total. </w:t>
      </w:r>
      <w:r w:rsidR="00FC7733">
        <w:rPr>
          <w:rFonts w:ascii="Times New Roman" w:hAnsi="Times New Roman" w:cs="Times New Roman"/>
          <w:sz w:val="24"/>
          <w:szCs w:val="24"/>
        </w:rPr>
        <w:t xml:space="preserve">A remoção do tumor na glândula parótida é complicada devido à presença do nervo facial. Portanto, nos casos onde o tumor localiza-se no lobo superficial, é recomendado a </w:t>
      </w:r>
      <w:proofErr w:type="spellStart"/>
      <w:r w:rsidR="00FC7733">
        <w:rPr>
          <w:rFonts w:ascii="Times New Roman" w:hAnsi="Times New Roman" w:cs="Times New Roman"/>
          <w:sz w:val="24"/>
          <w:szCs w:val="24"/>
        </w:rPr>
        <w:t>parotidectomia</w:t>
      </w:r>
      <w:proofErr w:type="spellEnd"/>
      <w:r w:rsidR="00FC7733">
        <w:rPr>
          <w:rFonts w:ascii="Times New Roman" w:hAnsi="Times New Roman" w:cs="Times New Roman"/>
          <w:sz w:val="24"/>
          <w:szCs w:val="24"/>
        </w:rPr>
        <w:t xml:space="preserve"> superficial preservando o nervo facial, porém quando se localiza no lobo profundo, faz-se necessário a excisão total da glândula junto com o tumor. Após a retirada por uma técnica cirúrgica adequada, o prognóstico é excelente e a recidiva desse tumor é baixa.</w:t>
      </w:r>
      <w:r w:rsidR="006D258B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6D258B">
        <w:rPr>
          <w:rFonts w:ascii="Times New Roman" w:hAnsi="Times New Roman" w:cs="Times New Roman"/>
          <w:sz w:val="24"/>
          <w:szCs w:val="24"/>
        </w:rPr>
        <w:t xml:space="preserve">O </w:t>
      </w:r>
      <w:r w:rsidR="0045120D">
        <w:rPr>
          <w:rFonts w:ascii="Times New Roman" w:hAnsi="Times New Roman" w:cs="Times New Roman"/>
          <w:sz w:val="24"/>
          <w:szCs w:val="24"/>
        </w:rPr>
        <w:t xml:space="preserve">adenoma </w:t>
      </w:r>
      <w:proofErr w:type="spellStart"/>
      <w:r w:rsidR="0045120D">
        <w:rPr>
          <w:rFonts w:ascii="Times New Roman" w:hAnsi="Times New Roman" w:cs="Times New Roman"/>
          <w:sz w:val="24"/>
          <w:szCs w:val="24"/>
        </w:rPr>
        <w:t>pleomórfico</w:t>
      </w:r>
      <w:proofErr w:type="spellEnd"/>
      <w:r w:rsidR="0045120D">
        <w:rPr>
          <w:rFonts w:ascii="Times New Roman" w:hAnsi="Times New Roman" w:cs="Times New Roman"/>
          <w:sz w:val="24"/>
          <w:szCs w:val="24"/>
        </w:rPr>
        <w:t xml:space="preserve"> </w:t>
      </w:r>
      <w:r w:rsidR="006D258B">
        <w:rPr>
          <w:rFonts w:ascii="Times New Roman" w:hAnsi="Times New Roman" w:cs="Times New Roman"/>
          <w:sz w:val="24"/>
          <w:szCs w:val="24"/>
        </w:rPr>
        <w:t xml:space="preserve">é um tumor considerado benigno e possui sua maior incidência nas glândulas parótidas. Sua prevalência é maior em mulheres em relação aos homens, entre a terceira e sexta década de vida. </w:t>
      </w:r>
      <w:r w:rsidR="00FC7733">
        <w:rPr>
          <w:rFonts w:ascii="Times New Roman" w:hAnsi="Times New Roman" w:cs="Times New Roman"/>
          <w:sz w:val="24"/>
          <w:szCs w:val="24"/>
        </w:rPr>
        <w:t xml:space="preserve">Imprescindível </w:t>
      </w:r>
      <w:r w:rsidR="00FC7733">
        <w:rPr>
          <w:rFonts w:ascii="Times New Roman" w:hAnsi="Times New Roman" w:cs="Times New Roman"/>
          <w:sz w:val="24"/>
          <w:szCs w:val="24"/>
        </w:rPr>
        <w:lastRenderedPageBreak/>
        <w:t>os exames de imagem e histopatológico para a elucidação</w:t>
      </w:r>
      <w:r w:rsidR="0045120D">
        <w:rPr>
          <w:rFonts w:ascii="Times New Roman" w:hAnsi="Times New Roman" w:cs="Times New Roman"/>
          <w:sz w:val="24"/>
          <w:szCs w:val="24"/>
        </w:rPr>
        <w:t xml:space="preserve"> da lesão </w:t>
      </w:r>
      <w:r w:rsidR="00FC7733">
        <w:rPr>
          <w:rFonts w:ascii="Times New Roman" w:hAnsi="Times New Roman" w:cs="Times New Roman"/>
          <w:sz w:val="24"/>
          <w:szCs w:val="24"/>
        </w:rPr>
        <w:t>e para a confirmação do diagnóstico. O diagnóstico precoce</w:t>
      </w:r>
      <w:r w:rsidR="0045120D">
        <w:rPr>
          <w:rFonts w:ascii="Times New Roman" w:hAnsi="Times New Roman" w:cs="Times New Roman"/>
          <w:sz w:val="24"/>
          <w:szCs w:val="24"/>
        </w:rPr>
        <w:t xml:space="preserve">, </w:t>
      </w:r>
      <w:r w:rsidR="00FC7733">
        <w:rPr>
          <w:rFonts w:ascii="Times New Roman" w:hAnsi="Times New Roman" w:cs="Times New Roman"/>
          <w:sz w:val="24"/>
          <w:szCs w:val="24"/>
        </w:rPr>
        <w:t>na maioria dos casos, resulta em um tratamento mais conservador e um melhor prognóstico para o paciente.</w:t>
      </w:r>
    </w:p>
    <w:p w:rsidR="006D258B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58B" w:rsidRPr="006D258B">
        <w:rPr>
          <w:rFonts w:ascii="Times New Roman" w:hAnsi="Times New Roman" w:cs="Times New Roman"/>
          <w:sz w:val="24"/>
          <w:szCs w:val="24"/>
        </w:rPr>
        <w:t xml:space="preserve">Adenoma </w:t>
      </w:r>
      <w:proofErr w:type="spellStart"/>
      <w:r w:rsidR="006D258B" w:rsidRPr="006D258B">
        <w:rPr>
          <w:rFonts w:ascii="Times New Roman" w:hAnsi="Times New Roman" w:cs="Times New Roman"/>
          <w:sz w:val="24"/>
          <w:szCs w:val="24"/>
        </w:rPr>
        <w:t>pleomórfico</w:t>
      </w:r>
      <w:proofErr w:type="spellEnd"/>
      <w:r w:rsidR="006D258B" w:rsidRPr="006D258B">
        <w:rPr>
          <w:rFonts w:ascii="Times New Roman" w:hAnsi="Times New Roman" w:cs="Times New Roman"/>
          <w:sz w:val="24"/>
          <w:szCs w:val="24"/>
        </w:rPr>
        <w:t>; Neoplasi</w:t>
      </w:r>
      <w:r w:rsidR="006D258B">
        <w:rPr>
          <w:rFonts w:ascii="Times New Roman" w:hAnsi="Times New Roman" w:cs="Times New Roman"/>
          <w:sz w:val="24"/>
          <w:szCs w:val="24"/>
        </w:rPr>
        <w:t>a de glândula salivar; Parótida.</w:t>
      </w:r>
    </w:p>
    <w:p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2B2D17" w:rsidRPr="005F1500" w:rsidRDefault="006D258B" w:rsidP="005F1500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58B">
        <w:rPr>
          <w:rFonts w:ascii="Times New Roman" w:hAnsi="Times New Roman" w:cs="Times New Roman"/>
          <w:sz w:val="24"/>
          <w:szCs w:val="24"/>
        </w:rPr>
        <w:t xml:space="preserve">DE SOUSA, </w:t>
      </w:r>
      <w:proofErr w:type="spellStart"/>
      <w:r w:rsidRPr="006D258B">
        <w:rPr>
          <w:rFonts w:ascii="Times New Roman" w:hAnsi="Times New Roman" w:cs="Times New Roman"/>
          <w:sz w:val="24"/>
          <w:szCs w:val="24"/>
        </w:rPr>
        <w:t>Geison</w:t>
      </w:r>
      <w:proofErr w:type="spellEnd"/>
      <w:r w:rsidRPr="006D258B">
        <w:rPr>
          <w:rFonts w:ascii="Times New Roman" w:hAnsi="Times New Roman" w:cs="Times New Roman"/>
          <w:sz w:val="24"/>
          <w:szCs w:val="24"/>
        </w:rPr>
        <w:t xml:space="preserve"> Frank Martins; RIBEIRO, Patrícia Miranda Leite; BARROSO, </w:t>
      </w:r>
      <w:r w:rsidRPr="005F1500">
        <w:rPr>
          <w:rFonts w:ascii="Times New Roman" w:hAnsi="Times New Roman" w:cs="Times New Roman"/>
          <w:sz w:val="24"/>
          <w:szCs w:val="24"/>
        </w:rPr>
        <w:t xml:space="preserve">Keila Martha Amorim. Consideração sobre os aspectos histopatológicos do adenoma </w:t>
      </w:r>
      <w:proofErr w:type="spellStart"/>
      <w:r w:rsidRPr="005F1500">
        <w:rPr>
          <w:rFonts w:ascii="Times New Roman" w:hAnsi="Times New Roman" w:cs="Times New Roman"/>
          <w:sz w:val="24"/>
          <w:szCs w:val="24"/>
        </w:rPr>
        <w:t>pleomórfico</w:t>
      </w:r>
      <w:proofErr w:type="spellEnd"/>
      <w:r w:rsidRPr="005F1500">
        <w:rPr>
          <w:rFonts w:ascii="Times New Roman" w:hAnsi="Times New Roman" w:cs="Times New Roman"/>
          <w:sz w:val="24"/>
          <w:szCs w:val="24"/>
        </w:rPr>
        <w:t xml:space="preserve"> em glândula parótida: relato de caso. </w:t>
      </w:r>
      <w:r w:rsidRPr="005F1500">
        <w:rPr>
          <w:rFonts w:ascii="Times New Roman" w:hAnsi="Times New Roman" w:cs="Times New Roman"/>
          <w:b/>
          <w:sz w:val="24"/>
          <w:szCs w:val="24"/>
        </w:rPr>
        <w:t>Revista de Ciências Médicas e Biológicas</w:t>
      </w:r>
      <w:r w:rsidRPr="005F1500">
        <w:rPr>
          <w:rFonts w:ascii="Times New Roman" w:hAnsi="Times New Roman" w:cs="Times New Roman"/>
          <w:sz w:val="24"/>
          <w:szCs w:val="24"/>
        </w:rPr>
        <w:t>, v. 18, n. 3, p. 416-420, 2019.</w:t>
      </w:r>
    </w:p>
    <w:p w:rsidR="006D258B" w:rsidRPr="005F1500" w:rsidRDefault="006D258B" w:rsidP="005F1500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500">
        <w:rPr>
          <w:rFonts w:ascii="Times New Roman" w:hAnsi="Times New Roman" w:cs="Times New Roman"/>
          <w:sz w:val="24"/>
          <w:szCs w:val="24"/>
        </w:rPr>
        <w:t xml:space="preserve">PESCADOR, Marise Vilas Boas; KADRI, Samara Abdo El Hakim. ADENOMA PLEOMÓRFICO DE PARÓTIDA: RELATO DE CASO CLÍNICO. </w:t>
      </w:r>
      <w:r w:rsidRPr="005F1500">
        <w:rPr>
          <w:rFonts w:ascii="Times New Roman" w:hAnsi="Times New Roman" w:cs="Times New Roman"/>
          <w:b/>
          <w:sz w:val="24"/>
          <w:szCs w:val="24"/>
        </w:rPr>
        <w:t xml:space="preserve">Revista </w:t>
      </w:r>
      <w:proofErr w:type="spellStart"/>
      <w:r w:rsidRPr="005F1500">
        <w:rPr>
          <w:rFonts w:ascii="Times New Roman" w:hAnsi="Times New Roman" w:cs="Times New Roman"/>
          <w:b/>
          <w:sz w:val="24"/>
          <w:szCs w:val="24"/>
        </w:rPr>
        <w:t>Thêma</w:t>
      </w:r>
      <w:proofErr w:type="spellEnd"/>
      <w:r w:rsidRPr="005F1500">
        <w:rPr>
          <w:rFonts w:ascii="Times New Roman" w:hAnsi="Times New Roman" w:cs="Times New Roman"/>
          <w:b/>
          <w:sz w:val="24"/>
          <w:szCs w:val="24"/>
        </w:rPr>
        <w:t xml:space="preserve"> et </w:t>
      </w:r>
      <w:proofErr w:type="spellStart"/>
      <w:r w:rsidRPr="005F1500">
        <w:rPr>
          <w:rFonts w:ascii="Times New Roman" w:hAnsi="Times New Roman" w:cs="Times New Roman"/>
          <w:b/>
          <w:sz w:val="24"/>
          <w:szCs w:val="24"/>
        </w:rPr>
        <w:t>Scientia</w:t>
      </w:r>
      <w:proofErr w:type="spellEnd"/>
      <w:r w:rsidRPr="005F1500">
        <w:rPr>
          <w:rFonts w:ascii="Times New Roman" w:hAnsi="Times New Roman" w:cs="Times New Roman"/>
          <w:sz w:val="24"/>
          <w:szCs w:val="24"/>
        </w:rPr>
        <w:t>, v. 9, n. 1E, p. 43-47, 2019.</w:t>
      </w:r>
    </w:p>
    <w:p w:rsidR="006D258B" w:rsidRPr="005F1500" w:rsidRDefault="006D258B" w:rsidP="005F1500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500">
        <w:rPr>
          <w:rFonts w:ascii="Times New Roman" w:hAnsi="Times New Roman" w:cs="Times New Roman"/>
          <w:sz w:val="24"/>
          <w:szCs w:val="24"/>
        </w:rPr>
        <w:t xml:space="preserve">MAIA, Francisco Paulo Araújo et al. Abordagem minimamente invasiva para tratamento de adenoma </w:t>
      </w:r>
      <w:proofErr w:type="spellStart"/>
      <w:r w:rsidRPr="005F1500">
        <w:rPr>
          <w:rFonts w:ascii="Times New Roman" w:hAnsi="Times New Roman" w:cs="Times New Roman"/>
          <w:sz w:val="24"/>
          <w:szCs w:val="24"/>
        </w:rPr>
        <w:t>pleomórfico</w:t>
      </w:r>
      <w:proofErr w:type="spellEnd"/>
      <w:r w:rsidRPr="005F1500">
        <w:rPr>
          <w:rFonts w:ascii="Times New Roman" w:hAnsi="Times New Roman" w:cs="Times New Roman"/>
          <w:sz w:val="24"/>
          <w:szCs w:val="24"/>
        </w:rPr>
        <w:t xml:space="preserve"> em palato: caso clínico. </w:t>
      </w:r>
      <w:r w:rsidRPr="005F1500">
        <w:rPr>
          <w:rFonts w:ascii="Times New Roman" w:hAnsi="Times New Roman" w:cs="Times New Roman"/>
          <w:b/>
          <w:sz w:val="24"/>
          <w:szCs w:val="24"/>
        </w:rPr>
        <w:t xml:space="preserve">Rev. cir. </w:t>
      </w:r>
      <w:proofErr w:type="spellStart"/>
      <w:r w:rsidRPr="005F1500">
        <w:rPr>
          <w:rFonts w:ascii="Times New Roman" w:hAnsi="Times New Roman" w:cs="Times New Roman"/>
          <w:b/>
          <w:sz w:val="24"/>
          <w:szCs w:val="24"/>
        </w:rPr>
        <w:t>traumatol</w:t>
      </w:r>
      <w:proofErr w:type="spellEnd"/>
      <w:r w:rsidRPr="005F1500">
        <w:rPr>
          <w:rFonts w:ascii="Times New Roman" w:hAnsi="Times New Roman" w:cs="Times New Roman"/>
          <w:b/>
          <w:sz w:val="24"/>
          <w:szCs w:val="24"/>
        </w:rPr>
        <w:t>. buco-maxilo-</w:t>
      </w:r>
      <w:proofErr w:type="spellStart"/>
      <w:r w:rsidRPr="005F1500">
        <w:rPr>
          <w:rFonts w:ascii="Times New Roman" w:hAnsi="Times New Roman" w:cs="Times New Roman"/>
          <w:b/>
          <w:sz w:val="24"/>
          <w:szCs w:val="24"/>
        </w:rPr>
        <w:t>fac</w:t>
      </w:r>
      <w:proofErr w:type="spellEnd"/>
      <w:r w:rsidRPr="005F1500">
        <w:rPr>
          <w:rFonts w:ascii="Times New Roman" w:hAnsi="Times New Roman" w:cs="Times New Roman"/>
          <w:sz w:val="24"/>
          <w:szCs w:val="24"/>
        </w:rPr>
        <w:t>, p. 21-24, 2019.</w:t>
      </w:r>
    </w:p>
    <w:p w:rsidR="001A7DEF" w:rsidRPr="005F1500" w:rsidRDefault="005F1500" w:rsidP="005F1500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TRAVASSOS, Raphaela Lama et al. </w:t>
      </w:r>
      <w:proofErr w:type="spellStart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>Diagóstico</w:t>
      </w:r>
      <w:proofErr w:type="spellEnd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manejo cirúrgico de adenoma </w:t>
      </w:r>
      <w:proofErr w:type="spellStart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>pleomórfico</w:t>
      </w:r>
      <w:proofErr w:type="spellEnd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glândula parótida: Relato de caso </w:t>
      </w:r>
      <w:proofErr w:type="spellStart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>Diagnosis</w:t>
      </w:r>
      <w:proofErr w:type="spellEnd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>surgical</w:t>
      </w:r>
      <w:proofErr w:type="spellEnd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management </w:t>
      </w:r>
      <w:proofErr w:type="spellStart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>pleomorphic</w:t>
      </w:r>
      <w:proofErr w:type="spellEnd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adenoma in </w:t>
      </w:r>
      <w:proofErr w:type="spellStart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>parotid</w:t>
      </w:r>
      <w:proofErr w:type="spellEnd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>gland</w:t>
      </w:r>
      <w:proofErr w:type="spellEnd"/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>: a case report. </w:t>
      </w:r>
      <w:proofErr w:type="spellStart"/>
      <w:r w:rsidRPr="005F15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Brazilian</w:t>
      </w:r>
      <w:proofErr w:type="spellEnd"/>
      <w:r w:rsidRPr="005F15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15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5F15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F15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5F15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Health Review</w:t>
      </w:r>
      <w:r w:rsidRPr="005F1500">
        <w:rPr>
          <w:rFonts w:ascii="Times New Roman" w:hAnsi="Times New Roman" w:cs="Times New Roman"/>
          <w:sz w:val="24"/>
          <w:szCs w:val="24"/>
          <w:shd w:val="clear" w:color="auto" w:fill="FFFFFF"/>
        </w:rPr>
        <w:t>, v. 4, n. 4, p. 17043-17060, 2021.</w:t>
      </w:r>
    </w:p>
    <w:sectPr w:rsidR="001A7DEF" w:rsidRPr="005F1500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47E" w:rsidRDefault="008F347E" w:rsidP="007072DB">
      <w:pPr>
        <w:spacing w:after="0" w:line="240" w:lineRule="auto"/>
      </w:pPr>
      <w:r>
        <w:separator/>
      </w:r>
    </w:p>
  </w:endnote>
  <w:endnote w:type="continuationSeparator" w:id="0">
    <w:p w:rsidR="008F347E" w:rsidRDefault="008F347E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47E" w:rsidRDefault="008F347E" w:rsidP="007072DB">
      <w:pPr>
        <w:spacing w:after="0" w:line="240" w:lineRule="auto"/>
      </w:pPr>
      <w:r>
        <w:separator/>
      </w:r>
    </w:p>
  </w:footnote>
  <w:footnote w:type="continuationSeparator" w:id="0">
    <w:p w:rsidR="008F347E" w:rsidRDefault="008F347E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D9B8E0E" wp14:editId="03A5AFE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1416B4"/>
    <w:rsid w:val="001A7DEF"/>
    <w:rsid w:val="002B2D17"/>
    <w:rsid w:val="00343536"/>
    <w:rsid w:val="003437B4"/>
    <w:rsid w:val="003B0659"/>
    <w:rsid w:val="0045120D"/>
    <w:rsid w:val="00556F3B"/>
    <w:rsid w:val="005931C0"/>
    <w:rsid w:val="005E5AB3"/>
    <w:rsid w:val="005F1500"/>
    <w:rsid w:val="006D258B"/>
    <w:rsid w:val="00703C56"/>
    <w:rsid w:val="007072DB"/>
    <w:rsid w:val="00727215"/>
    <w:rsid w:val="007662DB"/>
    <w:rsid w:val="007F38E0"/>
    <w:rsid w:val="00853C42"/>
    <w:rsid w:val="00865D23"/>
    <w:rsid w:val="008F347E"/>
    <w:rsid w:val="00A57EB2"/>
    <w:rsid w:val="00AC7C71"/>
    <w:rsid w:val="00AF498B"/>
    <w:rsid w:val="00C201F6"/>
    <w:rsid w:val="00D35E29"/>
    <w:rsid w:val="00D66859"/>
    <w:rsid w:val="00EB5A90"/>
    <w:rsid w:val="00ED4916"/>
    <w:rsid w:val="00EF103C"/>
    <w:rsid w:val="00F55AFD"/>
    <w:rsid w:val="00F57654"/>
    <w:rsid w:val="00FC7733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A734B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F15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15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150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5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50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orprincipal202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83B5-0FA2-5D45-AB89-49E6CB67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rogério júnior</cp:lastModifiedBy>
  <cp:revision>2</cp:revision>
  <dcterms:created xsi:type="dcterms:W3CDTF">2023-02-25T14:34:00Z</dcterms:created>
  <dcterms:modified xsi:type="dcterms:W3CDTF">2023-02-25T14:34:00Z</dcterms:modified>
</cp:coreProperties>
</file>