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22D33" w14:textId="2C6C08E0" w:rsidR="00E57F65" w:rsidRDefault="00E57F65" w:rsidP="00E57F65">
      <w:pPr>
        <w:spacing w:before="240" w:after="240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IMPORTÂNCIA DO EXAME DE IMAGEM NO DIAGNÓSTICO DE DOENÇAS HEPÁTICAS</w:t>
      </w:r>
    </w:p>
    <w:p w14:paraId="424CF543" w14:textId="50A47701" w:rsidR="00E57F65" w:rsidRDefault="00E57F65" w:rsidP="00E57F65">
      <w:pPr>
        <w:spacing w:before="240" w:after="240"/>
        <w:jc w:val="right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Isabella Barbosa Machado</w:t>
      </w:r>
      <w:r>
        <w:rPr>
          <w:rFonts w:eastAsia="Times New Roman" w:cs="Times New Roman"/>
          <w:b/>
          <w:szCs w:val="24"/>
          <w:vertAlign w:val="subscript"/>
        </w:rPr>
        <w:t>1</w:t>
      </w:r>
      <w:r>
        <w:rPr>
          <w:rFonts w:eastAsia="Times New Roman" w:cs="Times New Roman"/>
          <w:b/>
          <w:szCs w:val="24"/>
        </w:rPr>
        <w:t xml:space="preserve">, </w:t>
      </w:r>
      <w:proofErr w:type="spellStart"/>
      <w:r>
        <w:rPr>
          <w:rFonts w:eastAsia="Times New Roman" w:cs="Times New Roman"/>
          <w:b/>
          <w:szCs w:val="24"/>
        </w:rPr>
        <w:t>Hartur</w:t>
      </w:r>
      <w:proofErr w:type="spellEnd"/>
      <w:r>
        <w:rPr>
          <w:rFonts w:eastAsia="Times New Roman" w:cs="Times New Roman"/>
          <w:b/>
          <w:szCs w:val="24"/>
        </w:rPr>
        <w:t xml:space="preserve"> Fontes Assis de Sousa</w:t>
      </w:r>
      <w:r>
        <w:rPr>
          <w:rFonts w:eastAsia="Times New Roman" w:cs="Times New Roman"/>
          <w:b/>
          <w:szCs w:val="24"/>
          <w:vertAlign w:val="subscript"/>
        </w:rPr>
        <w:t>2</w:t>
      </w:r>
      <w:r>
        <w:rPr>
          <w:rFonts w:eastAsia="Times New Roman" w:cs="Times New Roman"/>
          <w:b/>
          <w:szCs w:val="24"/>
        </w:rPr>
        <w:t>, Ian Albieri Aguero</w:t>
      </w:r>
      <w:r>
        <w:rPr>
          <w:rFonts w:eastAsia="Times New Roman" w:cs="Times New Roman"/>
          <w:b/>
          <w:szCs w:val="24"/>
          <w:vertAlign w:val="subscript"/>
        </w:rPr>
        <w:t>3</w:t>
      </w:r>
      <w:r>
        <w:rPr>
          <w:rFonts w:eastAsia="Times New Roman" w:cs="Times New Roman"/>
          <w:b/>
          <w:szCs w:val="24"/>
        </w:rPr>
        <w:t>, Maria Eduarda Macedo Guedes Coelho</w:t>
      </w:r>
      <w:r>
        <w:rPr>
          <w:rFonts w:eastAsia="Times New Roman" w:cs="Times New Roman"/>
          <w:b/>
          <w:szCs w:val="24"/>
          <w:vertAlign w:val="subscript"/>
        </w:rPr>
        <w:t>4</w:t>
      </w:r>
      <w:r>
        <w:rPr>
          <w:rFonts w:eastAsia="Times New Roman" w:cs="Times New Roman"/>
          <w:b/>
          <w:szCs w:val="24"/>
        </w:rPr>
        <w:t xml:space="preserve">, </w:t>
      </w:r>
      <w:proofErr w:type="spellStart"/>
      <w:r>
        <w:rPr>
          <w:rFonts w:eastAsia="Times New Roman" w:cs="Times New Roman"/>
          <w:b/>
          <w:szCs w:val="24"/>
        </w:rPr>
        <w:t>Kárita</w:t>
      </w:r>
      <w:proofErr w:type="spellEnd"/>
      <w:r>
        <w:rPr>
          <w:rFonts w:eastAsia="Times New Roman" w:cs="Times New Roman"/>
          <w:b/>
          <w:szCs w:val="24"/>
        </w:rPr>
        <w:t xml:space="preserve"> Cristina Silva Rodrigues</w:t>
      </w:r>
      <w:r>
        <w:rPr>
          <w:rFonts w:eastAsia="Times New Roman" w:cs="Times New Roman"/>
          <w:b/>
          <w:szCs w:val="24"/>
          <w:vertAlign w:val="subscript"/>
        </w:rPr>
        <w:t>5</w:t>
      </w:r>
      <w:r>
        <w:rPr>
          <w:rFonts w:eastAsia="Times New Roman" w:cs="Times New Roman"/>
          <w:b/>
          <w:szCs w:val="24"/>
        </w:rPr>
        <w:t>, Maria Lúcia Batista Toledo</w:t>
      </w:r>
      <w:r>
        <w:rPr>
          <w:rFonts w:eastAsia="Times New Roman" w:cs="Times New Roman"/>
          <w:b/>
          <w:szCs w:val="24"/>
          <w:vertAlign w:val="subscript"/>
        </w:rPr>
        <w:t>6</w:t>
      </w:r>
      <w:r>
        <w:rPr>
          <w:rFonts w:eastAsia="Times New Roman" w:cs="Times New Roman"/>
          <w:b/>
          <w:szCs w:val="24"/>
        </w:rPr>
        <w:t>, Pedro Henrique Miranda Braga</w:t>
      </w:r>
      <w:r>
        <w:rPr>
          <w:rFonts w:eastAsia="Times New Roman" w:cs="Times New Roman"/>
          <w:b/>
          <w:szCs w:val="24"/>
          <w:vertAlign w:val="subscript"/>
        </w:rPr>
        <w:t>7</w:t>
      </w:r>
      <w:r>
        <w:rPr>
          <w:rFonts w:eastAsia="Times New Roman" w:cs="Times New Roman"/>
          <w:b/>
          <w:szCs w:val="24"/>
        </w:rPr>
        <w:t>.</w:t>
      </w:r>
    </w:p>
    <w:p w14:paraId="1D69EF39" w14:textId="77777777" w:rsidR="00E57F65" w:rsidRDefault="00E57F65" w:rsidP="00E57F65">
      <w:pPr>
        <w:spacing w:before="240" w:after="240"/>
        <w:jc w:val="righ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vertAlign w:val="subscript"/>
        </w:rPr>
        <w:t>1,2,3,4,5,6,7</w:t>
      </w:r>
      <w:r>
        <w:rPr>
          <w:rFonts w:eastAsia="Times New Roman" w:cs="Times New Roman"/>
          <w:szCs w:val="24"/>
        </w:rPr>
        <w:t>Discentes da Pontifícia Universidade Católica de Goiás (PUC-GO)</w:t>
      </w:r>
    </w:p>
    <w:p w14:paraId="040B160F" w14:textId="4396F8F8" w:rsidR="00E57F65" w:rsidRDefault="00E57F65" w:rsidP="00E57F65">
      <w:pPr>
        <w:spacing w:before="240" w:after="240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isabm0824</w:t>
      </w:r>
      <w:r>
        <w:rPr>
          <w:rFonts w:eastAsia="Times New Roman" w:cs="Times New Roman"/>
          <w:b/>
          <w:szCs w:val="24"/>
        </w:rPr>
        <w:t>@gmail.com</w:t>
      </w:r>
    </w:p>
    <w:p w14:paraId="3859E157" w14:textId="64380BD8" w:rsidR="00E57F65" w:rsidRPr="00DC0190" w:rsidRDefault="00E57F65" w:rsidP="00325A6D">
      <w:pPr>
        <w:spacing w:before="240" w:after="2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Introdução</w:t>
      </w:r>
      <w:r w:rsidR="0037443C" w:rsidRPr="0037443C">
        <w:t xml:space="preserve">: </w:t>
      </w:r>
      <w:r w:rsidR="0037443C" w:rsidRPr="0037443C">
        <w:t xml:space="preserve">As doenças hepáticas, como cirrose, </w:t>
      </w:r>
      <w:r w:rsidR="00C00AD4">
        <w:t>esteatose hepática</w:t>
      </w:r>
      <w:r w:rsidR="0037443C" w:rsidRPr="0037443C">
        <w:t>,</w:t>
      </w:r>
      <w:r w:rsidR="00B36CEF">
        <w:t xml:space="preserve"> hepatite </w:t>
      </w:r>
      <w:r w:rsidR="002C60D0">
        <w:t>ou</w:t>
      </w:r>
      <w:r w:rsidR="00D90FE4">
        <w:t xml:space="preserve"> t</w:t>
      </w:r>
      <w:r w:rsidR="002C60D0">
        <w:t>umores,</w:t>
      </w:r>
      <w:r w:rsidR="0037443C" w:rsidRPr="0037443C">
        <w:t xml:space="preserve"> podem ter consequências graves se não forem diagnosticadas e tratadas precocemente. Os exames de imagem desempenham um papel crucial na identificação e caracterização de doenças hepáticas, </w:t>
      </w:r>
      <w:r w:rsidR="002C60D0">
        <w:t xml:space="preserve">visto que a biópsia hepática apesar de </w:t>
      </w:r>
      <w:r w:rsidR="000F5687">
        <w:t xml:space="preserve">ser o padrão ouro no diagnóstico, é um </w:t>
      </w:r>
      <w:r w:rsidR="000F5687">
        <w:t>método invasivo e de alto custo</w:t>
      </w:r>
      <w:r w:rsidR="000F5687">
        <w:rPr>
          <w:rFonts w:eastAsia="Times New Roman" w:cs="Times New Roman"/>
          <w:b/>
          <w:szCs w:val="24"/>
        </w:rPr>
        <w:t xml:space="preserve">. </w:t>
      </w:r>
      <w:r>
        <w:rPr>
          <w:rFonts w:eastAsia="Times New Roman" w:cs="Times New Roman"/>
          <w:b/>
          <w:szCs w:val="24"/>
        </w:rPr>
        <w:t>Objetivo:</w:t>
      </w:r>
      <w:r>
        <w:rPr>
          <w:rFonts w:eastAsia="Times New Roman" w:cs="Times New Roman"/>
          <w:szCs w:val="24"/>
        </w:rPr>
        <w:t xml:space="preserve"> Di</w:t>
      </w:r>
      <w:r w:rsidR="003A55CA">
        <w:rPr>
          <w:rFonts w:eastAsia="Times New Roman" w:cs="Times New Roman"/>
          <w:szCs w:val="24"/>
        </w:rPr>
        <w:t xml:space="preserve">scutir a possibilidade </w:t>
      </w:r>
      <w:r w:rsidR="005E00EE">
        <w:rPr>
          <w:rFonts w:eastAsia="Times New Roman" w:cs="Times New Roman"/>
          <w:szCs w:val="24"/>
        </w:rPr>
        <w:t xml:space="preserve">da realização de diagnósticos de doenças hepáticas </w:t>
      </w:r>
      <w:r w:rsidR="004E7BD3">
        <w:rPr>
          <w:rFonts w:eastAsia="Times New Roman" w:cs="Times New Roman"/>
          <w:szCs w:val="24"/>
        </w:rPr>
        <w:t>apenas com exames de imagem</w:t>
      </w:r>
      <w:r>
        <w:rPr>
          <w:rFonts w:eastAsia="Times New Roman" w:cs="Times New Roman"/>
          <w:szCs w:val="24"/>
        </w:rPr>
        <w:t xml:space="preserve">. </w:t>
      </w:r>
      <w:r>
        <w:rPr>
          <w:rFonts w:eastAsia="Times New Roman" w:cs="Times New Roman"/>
          <w:b/>
          <w:szCs w:val="24"/>
        </w:rPr>
        <w:t xml:space="preserve">Metodologia: </w:t>
      </w:r>
      <w:r>
        <w:rPr>
          <w:rFonts w:eastAsia="Times New Roman" w:cs="Times New Roman"/>
          <w:szCs w:val="24"/>
        </w:rPr>
        <w:t>Foi realizada uma revisão da literatura, com ênfase em revisões sistemáticas relacionadas</w:t>
      </w:r>
      <w:r w:rsidR="007E15B2">
        <w:rPr>
          <w:rFonts w:eastAsia="Times New Roman" w:cs="Times New Roman"/>
          <w:szCs w:val="24"/>
        </w:rPr>
        <w:t xml:space="preserve"> </w:t>
      </w:r>
      <w:r w:rsidR="00456C2E">
        <w:rPr>
          <w:rFonts w:eastAsia="Times New Roman" w:cs="Times New Roman"/>
          <w:szCs w:val="24"/>
        </w:rPr>
        <w:t>a utilização de exames de imagem no diagnóstico de doenças do fígado</w:t>
      </w:r>
      <w:r>
        <w:rPr>
          <w:rFonts w:eastAsia="Times New Roman" w:cs="Times New Roman"/>
          <w:szCs w:val="24"/>
        </w:rPr>
        <w:t xml:space="preserve">. </w:t>
      </w:r>
      <w:r w:rsidR="00456C2E">
        <w:rPr>
          <w:rFonts w:eastAsia="Times New Roman" w:cs="Times New Roman"/>
          <w:szCs w:val="24"/>
        </w:rPr>
        <w:t>Foram consultadas b</w:t>
      </w:r>
      <w:r>
        <w:rPr>
          <w:rFonts w:eastAsia="Times New Roman" w:cs="Times New Roman"/>
          <w:szCs w:val="24"/>
        </w:rPr>
        <w:t xml:space="preserve">ases de dados como </w:t>
      </w:r>
      <w:proofErr w:type="spellStart"/>
      <w:r>
        <w:rPr>
          <w:rFonts w:eastAsia="Times New Roman" w:cs="Times New Roman"/>
          <w:szCs w:val="24"/>
        </w:rPr>
        <w:t>PubMed</w:t>
      </w:r>
      <w:proofErr w:type="spellEnd"/>
      <w:r>
        <w:rPr>
          <w:rFonts w:eastAsia="Times New Roman" w:cs="Times New Roman"/>
          <w:szCs w:val="24"/>
        </w:rPr>
        <w:t xml:space="preserve"> e </w:t>
      </w:r>
      <w:proofErr w:type="spellStart"/>
      <w:r>
        <w:rPr>
          <w:rFonts w:eastAsia="Times New Roman" w:cs="Times New Roman"/>
          <w:szCs w:val="24"/>
        </w:rPr>
        <w:t>SciElo</w:t>
      </w:r>
      <w:proofErr w:type="spellEnd"/>
      <w:r>
        <w:rPr>
          <w:rFonts w:eastAsia="Times New Roman" w:cs="Times New Roman"/>
          <w:szCs w:val="24"/>
        </w:rPr>
        <w:t xml:space="preserve"> para identificar artigos relevantes. Os descritores utilizados foram “</w:t>
      </w:r>
      <w:proofErr w:type="spellStart"/>
      <w:r w:rsidR="00990598">
        <w:rPr>
          <w:rFonts w:eastAsia="Times New Roman" w:cs="Times New Roman"/>
          <w:szCs w:val="24"/>
        </w:rPr>
        <w:t>liver</w:t>
      </w:r>
      <w:proofErr w:type="spellEnd"/>
      <w:r w:rsidR="00990598">
        <w:rPr>
          <w:rFonts w:eastAsia="Times New Roman" w:cs="Times New Roman"/>
          <w:szCs w:val="24"/>
        </w:rPr>
        <w:t xml:space="preserve"> </w:t>
      </w:r>
      <w:proofErr w:type="spellStart"/>
      <w:r w:rsidR="00990598">
        <w:rPr>
          <w:rFonts w:eastAsia="Times New Roman" w:cs="Times New Roman"/>
          <w:szCs w:val="24"/>
        </w:rPr>
        <w:t>diseases</w:t>
      </w:r>
      <w:proofErr w:type="spellEnd"/>
      <w:r>
        <w:rPr>
          <w:rFonts w:eastAsia="Times New Roman" w:cs="Times New Roman"/>
          <w:szCs w:val="24"/>
        </w:rPr>
        <w:t>” AND “</w:t>
      </w:r>
      <w:r w:rsidR="00990598">
        <w:rPr>
          <w:rFonts w:eastAsia="Times New Roman" w:cs="Times New Roman"/>
          <w:szCs w:val="24"/>
        </w:rPr>
        <w:t xml:space="preserve">Imaging </w:t>
      </w:r>
      <w:proofErr w:type="spellStart"/>
      <w:r w:rsidR="00990598">
        <w:rPr>
          <w:rFonts w:eastAsia="Times New Roman" w:cs="Times New Roman"/>
          <w:szCs w:val="24"/>
        </w:rPr>
        <w:t>exam</w:t>
      </w:r>
      <w:proofErr w:type="spellEnd"/>
      <w:r>
        <w:rPr>
          <w:rFonts w:eastAsia="Times New Roman" w:cs="Times New Roman"/>
          <w:szCs w:val="24"/>
        </w:rPr>
        <w:t>”, com os filtros “</w:t>
      </w:r>
      <w:proofErr w:type="spellStart"/>
      <w:r>
        <w:rPr>
          <w:rFonts w:eastAsia="Times New Roman" w:cs="Times New Roman"/>
          <w:szCs w:val="24"/>
        </w:rPr>
        <w:t>free</w:t>
      </w:r>
      <w:proofErr w:type="spellEnd"/>
      <w:r>
        <w:rPr>
          <w:rFonts w:eastAsia="Times New Roman" w:cs="Times New Roman"/>
          <w:szCs w:val="24"/>
        </w:rPr>
        <w:t xml:space="preserve"> full </w:t>
      </w:r>
      <w:proofErr w:type="spellStart"/>
      <w:r>
        <w:rPr>
          <w:rFonts w:eastAsia="Times New Roman" w:cs="Times New Roman"/>
          <w:szCs w:val="24"/>
        </w:rPr>
        <w:t>text</w:t>
      </w:r>
      <w:proofErr w:type="spellEnd"/>
      <w:r>
        <w:rPr>
          <w:rFonts w:eastAsia="Times New Roman" w:cs="Times New Roman"/>
          <w:szCs w:val="24"/>
        </w:rPr>
        <w:t>” e “</w:t>
      </w:r>
      <w:proofErr w:type="spellStart"/>
      <w:r>
        <w:rPr>
          <w:rFonts w:eastAsia="Times New Roman" w:cs="Times New Roman"/>
          <w:szCs w:val="24"/>
        </w:rPr>
        <w:t>last</w:t>
      </w:r>
      <w:proofErr w:type="spellEnd"/>
      <w:r>
        <w:rPr>
          <w:rFonts w:eastAsia="Times New Roman" w:cs="Times New Roman"/>
          <w:szCs w:val="24"/>
        </w:rPr>
        <w:t xml:space="preserve"> </w:t>
      </w:r>
      <w:r w:rsidR="00450586">
        <w:rPr>
          <w:rFonts w:eastAsia="Times New Roman" w:cs="Times New Roman"/>
          <w:szCs w:val="24"/>
        </w:rPr>
        <w:t>10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years</w:t>
      </w:r>
      <w:proofErr w:type="spellEnd"/>
      <w:r>
        <w:rPr>
          <w:rFonts w:eastAsia="Times New Roman" w:cs="Times New Roman"/>
          <w:szCs w:val="24"/>
        </w:rPr>
        <w:t xml:space="preserve">”. Foram selecionados </w:t>
      </w:r>
      <w:r w:rsidR="00990598">
        <w:rPr>
          <w:rFonts w:eastAsia="Times New Roman" w:cs="Times New Roman"/>
          <w:szCs w:val="24"/>
        </w:rPr>
        <w:t xml:space="preserve">6 </w:t>
      </w:r>
      <w:r>
        <w:rPr>
          <w:rFonts w:eastAsia="Times New Roman" w:cs="Times New Roman"/>
          <w:szCs w:val="24"/>
        </w:rPr>
        <w:t>artigos que se adequam ao objetivo proposto.</w:t>
      </w:r>
      <w:r w:rsidR="00DC0190">
        <w:rPr>
          <w:rFonts w:eastAsia="Times New Roman" w:cs="Times New Roman"/>
          <w:szCs w:val="24"/>
        </w:rPr>
        <w:t xml:space="preserve"> </w:t>
      </w:r>
      <w:r w:rsidRPr="007F25C1">
        <w:rPr>
          <w:rFonts w:eastAsia="Times New Roman" w:cs="Times New Roman"/>
          <w:b/>
          <w:szCs w:val="24"/>
        </w:rPr>
        <w:t>Resultados:</w:t>
      </w:r>
      <w:r w:rsidR="00FF186E" w:rsidRPr="007F25C1">
        <w:rPr>
          <w:rFonts w:cs="Times New Roman"/>
        </w:rPr>
        <w:t xml:space="preserve"> </w:t>
      </w:r>
      <w:r w:rsidR="00BA3AC9" w:rsidRPr="007F25C1">
        <w:rPr>
          <w:rFonts w:cs="Times New Roman"/>
        </w:rPr>
        <w:t>Embora a caracterização de lesões hepáticas focais possa ser um desafio para o radiologista, a maioria das lesões se apresenta com características de imagem que permitem o diagnóstico</w:t>
      </w:r>
      <w:r w:rsidR="007F25C1" w:rsidRPr="007F25C1">
        <w:rPr>
          <w:rFonts w:cs="Times New Roman"/>
        </w:rPr>
        <w:t xml:space="preserve">. </w:t>
      </w:r>
      <w:r w:rsidR="007F25C1" w:rsidRPr="007F25C1">
        <w:rPr>
          <w:rFonts w:eastAsia="Times New Roman" w:cs="Times New Roman"/>
          <w:color w:val="1F1F1F"/>
          <w:kern w:val="0"/>
          <w:szCs w:val="24"/>
          <w:lang w:eastAsia="pt-BR"/>
          <w14:ligatures w14:val="none"/>
        </w:rPr>
        <w:t>A crescente utilização de exames de imagem está resultando na detecção cada vez mais frequente de nódulos hepáticos incidentalmente</w:t>
      </w:r>
      <w:r w:rsidR="007F25C1">
        <w:rPr>
          <w:rFonts w:eastAsia="Times New Roman" w:cs="Times New Roman"/>
          <w:color w:val="1F1F1F"/>
          <w:kern w:val="0"/>
          <w:szCs w:val="24"/>
          <w:lang w:eastAsia="pt-BR"/>
          <w14:ligatures w14:val="none"/>
        </w:rPr>
        <w:t xml:space="preserve">, além disso, o </w:t>
      </w:r>
      <w:r w:rsidR="007F25C1" w:rsidRPr="007F25C1">
        <w:rPr>
          <w:rFonts w:eastAsia="Times New Roman" w:cs="Times New Roman"/>
          <w:color w:val="1F1F1F"/>
          <w:kern w:val="0"/>
          <w:szCs w:val="24"/>
          <w:lang w:eastAsia="pt-BR"/>
          <w14:ligatures w14:val="none"/>
        </w:rPr>
        <w:t>avanço tecnológico permite a identificação de lesões cada vez menores</w:t>
      </w:r>
      <w:r w:rsidR="00FD3F64">
        <w:rPr>
          <w:rFonts w:eastAsia="Times New Roman" w:cs="Times New Roman"/>
          <w:color w:val="1F1F1F"/>
          <w:kern w:val="0"/>
          <w:szCs w:val="24"/>
          <w:lang w:eastAsia="pt-BR"/>
          <w14:ligatures w14:val="none"/>
        </w:rPr>
        <w:t>. Ademais, em alguns casos, o padrão ouro, que é a biópsia hepática</w:t>
      </w:r>
      <w:r w:rsidR="000D18C4">
        <w:rPr>
          <w:rFonts w:eastAsia="Times New Roman" w:cs="Times New Roman"/>
          <w:color w:val="1F1F1F"/>
          <w:kern w:val="0"/>
          <w:szCs w:val="24"/>
          <w:lang w:eastAsia="pt-BR"/>
          <w14:ligatures w14:val="none"/>
        </w:rPr>
        <w:t>,</w:t>
      </w:r>
      <w:r w:rsidR="00FD3F64">
        <w:rPr>
          <w:rFonts w:eastAsia="Times New Roman" w:cs="Times New Roman"/>
          <w:color w:val="1F1F1F"/>
          <w:kern w:val="0"/>
          <w:szCs w:val="24"/>
          <w:lang w:eastAsia="pt-BR"/>
          <w14:ligatures w14:val="none"/>
        </w:rPr>
        <w:t xml:space="preserve"> </w:t>
      </w:r>
      <w:r w:rsidR="00977607">
        <w:rPr>
          <w:rFonts w:eastAsia="Times New Roman" w:cs="Times New Roman"/>
          <w:color w:val="1F1F1F"/>
          <w:kern w:val="0"/>
          <w:szCs w:val="24"/>
          <w:lang w:eastAsia="pt-BR"/>
          <w14:ligatures w14:val="none"/>
        </w:rPr>
        <w:t>não é indicado, como por exemplo na maioria das crianças obesas para o diagnóstico de esteatose hepática</w:t>
      </w:r>
      <w:r w:rsidR="000D18C4">
        <w:rPr>
          <w:rFonts w:eastAsia="Times New Roman" w:cs="Times New Roman"/>
          <w:color w:val="1F1F1F"/>
          <w:kern w:val="0"/>
          <w:szCs w:val="24"/>
          <w:lang w:eastAsia="pt-BR"/>
          <w14:ligatures w14:val="none"/>
        </w:rPr>
        <w:t xml:space="preserve">, pois é um exame invasivo. Dessa forma, a utilização de métodos </w:t>
      </w:r>
      <w:r w:rsidR="0035277A">
        <w:rPr>
          <w:rFonts w:eastAsia="Times New Roman" w:cs="Times New Roman"/>
          <w:color w:val="1F1F1F"/>
          <w:kern w:val="0"/>
          <w:szCs w:val="24"/>
          <w:lang w:eastAsia="pt-BR"/>
          <w14:ligatures w14:val="none"/>
        </w:rPr>
        <w:t xml:space="preserve">alternativos, </w:t>
      </w:r>
      <w:r w:rsidR="000D18C4">
        <w:rPr>
          <w:rFonts w:eastAsia="Times New Roman" w:cs="Times New Roman"/>
          <w:color w:val="1F1F1F"/>
          <w:kern w:val="0"/>
          <w:szCs w:val="24"/>
          <w:lang w:eastAsia="pt-BR"/>
          <w14:ligatures w14:val="none"/>
        </w:rPr>
        <w:t xml:space="preserve">como a ressonância magnética, tomografia computadorizada e ultrassonografia </w:t>
      </w:r>
      <w:r w:rsidR="00067EF7">
        <w:rPr>
          <w:rFonts w:eastAsia="Times New Roman" w:cs="Times New Roman"/>
          <w:color w:val="1F1F1F"/>
          <w:kern w:val="0"/>
          <w:szCs w:val="24"/>
          <w:lang w:eastAsia="pt-BR"/>
          <w14:ligatures w14:val="none"/>
        </w:rPr>
        <w:t xml:space="preserve">tornam-se necessários para a </w:t>
      </w:r>
      <w:r w:rsidR="00067EF7">
        <w:t>para demonstração e quantificação da infiltração gordurosa do fígado</w:t>
      </w:r>
      <w:r w:rsidR="00067EF7">
        <w:t>.</w:t>
      </w:r>
      <w:r w:rsidR="00067EF7">
        <w:rPr>
          <w:rFonts w:eastAsia="Times New Roman" w:cs="Times New Roman"/>
          <w:color w:val="1F1F1F"/>
          <w:kern w:val="0"/>
          <w:szCs w:val="24"/>
          <w:lang w:eastAsia="pt-BR"/>
          <w14:ligatures w14:val="none"/>
        </w:rPr>
        <w:t xml:space="preserve"> </w:t>
      </w:r>
      <w:r>
        <w:rPr>
          <w:rFonts w:eastAsia="Times New Roman" w:cs="Times New Roman"/>
          <w:b/>
          <w:szCs w:val="24"/>
        </w:rPr>
        <w:t>Conclusões:</w:t>
      </w:r>
      <w:r>
        <w:rPr>
          <w:rFonts w:eastAsia="Times New Roman" w:cs="Times New Roman"/>
          <w:szCs w:val="24"/>
        </w:rPr>
        <w:t xml:space="preserve"> </w:t>
      </w:r>
      <w:r w:rsidR="00167660">
        <w:t xml:space="preserve">Existem </w:t>
      </w:r>
      <w:r w:rsidR="000768D8">
        <w:t>vantagens e desvantagens próprias de cada método de imagem</w:t>
      </w:r>
      <w:r w:rsidR="00167660">
        <w:t xml:space="preserve">. A </w:t>
      </w:r>
      <w:r w:rsidR="000768D8">
        <w:t>ressonância magnética é considerada a melhor modalidade no diagnóstico e quantificação da infiltração gordurosa hepática. No entanto, a investigação por imagem poderá ser iniciada com um método menos sofisticado, como a ultrassonografia, que é uma alternativa mais acessível e econômica.</w:t>
      </w:r>
      <w:r w:rsidR="00067EF7">
        <w:t xml:space="preserve"> </w:t>
      </w:r>
      <w:r w:rsidR="00DC0190">
        <w:t xml:space="preserve">Porém, a utilização desses exames atualmente é imprescindível, e pode inclusive substituir o padrão ouro em certos casos. </w:t>
      </w:r>
    </w:p>
    <w:p w14:paraId="6B26A0AB" w14:textId="374722F4" w:rsidR="00E57F65" w:rsidRDefault="00E57F65" w:rsidP="00E57F65">
      <w:pPr>
        <w:spacing w:before="240" w:after="2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Palavras-chave: </w:t>
      </w:r>
      <w:r w:rsidR="00167660">
        <w:rPr>
          <w:rFonts w:eastAsia="Times New Roman" w:cs="Times New Roman"/>
          <w:szCs w:val="24"/>
        </w:rPr>
        <w:t xml:space="preserve">Exames de imagem; Doenças hepáticas; diagnóstico </w:t>
      </w:r>
    </w:p>
    <w:p w14:paraId="5280C1B0" w14:textId="70BA65B4" w:rsidR="00557E48" w:rsidRPr="00DC0190" w:rsidRDefault="00E57F65" w:rsidP="00DC0190">
      <w:pPr>
        <w:spacing w:before="240" w:after="2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Área temática: Medicina</w:t>
      </w:r>
    </w:p>
    <w:sectPr w:rsidR="00557E48" w:rsidRPr="00DC0190" w:rsidSect="00E57F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71C66"/>
    <w:multiLevelType w:val="hybridMultilevel"/>
    <w:tmpl w:val="56E628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8D800A7"/>
    <w:multiLevelType w:val="multilevel"/>
    <w:tmpl w:val="6836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8257435">
    <w:abstractNumId w:val="0"/>
  </w:num>
  <w:num w:numId="2" w16cid:durableId="2125029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65"/>
    <w:rsid w:val="00067EF7"/>
    <w:rsid w:val="000768D8"/>
    <w:rsid w:val="000D18C4"/>
    <w:rsid w:val="000F5687"/>
    <w:rsid w:val="000F7707"/>
    <w:rsid w:val="00115056"/>
    <w:rsid w:val="00167660"/>
    <w:rsid w:val="002C60D0"/>
    <w:rsid w:val="00325A6D"/>
    <w:rsid w:val="0035277A"/>
    <w:rsid w:val="0037443C"/>
    <w:rsid w:val="003818A0"/>
    <w:rsid w:val="003A55CA"/>
    <w:rsid w:val="00450586"/>
    <w:rsid w:val="00456C2E"/>
    <w:rsid w:val="004E7BD3"/>
    <w:rsid w:val="00557E48"/>
    <w:rsid w:val="00572431"/>
    <w:rsid w:val="005E00EE"/>
    <w:rsid w:val="005F3DD7"/>
    <w:rsid w:val="007E15B2"/>
    <w:rsid w:val="007F25C1"/>
    <w:rsid w:val="007F26CB"/>
    <w:rsid w:val="00962AF0"/>
    <w:rsid w:val="00977607"/>
    <w:rsid w:val="00990598"/>
    <w:rsid w:val="00AF01CF"/>
    <w:rsid w:val="00B239EE"/>
    <w:rsid w:val="00B36CEF"/>
    <w:rsid w:val="00B7052F"/>
    <w:rsid w:val="00BA3AC9"/>
    <w:rsid w:val="00C00AD4"/>
    <w:rsid w:val="00C257ED"/>
    <w:rsid w:val="00C921B2"/>
    <w:rsid w:val="00D90FE4"/>
    <w:rsid w:val="00DC0190"/>
    <w:rsid w:val="00E060FC"/>
    <w:rsid w:val="00E57F65"/>
    <w:rsid w:val="00F446A1"/>
    <w:rsid w:val="00F774E7"/>
    <w:rsid w:val="00FD143F"/>
    <w:rsid w:val="00FD3F64"/>
    <w:rsid w:val="00F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1BFEF"/>
  <w15:chartTrackingRefBased/>
  <w15:docId w15:val="{9545A09F-991D-4922-AC30-5639E5B7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F65"/>
    <w:pPr>
      <w:spacing w:after="160"/>
      <w:jc w:val="left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E57F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57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57F6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57F6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57F6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57F6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57F6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57F6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57F6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57F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57F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57F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57F65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57F65"/>
    <w:rPr>
      <w:rFonts w:eastAsiaTheme="majorEastAsia" w:cstheme="majorBidi"/>
      <w:color w:val="0F4761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57F65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57F65"/>
    <w:rPr>
      <w:rFonts w:eastAsiaTheme="majorEastAsia" w:cstheme="majorBidi"/>
      <w:color w:val="595959" w:themeColor="text1" w:themeTint="A6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57F65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57F65"/>
    <w:rPr>
      <w:rFonts w:eastAsiaTheme="majorEastAsia" w:cstheme="majorBidi"/>
      <w:color w:val="272727" w:themeColor="text1" w:themeTint="D8"/>
      <w:sz w:val="24"/>
    </w:rPr>
  </w:style>
  <w:style w:type="paragraph" w:styleId="Ttulo">
    <w:name w:val="Title"/>
    <w:basedOn w:val="Normal"/>
    <w:next w:val="Normal"/>
    <w:link w:val="TtuloChar"/>
    <w:uiPriority w:val="10"/>
    <w:qFormat/>
    <w:rsid w:val="00E57F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57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57F65"/>
    <w:pPr>
      <w:numPr>
        <w:ilvl w:val="1"/>
      </w:numPr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57F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57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57F65"/>
    <w:rPr>
      <w:rFonts w:ascii="Times New Roman" w:hAnsi="Times New Roman"/>
      <w:i/>
      <w:iCs/>
      <w:color w:val="404040" w:themeColor="text1" w:themeTint="BF"/>
      <w:sz w:val="24"/>
    </w:rPr>
  </w:style>
  <w:style w:type="paragraph" w:styleId="PargrafodaLista">
    <w:name w:val="List Paragraph"/>
    <w:basedOn w:val="Normal"/>
    <w:uiPriority w:val="34"/>
    <w:qFormat/>
    <w:rsid w:val="00E57F6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57F6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57F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57F65"/>
    <w:rPr>
      <w:rFonts w:ascii="Times New Roman" w:hAnsi="Times New Roman"/>
      <w:i/>
      <w:iCs/>
      <w:color w:val="0F4761" w:themeColor="accent1" w:themeShade="BF"/>
      <w:sz w:val="24"/>
    </w:rPr>
  </w:style>
  <w:style w:type="character" w:styleId="RefernciaIntensa">
    <w:name w:val="Intense Reference"/>
    <w:basedOn w:val="Fontepargpadro"/>
    <w:uiPriority w:val="32"/>
    <w:qFormat/>
    <w:rsid w:val="00E57F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2360</Characters>
  <Application>Microsoft Office Word</Application>
  <DocSecurity>0</DocSecurity>
  <Lines>32</Lines>
  <Paragraphs>8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BARBOSA MACHADO</dc:creator>
  <cp:keywords/>
  <dc:description/>
  <cp:lastModifiedBy>ISABELLA BARBOSA MACHADO</cp:lastModifiedBy>
  <cp:revision>2</cp:revision>
  <dcterms:created xsi:type="dcterms:W3CDTF">2024-03-26T20:19:00Z</dcterms:created>
  <dcterms:modified xsi:type="dcterms:W3CDTF">2024-03-26T20:19:00Z</dcterms:modified>
</cp:coreProperties>
</file>