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MULHERES EM SITUAÇÃO PRISIONAL E O DIREITO À SAÚDE: UM CAMINHO DE OBSTÁCULOS.</w:t>
      </w:r>
    </w:p>
    <w:p w:rsidR="00000000" w:rsidDel="00000000" w:rsidP="00000000" w:rsidRDefault="00000000" w:rsidRPr="00000000" w14:paraId="00000005">
      <w:pPr>
        <w:tabs>
          <w:tab w:val="left" w:leader="none" w:pos="1540"/>
        </w:tabs>
        <w:spacing w:line="360" w:lineRule="auto"/>
        <w:ind w:left="-360" w:firstLine="0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Letícia Santos Mourão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40"/>
        </w:tabs>
        <w:spacing w:line="360" w:lineRule="auto"/>
        <w:ind w:left="-36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Francisca Viviane Silva Cerqueira²</w:t>
      </w:r>
    </w:p>
    <w:p w:rsidR="00000000" w:rsidDel="00000000" w:rsidP="00000000" w:rsidRDefault="00000000" w:rsidRPr="00000000" w14:paraId="00000007">
      <w:pPr>
        <w:tabs>
          <w:tab w:val="left" w:leader="none" w:pos="2060"/>
          <w:tab w:val="left" w:leader="none" w:pos="7240"/>
        </w:tabs>
        <w:spacing w:line="360" w:lineRule="auto"/>
        <w:ind w:left="-36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Evaldo Sales Leal³</w:t>
      </w:r>
    </w:p>
    <w:p w:rsidR="00000000" w:rsidDel="00000000" w:rsidP="00000000" w:rsidRDefault="00000000" w:rsidRPr="00000000" w14:paraId="00000008">
      <w:pPr>
        <w:tabs>
          <w:tab w:val="left" w:leader="none" w:pos="2060"/>
          <w:tab w:val="left" w:leader="none" w:pos="724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Brasil, as mulheres encarceradas enfrentam uma realidade de exclusão e negligência, marcada pela ausência de políticas públicas específicas no sistema prisional brasileiro comprometendo diretamente o acesso das mulheres encarceradas ao direito à saúde. O estudo teve como objetivo analisar os impactos da escassez de assistência à saúde enfrentada pelas mulheres encarceradas, problematizando os fatores estruturais e institucionais que comprometem a efetividade do direito constitucional à saúde. Foi realizada uma pesquisa bibliográfica e documental, entre os anos de 2016 e 2025, com análise qualitativa e de conteúdo que permitiu identificar categorias como negligência institucional, invisibilidade de gênero e raça, precariedade estrutural e ausência de políticas efetivas. Os achados evidenciam que o sistema prisional brasileiro é historicamente estruturado para homens, ignorando as necessidades femininas, trazendo consequências graves: aumento de doenças infecciosas, complicações obstétricas, agravos de saúde mental e dificuldades na reinserção social e econômica após o cumprimento da pena. Além disso, a falta de abordagem interseccional nas políticas públicas perpetua desigualdades baseadas em gênero, raça e classe. Conclui-se que a saúde da mulher em situação prisional permanece como um campo de negligência histórica e institucional e somente a partir de políticas públicas efetivas, equitativas e humanizadas será possível romper com o ciclo de exclusão e assegurar às mulheres encarceradas o direito pleno à saúde.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Mulheres encarceradas; Desigualdade; Saúde; Legislação.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persistente precariedade no atendimento à saúde das mulheres em situação prisional no Brasil decorre não apenas da ausência de estrutura física e recursos humanos adequados nas unidades prisionais, mas também da falta de políticas públicas específicas que considerem as necessidades de saúde particulares dessa população como o acompanhamento ginecológico, a atenção à saúde mental, o cuidado durante a gestação e o puerpério, e a provisão de itens de higiene pessoal (Ribeiro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, 2025)</w:t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desumanização em presídios tornou-se um agravante incontrolável, embora o Estado seja o responsável por controlar a administração das penitenciárias, o mesmo não consegue gerir o que acontece no interior de cada instituição prisional (Moreira; Paiva; Pinheiro, 2024)</w:t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é possível supor que o sistema prisional brasileiro, ao reproduzir padrões estruturais de desigualdade de gênero e negligência institucional, inviabiliza o exercício pleno do direito à saúde pelas mulheres encarceradas, contribuindo para a violação de direitos humanos e para a perpetuação de um ciclo de marginalização social e institucional.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estudo justifica-se pela necessidade urgente de visibilizar e problematizar a situação de abandono e violação de direitos vivida por mulheres em situação prisional no Brasil, especialmente no que se refere ao acesso à saúde. Embora a Constituição Federal de 1988 assegure a saúde como um direito de todos e um dever do Estado, essa garantia não tem se concretizado de forma igualitária para a população carcerária feminina.       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cenário,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entende - se que a saúde é um direito universal, de responsabilidade do Estado, a ser garantido por meio da implementação da política social pública do Sistema Único de Saúde, que se fundamenta nos princípios de universalidade, equidade, integralidade, participação e controle social (Souza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et al,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escolha do tema se justifica, portanto, pela urgência em contribuir para a discussão acadêmica e política sobre um grupo historicamente silenciado, promovendo uma abordagem crítica e interseccional que possa subsidiar ações transformadoras no campo dos direitos humanos, da justiça e da saúde pública.</w:t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sz w:val="24"/>
          <w:szCs w:val="24"/>
        </w:rPr>
      </w:pPr>
      <w:bookmarkStart w:colFirst="0" w:colLast="0" w:name="_heading=h.fap57p6opqqn" w:id="0"/>
      <w:bookmarkEnd w:id="0"/>
      <w:r w:rsidDel="00000000" w:rsidR="00000000" w:rsidRPr="00000000">
        <w:rPr>
          <w:sz w:val="24"/>
          <w:szCs w:val="24"/>
          <w:rtl w:val="0"/>
        </w:rPr>
        <w:t xml:space="preserve">No Brasil, as unidades prisionais não são projetadas para atender às necessidades inerentes das mulheres, tais como gestação, maternidade, higiene íntima e cuidados com filhos. Muitas vezes, elas estão em espaços adaptados de forma precária, herdando estruturas pensadas para homens. O acesso à saúde é escasso. Muitas mulheres não têm acesso adequado a pré-natal, controle reprodutivo ou até mesmo tratamento de doenças graves (Laragnoit, 2021).</w:t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sistema penitenciário marginaliza as mulheres ao tratá-las como minoria, negligenciando suas particularidades. Isso reforça a invisibilidade das mulheres presas, que também são, em sua maioria, negras, pobres e envolvidas com o tráfico de drogas principalmente por questões de vulnerabilidade social (Fantinel, 2024).</w:t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 como há legislações nacionais voltadas às mulheres, existem tratados internacionais, como as Regras de Bangkok, que determinam o tratamento de mulheres presas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 medidas não privativas de liberdade para mulheres infratoras, aprovado pela Assembleia Geral das Nações Unidas</w:t>
      </w:r>
      <w:r w:rsidDel="00000000" w:rsidR="00000000" w:rsidRPr="00000000">
        <w:rPr>
          <w:sz w:val="24"/>
          <w:szCs w:val="24"/>
          <w:rtl w:val="0"/>
        </w:rPr>
        <w:t xml:space="preserve"> com participação ativa do Brasil nas negociações, mas na prática há uma grande lacuna entre o que está previsto e o que é implementado (Brasil, 2016).</w:t>
      </w:r>
    </w:p>
    <w:p w:rsidR="00000000" w:rsidDel="00000000" w:rsidP="00000000" w:rsidRDefault="00000000" w:rsidRPr="00000000" w14:paraId="00000018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viés, de que forma a estrutura precária e a ausência de políticas públicas específicas no sistema prisional brasileiro comprometem o acesso das mulheres encarceradas ao direito à saúde?</w:t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Analisar os impactos da escassez de assistência à saúde enfrentada pelas mulheres encarceradas.</w:t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MÉTODO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Trata-se de uma pesquisa bibliográfica e documental, fundamentada em fontes secundárias, como legislações nacionais e internacionais, políticas públicas, tratados internacionais, relatórios institucionais, artigos científicos, livros e documentos técnicos. Tal estratégia possibilitou uma análise crítica da realidade prisional feminina, especialmente no que diz respeito à saúde, a partir de dados já sistematizados por pesquisas anteriores e de documentos oficiais disponíveis.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jc w:val="both"/>
        <w:rPr>
          <w:sz w:val="24"/>
          <w:szCs w:val="24"/>
        </w:rPr>
      </w:pPr>
      <w:bookmarkStart w:colFirst="0" w:colLast="0" w:name="_heading=h.fcxep7uzmu3o" w:id="1"/>
      <w:bookmarkEnd w:id="1"/>
      <w:r w:rsidDel="00000000" w:rsidR="00000000" w:rsidRPr="00000000">
        <w:rPr>
          <w:sz w:val="24"/>
          <w:szCs w:val="24"/>
          <w:rtl w:val="0"/>
        </w:rPr>
        <w:t xml:space="preserve">A coleta de dados foi realizada por meio de uma revisão de literatura nas bases de dados Scientific Electronic Library Online (Scielo), Medical Literature Analysis and Retrieval System Online (MEDLINE) e reposições institucionais de universidades públicas. Sendo assim, os critérios de inclusão adotados foram: publicações entre os anos de 2016 e 2025, em português, que abordassem temáticas como saúde da mulher encarcerada, sistema prisional feminino, direitos humanos, interseccionalidade, e políticas públicas de saúde no cárcere, sendo priorizados estudos com foco na realidade brasileira, de modo a garantir coerência com o objetivo da pesquisa.</w:t>
      </w:r>
    </w:p>
    <w:p w:rsidR="00000000" w:rsidDel="00000000" w:rsidP="00000000" w:rsidRDefault="00000000" w:rsidRPr="00000000" w14:paraId="0000001E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Quadro 1 - Fluxograma de Pesquisa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-142873</wp:posOffset>
            </wp:positionH>
            <wp:positionV relativeFrom="paragraph">
              <wp:posOffset>123825</wp:posOffset>
            </wp:positionV>
            <wp:extent cx="5762625" cy="3878513"/>
            <wp:effectExtent b="0" l="0" r="0" t="0"/>
            <wp:wrapTopAndBottom distB="114300" distT="114300"/>
            <wp:docPr id="209743680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7548" l="0" r="0" t="260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878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Fonte: Própria do autor, 2025.</w:t>
      </w:r>
    </w:p>
    <w:p w:rsidR="00000000" w:rsidDel="00000000" w:rsidP="00000000" w:rsidRDefault="00000000" w:rsidRPr="00000000" w14:paraId="00000021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abordagem qualitativa e documental foi escolhida em função da impossibilidade de realizar pesquisa de campo direta com mulheres privadas de liberdade, dada a complexidade ética e institucional desse acesso. No entanto, a análise crítica de fontes secundárias se mostra igualmente relevante para revelar padrões estruturais de exclusão, negligência e violações de direitos que afetam essa população. Como destaca Taquette e Borges (2021), a pesquisa qualitativa é adequada quando se busca compreender fenômenos sociais complexos, inseridos em contextos históricos e culturais específicos como é o caso da saúde no sistema prisional feminino.</w:t>
      </w:r>
    </w:p>
    <w:p w:rsidR="00000000" w:rsidDel="00000000" w:rsidP="00000000" w:rsidRDefault="00000000" w:rsidRPr="00000000" w14:paraId="0000002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 análise dos dados foi conduzida por meio da análise de conteúdo, conforme proposta por Bardin (2016), que permite identificar, categorizar e interpretar temas recorrentes nas fontes consultadas. Sendo assim, as categorias de análise do material foram: negligência institucional, precariedade estrutural, invisibilidade de gênero e raça, violação dos direitos humanos, e ausência de políticas públicas efetivas, com isso, a triangulação das informações entre diferentes autores e documentos oficiais buscou assegurar maior consistência e profundidade à interpretação dos dados.</w:t>
      </w:r>
    </w:p>
    <w:tbl>
      <w:tblPr>
        <w:tblStyle w:val="Table1"/>
        <w:tblW w:w="8493.999999999998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9"/>
        <w:gridCol w:w="863"/>
        <w:gridCol w:w="3074"/>
        <w:gridCol w:w="2115"/>
        <w:gridCol w:w="1763"/>
        <w:tblGridChange w:id="0">
          <w:tblGrid>
            <w:gridCol w:w="679"/>
            <w:gridCol w:w="863"/>
            <w:gridCol w:w="3074"/>
            <w:gridCol w:w="2115"/>
            <w:gridCol w:w="17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de Publicação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413"/>
                <w:sz w:val="24"/>
                <w:szCs w:val="24"/>
                <w:highlight w:val="white"/>
                <w:rtl w:val="0"/>
              </w:rPr>
              <w:t xml:space="preserve">Sistema prisional feminino brasileiro: a realidade vivida pelas mulheres em situação de cárcere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413"/>
                <w:sz w:val="24"/>
                <w:szCs w:val="24"/>
                <w:highlight w:val="white"/>
                <w:rtl w:val="0"/>
              </w:rPr>
              <w:t xml:space="preserve">DIAS, Talita Honória Moreira Martins.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Revista Avant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Análise da situação das mulheres encarceradas no Brasil e os reflexos dos tratados internacionais sobre Direitos Humanos.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FANTINEL, Alexsandra 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Seminário Internacional em Direitos Humanos e Sociedade</w:t>
            </w:r>
          </w:p>
        </w:tc>
      </w:tr>
      <w:tr>
        <w:trPr>
          <w:cantSplit w:val="0"/>
          <w:trHeight w:val="18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Mulheres em situação prisional e a reintegração à sociedade.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MOREIRA, Renata Karoline Costa; PAIVA, Márcia Trocoli Garzon; PINHEIRO, 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Repositório dos Trabalhos de Curso da Faculdade de Direito de Cachoeiro de Itapemirim (FDCI)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Atuação Do Enfermeiro Na Promoção Em Saúde Para Mulheres Em Situação Prisional.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SOUZA, Amanda Veronese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 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Revista Ibero-Americana de Humanidades, Ciências e Educação</w:t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Saúde Por Mulheres Privadas De Liberdade: Uma Revisão Integrativa.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SILVA, Victoria Sampaio Beserra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Revista Científica Multidisciplinar</w:t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Pesquisa qualitativa para todos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TAQUETTE, Stella R.; BORGES, Luciana.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Editora Vozes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Reflexões sobre Encarceramento Feminino No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LARAGNOIT, Isabela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Editora Autografia</w:t>
            </w:r>
          </w:p>
        </w:tc>
      </w:tr>
      <w:tr>
        <w:trPr>
          <w:cantSplit w:val="0"/>
          <w:trHeight w:val="17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Assistência à saúde de mulheres encarceradas: análise com base na Teoria das Necessidades Humanas Básicas.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ARAÚJO, Moziane Mendonça de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 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Escola Anna Nery</w:t>
            </w:r>
          </w:p>
        </w:tc>
      </w:tr>
      <w:tr>
        <w:trPr>
          <w:cantSplit w:val="0"/>
          <w:trHeight w:val="13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Gestação e maternidade em cárcere: cuidados de saúde a partir do olhar das mulheres presas em uma unidade materno-infantil.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CHAVES, Luana Hordones; ARAÚJO, Isabela Cristina Alves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Physis: Revista de Saúde Coletiva</w:t>
            </w:r>
          </w:p>
        </w:tc>
      </w:tr>
      <w:tr>
        <w:trPr>
          <w:cantSplit w:val="0"/>
          <w:trHeight w:val="18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Mulheres privadas de liberdade no sistema prisional: Interface entre saúde mental, serviços sociais e vulnerabilidade.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LUANA, Águida Veriato Schultz; DIAS, Míriam Thais Guterres; DOTTA, Renata Maria.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Textos &amp; Contextos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Sistema carcerário feminino: uma análise das políticas públicas de segurança com base em um estudo local.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SANTOS, Bruna Rios Martins; REZENDE, Vânia Aparecida.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Cadernos EBAPE.BR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Saúde Mental De Mulheres Encarceradas Em Um Presídio Do Estado Do Rio De Janeiro.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SANTOS, Márcia Vieira dos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Texto e Contexto</w:t>
            </w:r>
          </w:p>
        </w:tc>
      </w:tr>
      <w:tr>
        <w:trPr>
          <w:cantSplit w:val="0"/>
          <w:trHeight w:val="18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Regras de Bangkok: regras das Nações Unidas para o tratamento de mulheres presas e medidas não privativas de liberdade para mulheres infratoras.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Biblioteca digital.</w:t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Análise de conteúdo em termos de Bardin aplicada à comunicação corporativa sob o signo de uma abordagem teórico-empírica.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URQUIZA, Marconi de Albuquerque; MARQUES, Denilson Bezerra.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Entretextos</w:t>
            </w:r>
          </w:p>
        </w:tc>
      </w:tr>
    </w:tbl>
    <w:p w:rsidR="00000000" w:rsidDel="00000000" w:rsidP="00000000" w:rsidRDefault="00000000" w:rsidRPr="00000000" w14:paraId="0000007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resultados obtidos evidenciam uma profunda contradição entre os direitos assegurados pela Constituição Federal de 1988, que garante a saúde como um direito de todos, inclusive das pessoas privadas de liberdade, e a realidade enfrentada por mulheres no sistema prisional brasileiro. Por isso, embora existam marcos legais, como a Lei nº 11.942/2009, Plano Nacional de Saúde no Sistema Penitenciário (PNSSP), e as Regras de Bangkok, destinados a assegurar atendimento adequado à população encarcerada, a prática mostra que esses dispositivos são ineficazes diante da precariedade estrutural das instituições prisionais.</w:t>
      </w:r>
    </w:p>
    <w:p w:rsidR="00000000" w:rsidDel="00000000" w:rsidP="00000000" w:rsidRDefault="00000000" w:rsidRPr="00000000" w14:paraId="00000079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negligência no atendimento à saúde das mulheres privadas de liberdade é agravada por um sistema penal que, historicamente, foi estruturado com foco masculino, ignorando as necessidades específicas do público feminino. Outrossim, entre essas demandas negligenciadas estão o atendimento ginecológico, o cuidado no ciclo gravídico-puerperal, o acompanhamento em saúde mental e o acesso a itens básicos de higiene (Silva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2022; Santos; Rezende, 2020). Portanto, essa realidade revela não apenas uma falha no cumprimento das normas legais, mas também uma violação sistemática dos direitos humanos, que corrobora o aumento de obstáculos perante essa temática.</w:t>
      </w:r>
    </w:p>
    <w:p w:rsidR="00000000" w:rsidDel="00000000" w:rsidP="00000000" w:rsidRDefault="00000000" w:rsidRPr="00000000" w14:paraId="0000007A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perfil social da mulher encarcerada no Brasil está fortemente marcado por desigualdades estruturais: são, em sua maioria, jovens, negras, com baixa escolaridade e oriundas de contextos de pobreza urbana como citado por Dias (2024). Assim, essa configuração reforça a necessidade de uma abordagem interseccional nas políticas públicas, que considere a articulação entre gênero, raça e classe social como determinantes do acesso à saúde e à justiça. Além disso, Schultz; Dias; Dotta (2020) apontam que as mulheres encarceradas, além de representarem um grupo vulnerável, enfrentam múltiplas formas de violência e exclusão social antes e durante o encarceramento.</w:t>
      </w:r>
    </w:p>
    <w:p w:rsidR="00000000" w:rsidDel="00000000" w:rsidP="00000000" w:rsidRDefault="00000000" w:rsidRPr="00000000" w14:paraId="0000007B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Ademais, outro ponto crítico identificado é a sobrecarga e desvalorização dos profissionais de saúde que atuam nas unidades prisionais, em que esses trabalhadores lidam com condições de trabalho extremamente adversas: infraestrutura precária, superlotação, falta de equipamentos e medicamentos, além da ausência de formação específica para o contexto prisional (Silva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2022). A tensão entre o dever de cuidado e a lógica punitiva das instituições penitenciárias compromete a autonomia profissional e a qualidade da assistência prestada, gerando impactos diretos tanto na saúde das detentas quanto no bem-estar dos próprios profissionais.</w:t>
      </w:r>
    </w:p>
    <w:p w:rsidR="00000000" w:rsidDel="00000000" w:rsidP="00000000" w:rsidRDefault="00000000" w:rsidRPr="00000000" w14:paraId="0000007C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sentido, Araújo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(2020) indicam que a ausência de atendimento adequado está associada a um aumento na incidência de doenças infecciosas, complicações obstétricas e transtornos mentais, como depressão, ansiedade e transtorno de estresse pós-traumático. Outrossim, esses agravos poderiam ser evitados com intervenções simples, mas que exigem vontade política, investimento e uma abordagem humanizada, uma vez que a negligência no cuidado à saúde mental, em especial, agrava o sofrimento psíquico das mulheres, potencializado por um ambiente prisional hostil e carente de suporte psicossocial.</w:t>
      </w:r>
    </w:p>
    <w:p w:rsidR="00000000" w:rsidDel="00000000" w:rsidP="00000000" w:rsidRDefault="00000000" w:rsidRPr="00000000" w14:paraId="0000007D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impacto da precariedade em saúde no cárcere não se encerra com o cumprimento da pena. A saúde debilitada das mulheres encarceradas compromete sua reinserção social e econômica, perpetuando ciclos de vulnerabilidade. A falta de cuidado no período gestacional e pós-parto também representa risco à saúde dos recém-nascidos, impactando o desenvolvimento infantil e comprometendo as possibilidades de ruptura com a lógica intergeracional da exclusão (Chaves; Araújo, 2020).</w:t>
      </w:r>
    </w:p>
    <w:p w:rsidR="00000000" w:rsidDel="00000000" w:rsidP="00000000" w:rsidRDefault="00000000" w:rsidRPr="00000000" w14:paraId="0000007E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 escassez de políticas públicas eficazes voltadas à saúde da mulher encarcerada reforça sua invisibilidade social, ampliando desigualdades históricas baseadas em gênero, raça e classe (Santos; Rezende, 2020). Diante disso, a disparidade entre os direitos legalmente garantidos e a prática institucional cotidiana aponta para a urgência de uma transformação estrutural, que promova ações intersetoriais envolvendo saúde, justiça, assistência social e direitos humanos.</w:t>
      </w:r>
    </w:p>
    <w:p w:rsidR="00000000" w:rsidDel="00000000" w:rsidP="00000000" w:rsidRDefault="00000000" w:rsidRPr="00000000" w14:paraId="0000007F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a superação dos desafios apontados exige mais do que o cumprimento formal da legislação, é necessário um comprometimento efetivo com a dignidade humana, por meio da valorização dos profissionais de saúde, da melhoria das condições de trabalho e da ampliação do acesso a cuidados integrais, éticos e humanizados. Por fim, somente a partir de uma abordagem interseccional e intersetorial será possível romper com o ciclo de exclusão, garantindo às mulheres privadas de liberdade o direito à saúde em sua totalidade, colocando em prática as Regras de Bangkok, Plano Nacional de Saúde no Sistema Penitenciário (PNSSP) e demais projetos e leis que assegurem esses direitos.</w:t>
      </w:r>
    </w:p>
    <w:p w:rsidR="00000000" w:rsidDel="00000000" w:rsidP="00000000" w:rsidRDefault="00000000" w:rsidRPr="00000000" w14:paraId="0000008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Constata-se que a saúde da mulher em situação prisional permanece como um campo de negligência histórica, onde a distância entre o direito formalmente garantido e a realidade vivida se traduz em violações reiteradas de dignidade e cidadania. Superar tais desafios exige mais do que ajustes pontuais, demanda uma transformação estrutural que reconheça as especificidades do encarceramento feminino, valorize os profissionais envolvidos e promova políticas públicas efetivas, articuladas entre os setores da saúde, justiça e assistência social. </w:t>
      </w:r>
    </w:p>
    <w:p w:rsidR="00000000" w:rsidDel="00000000" w:rsidP="00000000" w:rsidRDefault="00000000" w:rsidRPr="00000000" w14:paraId="00000082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Vale ressaltar, que como limitações da pesquisa, destaca-se a ausência de dados empíricos primários, como entrevistas com mulheres presas ou profissionais do sistema prisional, o que poderia aprofundar a análise. Ainda assim, tais limitações não comprometem a relevância dos resultados, já que o estudo cumpre seu objetivo de oferecer uma leitura crítica, interseccional e fundamentada sobre o tema.</w:t>
      </w:r>
    </w:p>
    <w:p w:rsidR="00000000" w:rsidDel="00000000" w:rsidP="00000000" w:rsidRDefault="00000000" w:rsidRPr="00000000" w14:paraId="00000083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fim, a análise da literatura sobre a saúde da mulher encarcerada destaca a urgência de uma abordagem holística e integrada, que leve em consideração as vulnerabilidades específicas dessa população e assegure seus direitos fundamentais, incluindo o direito à saúde.</w:t>
      </w:r>
    </w:p>
    <w:p w:rsidR="00000000" w:rsidDel="00000000" w:rsidP="00000000" w:rsidRDefault="00000000" w:rsidRPr="00000000" w14:paraId="00000084">
      <w:pPr>
        <w:rPr>
          <w:b w:val="1"/>
          <w:sz w:val="24"/>
          <w:szCs w:val="24"/>
        </w:rPr>
      </w:pPr>
      <w:bookmarkStart w:colFirst="0" w:colLast="0" w:name="_heading=h.l205mn7e3k9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8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ARAÚJO, Moziane Mendonça de 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 Assistência à saúde de mulheres encarceradas: análise com base na Teoria das Necessidades Humanas Básicas. </w:t>
      </w:r>
      <w:r w:rsidDel="00000000" w:rsidR="00000000" w:rsidRPr="00000000">
        <w:rPr>
          <w:b w:val="1"/>
          <w:sz w:val="24"/>
          <w:szCs w:val="24"/>
          <w:rtl w:val="0"/>
        </w:rPr>
        <w:t xml:space="preserve">Escola Anna Nery</w:t>
      </w:r>
      <w:r w:rsidDel="00000000" w:rsidR="00000000" w:rsidRPr="00000000">
        <w:rPr>
          <w:sz w:val="24"/>
          <w:szCs w:val="24"/>
          <w:rtl w:val="0"/>
        </w:rPr>
        <w:t xml:space="preserve">, São Paulo: SciELO, 9 abr. 2020. Disponível em: https://www.scielo.br/j/ean/a/QHkfskQfG88yTr3yWBPfcMs/?format=html&amp;lang=pt. Acesso em: 5 set. 2025.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CHAVES, Luana Hordones; ARAÚJO, Isabela Cristina Alves de. Gestação e maternidade em cárcere: cuidados de saúde a partir do olhar das mulheres presas em uma unidade materno-infantil. </w:t>
      </w:r>
      <w:r w:rsidDel="00000000" w:rsidR="00000000" w:rsidRPr="00000000">
        <w:rPr>
          <w:b w:val="1"/>
          <w:sz w:val="24"/>
          <w:szCs w:val="24"/>
          <w:rtl w:val="0"/>
        </w:rPr>
        <w:t xml:space="preserve">Physis: Revista de Saúde Coletiva</w:t>
      </w:r>
      <w:r w:rsidDel="00000000" w:rsidR="00000000" w:rsidRPr="00000000">
        <w:rPr>
          <w:sz w:val="24"/>
          <w:szCs w:val="24"/>
          <w:rtl w:val="0"/>
        </w:rPr>
        <w:t xml:space="preserve">, São Paulo: SciELO, 2020. Disponível em: https://www.scielosp.org/article/physis/2020.v30n1/e300112/. Acesso em: 6 set. 2025.</w:t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color w:val="161413"/>
          <w:sz w:val="24"/>
          <w:szCs w:val="24"/>
          <w:highlight w:val="white"/>
        </w:rPr>
      </w:pPr>
      <w:r w:rsidDel="00000000" w:rsidR="00000000" w:rsidRPr="00000000">
        <w:rPr>
          <w:color w:val="161413"/>
          <w:sz w:val="24"/>
          <w:szCs w:val="24"/>
          <w:highlight w:val="white"/>
          <w:rtl w:val="0"/>
        </w:rPr>
        <w:t xml:space="preserve">DIAS, Talita Honória Moreira Martins. Sistema prisional feminino brasileiro: a realidade vivida pelas mulheres em situação de cárcere.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Revista Avant</w:t>
      </w:r>
      <w:r w:rsidDel="00000000" w:rsidR="00000000" w:rsidRPr="00000000">
        <w:rPr>
          <w:color w:val="161413"/>
          <w:sz w:val="24"/>
          <w:szCs w:val="24"/>
          <w:highlight w:val="white"/>
          <w:rtl w:val="0"/>
        </w:rPr>
        <w:t xml:space="preserve">, Florianópolis, v. 7, n. 2, p. 364–385, 2024. Disponível em: https://ojs.sites.ufsc.br/index.php/avant/article/view/7353. Acesso em: 4 set. 2025.</w:t>
      </w:r>
    </w:p>
    <w:p w:rsidR="00000000" w:rsidDel="00000000" w:rsidP="00000000" w:rsidRDefault="00000000" w:rsidRPr="00000000" w14:paraId="0000008C">
      <w:pPr>
        <w:rPr>
          <w:color w:val="16141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FANTINEL, Alexsandra Ramos. Análise Da Situação Das Mulheres Encarceradas No Brasil E Os Reflexos Dos Tratados Internacionais Sobre Direitos Humanos. </w:t>
      </w:r>
      <w:r w:rsidDel="00000000" w:rsidR="00000000" w:rsidRPr="00000000">
        <w:rPr>
          <w:b w:val="1"/>
          <w:sz w:val="24"/>
          <w:szCs w:val="24"/>
          <w:rtl w:val="0"/>
        </w:rPr>
        <w:t xml:space="preserve">Seminário Internacional em Direitos Humanos e Sociedade</w:t>
      </w:r>
      <w:r w:rsidDel="00000000" w:rsidR="00000000" w:rsidRPr="00000000">
        <w:rPr>
          <w:sz w:val="24"/>
          <w:szCs w:val="24"/>
          <w:rtl w:val="0"/>
        </w:rPr>
        <w:t xml:space="preserve">, [s. l.], v. 6, 12 dez. 2024. ISSN 2675-2808. Disponível em: https://periodicos.unesc.net/ojs/index.php/AnaisDirH/article/view/9401. Acesso em: 13 abr. 2025.</w:t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CONSELHO NACIONAL DE JUSTIÇA DO BRASIL. </w:t>
      </w:r>
      <w:r w:rsidDel="00000000" w:rsidR="00000000" w:rsidRPr="00000000">
        <w:rPr>
          <w:b w:val="1"/>
          <w:sz w:val="24"/>
          <w:szCs w:val="24"/>
          <w:rtl w:val="0"/>
        </w:rPr>
        <w:t xml:space="preserve">Biblioteca digital</w:t>
      </w:r>
      <w:r w:rsidDel="00000000" w:rsidR="00000000" w:rsidRPr="00000000">
        <w:rPr>
          <w:sz w:val="24"/>
          <w:szCs w:val="24"/>
          <w:rtl w:val="0"/>
        </w:rPr>
        <w:t xml:space="preserve">. Regras de Bangkok: regras das Nações Unidas para o tratamento de mulheres presas e medidas não privativas de liberdade para mulheres infratoras. [S.l.]. GOV.BR, 2016. Disponível em: https://bibliotecadigital.mdh.gov.br/jspui/handle/192/8353. Acesso em: 7 set. 2025.</w:t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LARAGNOIT, Isabela. </w:t>
      </w:r>
      <w:r w:rsidDel="00000000" w:rsidR="00000000" w:rsidRPr="00000000">
        <w:rPr>
          <w:b w:val="1"/>
          <w:sz w:val="24"/>
          <w:szCs w:val="24"/>
          <w:rtl w:val="0"/>
        </w:rPr>
        <w:t xml:space="preserve">Reflexões sobre Encarceramento Feminino No Brasil.</w:t>
      </w:r>
      <w:r w:rsidDel="00000000" w:rsidR="00000000" w:rsidRPr="00000000">
        <w:rPr>
          <w:sz w:val="24"/>
          <w:szCs w:val="24"/>
          <w:rtl w:val="0"/>
        </w:rPr>
        <w:t xml:space="preserve"> 1 ed. Rio de Janeiro: Editora Autografia, 2021. ISBN: 978-65-5943-847-1.</w:t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LUANA, Águida Veriato Schultz; DIAS, Míriam Thais Guterres; DOTTA, Renata Maria. Mulheres privadas de liberdade no sistema prisional: Interface entre saúde mental, serviços sociais e vulnerabilidade.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Textos &amp; Contextos (Porto Alegre)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[S. l.]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v. 19, n. 2, p. e36887, 2020. DOI: 10.15448/1677-9509.2020.2.36887. Disponível em: https://revistaseletronicas.pucrs.br/fass/article/view/36887. Acesso em: 5 set. 2025.</w:t>
      </w:r>
    </w:p>
    <w:p w:rsidR="00000000" w:rsidDel="00000000" w:rsidP="00000000" w:rsidRDefault="00000000" w:rsidRPr="00000000" w14:paraId="0000009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MOREIRA, Renata Karoline Costa; PAIVA, Márcia Trocoli Garzon; PINHEIRO, Maria Mulheres Em Situação Prisional E A Reintegração À Sociedade.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Repositório dos Trabalhos de Curso da Faculdade de Direito de Cachoeiro de Itapemirim (FDCI),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Cachoeiro de Itapemirim-ES, v. 1, n. 1, 2024. Disponível em: https://repositorio.fdci.edu.br/index.php/repositorio/article/view/187. Acesso em: 23 jul. 2025.</w:t>
      </w:r>
    </w:p>
    <w:p w:rsidR="00000000" w:rsidDel="00000000" w:rsidP="00000000" w:rsidRDefault="00000000" w:rsidRPr="00000000" w14:paraId="0000009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SANTOS, Bruna Rios Martins; REZENDE, Vânia Aparecida. Sistema carcerário feminino: uma análise das políticas públicas de segurança com base em um estudo local. </w:t>
      </w:r>
      <w:r w:rsidDel="00000000" w:rsidR="00000000" w:rsidRPr="00000000">
        <w:rPr>
          <w:b w:val="1"/>
          <w:sz w:val="24"/>
          <w:szCs w:val="24"/>
          <w:rtl w:val="0"/>
        </w:rPr>
        <w:t xml:space="preserve">Cadernos EBAPE.BR,</w:t>
      </w:r>
      <w:r w:rsidDel="00000000" w:rsidR="00000000" w:rsidRPr="00000000">
        <w:rPr>
          <w:sz w:val="24"/>
          <w:szCs w:val="24"/>
          <w:rtl w:val="0"/>
        </w:rPr>
        <w:t xml:space="preserve"> São Paulo, 2020. Disponível em: https://www.scielo.br/j/cebape/a/nb3pxjFQ7hDkWFxJ9D8MzFc/?format=html&amp;lang=pt. Acesso em: 6 set. 2025.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SANTOS, Márcia Vieira dos 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 Saúde Mental De Mulheres Encarceradas Em Um Presídio Do Estado Do Rio De Janeiro. </w:t>
      </w:r>
      <w:r w:rsidDel="00000000" w:rsidR="00000000" w:rsidRPr="00000000">
        <w:rPr>
          <w:b w:val="1"/>
          <w:sz w:val="24"/>
          <w:szCs w:val="24"/>
          <w:rtl w:val="0"/>
        </w:rPr>
        <w:t xml:space="preserve">Texto e Contexto - Enfermagem</w:t>
      </w:r>
      <w:r w:rsidDel="00000000" w:rsidR="00000000" w:rsidRPr="00000000">
        <w:rPr>
          <w:sz w:val="24"/>
          <w:szCs w:val="24"/>
          <w:rtl w:val="0"/>
        </w:rPr>
        <w:t xml:space="preserve">, Rio de Janeiro, 2017. Disponível em: https://www.scielo.br/j/tce/a/3dbSzZsVhz6L8kH97Bpf3YM/?lang=en. Acesso em: 5 set. 2025.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SILVA, Victoria Sampaio Beserra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Acesso A Saúde Por Mulheres Privadas De Liberdade: Uma Revisão Integrativa. RECIMA21 - </w:t>
      </w:r>
      <w:r w:rsidDel="00000000" w:rsidR="00000000" w:rsidRPr="00000000">
        <w:rPr>
          <w:b w:val="1"/>
          <w:sz w:val="24"/>
          <w:szCs w:val="24"/>
          <w:rtl w:val="0"/>
        </w:rPr>
        <w:t xml:space="preserve">Revista Científica Multidisciplinar </w:t>
      </w:r>
      <w:r w:rsidDel="00000000" w:rsidR="00000000" w:rsidRPr="00000000">
        <w:rPr>
          <w:sz w:val="24"/>
          <w:szCs w:val="24"/>
          <w:rtl w:val="0"/>
        </w:rPr>
        <w:t xml:space="preserve">- ISSN 2675-6218, </w:t>
      </w:r>
      <w:r w:rsidDel="00000000" w:rsidR="00000000" w:rsidRPr="00000000">
        <w:rPr>
          <w:i w:val="1"/>
          <w:sz w:val="24"/>
          <w:szCs w:val="24"/>
          <w:rtl w:val="0"/>
        </w:rPr>
        <w:t xml:space="preserve">[S. l.]</w:t>
      </w:r>
      <w:r w:rsidDel="00000000" w:rsidR="00000000" w:rsidRPr="00000000">
        <w:rPr>
          <w:sz w:val="24"/>
          <w:szCs w:val="24"/>
          <w:rtl w:val="0"/>
        </w:rPr>
        <w:t xml:space="preserve">, v. 3, n. 9, p. e391815, 2022. DOI: 10.47820/recima21.v3i9.1815. Disponível em: https://recima21.com.br/recima21/article/view/1815. Acesso em: 4 set. 2025.</w:t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SOUZA, Amanda Veronese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Atuação Do Enfermeiro Na Promoção Em Saúde Para Mulheres Em Situação Prisional. </w:t>
      </w:r>
      <w:r w:rsidDel="00000000" w:rsidR="00000000" w:rsidRPr="00000000">
        <w:rPr>
          <w:b w:val="1"/>
          <w:sz w:val="24"/>
          <w:szCs w:val="24"/>
          <w:rtl w:val="0"/>
        </w:rPr>
        <w:t xml:space="preserve">Revista Ibero-Americana de Humanidades, Ciências e Educação, </w:t>
      </w:r>
      <w:r w:rsidDel="00000000" w:rsidR="00000000" w:rsidRPr="00000000">
        <w:rPr>
          <w:i w:val="1"/>
          <w:sz w:val="24"/>
          <w:szCs w:val="24"/>
          <w:rtl w:val="0"/>
        </w:rPr>
        <w:t xml:space="preserve">[S. l.]</w:t>
      </w:r>
      <w:r w:rsidDel="00000000" w:rsidR="00000000" w:rsidRPr="00000000">
        <w:rPr>
          <w:sz w:val="24"/>
          <w:szCs w:val="24"/>
          <w:rtl w:val="0"/>
        </w:rPr>
        <w:t xml:space="preserve">, v. 1, n. 01, p. 333–348, 2024. DOI: 10.51891/rease. v10i12.17261. Disponível em: https://periodicorease.pro.br/rease/article/view/17261. Acesso em: 23 jul. 2025.</w:t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TAQUETTE, Stella R.; BORGES, Luciana.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Pesquisa qualitativa para todos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Editora Vozes, 2021.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8"/>
          <w:szCs w:val="28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URQUIZA, Marconi de Albuquerque; MARQUES, Denilson Bezerra. Análise de conteúdo em termos de Bardin aplicada à comunicação corporativa sob o signo de uma abordagem teórico-empírica.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Entretextos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v. 16, n. 1, p. 115-144,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sz w:val="24"/>
          <w:szCs w:val="24"/>
          <w:rtl w:val="0"/>
        </w:rPr>
        <w:t xml:space="preserve">IBEIRO, Regineide Pereira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ASSISTÊNCIA HUMANIZADA À SAÚDE DA MULHER ENCARCERADA: DESAFIOS E PERSPECTIVAS. Revista Ibero-Americana de Humanidades, Ciências e Educação, </w:t>
      </w:r>
      <w:r w:rsidDel="00000000" w:rsidR="00000000" w:rsidRPr="00000000">
        <w:rPr>
          <w:i w:val="1"/>
          <w:sz w:val="24"/>
          <w:szCs w:val="24"/>
          <w:rtl w:val="0"/>
        </w:rPr>
        <w:t xml:space="preserve">[S. l.]</w:t>
      </w:r>
      <w:r w:rsidDel="00000000" w:rsidR="00000000" w:rsidRPr="00000000">
        <w:rPr>
          <w:sz w:val="24"/>
          <w:szCs w:val="24"/>
          <w:rtl w:val="0"/>
        </w:rPr>
        <w:t xml:space="preserve">, v. 2, n. 01, p. 01–11, 2025. DOI: 10.51891/rease.v2i01.19969. Disponível em: https://periodicorease.pro.br/rease/article/view/19969. Acesso em: 11 set. 2025.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1418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1418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-1021607</wp:posOffset>
          </wp:positionH>
          <wp:positionV relativeFrom="paragraph">
            <wp:posOffset>-168906</wp:posOffset>
          </wp:positionV>
          <wp:extent cx="5643037" cy="1037590"/>
          <wp:effectExtent b="0" l="0" r="0" t="0"/>
          <wp:wrapNone/>
          <wp:docPr id="209743680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1418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Graduanda em Enfermagem – Christus Faculdade do Piauí. 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² Graduanda em Enfermagem – Christus Faculdade do Piauí. 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³ Especialista; Docente da Christus Faculdade do Piauí.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2595"/>
        <w:tab w:val="left" w:leader="none" w:pos="7670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-447036</wp:posOffset>
          </wp:positionV>
          <wp:extent cx="7629525" cy="1402848"/>
          <wp:effectExtent b="0" l="0" r="0" t="0"/>
          <wp:wrapNone/>
          <wp:docPr id="209743680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4071DD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4071D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071DD"/>
    <w:rPr>
      <w:rFonts w:ascii="Times New Roman" w:cs="Times New Roman" w:hAnsi="Times New Roman" w:eastAsiaTheme="minorEastAsia"/>
    </w:rPr>
  </w:style>
  <w:style w:type="paragraph" w:styleId="Rodap">
    <w:name w:val="footer"/>
    <w:basedOn w:val="Normal"/>
    <w:link w:val="RodapChar"/>
    <w:uiPriority w:val="99"/>
    <w:unhideWhenUsed w:val="1"/>
    <w:rsid w:val="004071D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071DD"/>
    <w:rPr>
      <w:rFonts w:ascii="Times New Roman" w:cs="Times New Roman" w:hAnsi="Times New Roman" w:eastAsiaTheme="minorEastAsia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F33874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F33874"/>
    <w:rPr>
      <w:rFonts w:ascii="Times New Roman" w:cs="Times New Roman" w:hAnsi="Times New Roman"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F33874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155A0B"/>
    <w:rPr>
      <w:rFonts w:asciiTheme="minorHAnsi" w:cstheme="minorBidi" w:eastAsiaTheme="minorHAnsi" w:hAnsiTheme="minorHAnsi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+7hMmp2wJwzIswwz+Cuvl0yTw==">CgMxLjAyDmguZmFwNTdwNm9wcXFuMg5oLmZjeGVwN3V6bXUzbzIOaC5sMjA1bW43ZTNrOXI4AHIhMTJiMkpuX1JrdHU0bjh5NG13OG42bVRsR1AtRnRfcDVF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2025-09-08T23:27:00Z</dcterms:created>
  <dc:creator>Ágatha Aila</dc:creator>
</cp:coreProperties>
</file>