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6EABF3" w14:textId="4AF3598B" w:rsidR="00FB252A" w:rsidRPr="00EE78B6" w:rsidRDefault="00974447" w:rsidP="00EE78B6">
      <w:pPr>
        <w:spacing w:after="120"/>
        <w:ind w:left="709" w:right="665"/>
        <w:jc w:val="center"/>
        <w:rPr>
          <w:rFonts w:ascii="Arial" w:hAnsi="Arial" w:cs="Arial"/>
          <w:b/>
          <w:bCs/>
          <w:sz w:val="28"/>
        </w:rPr>
      </w:pPr>
      <w:bookmarkStart w:id="0" w:name="_Hlk198414953"/>
      <w:r w:rsidRPr="00EE78B6">
        <w:rPr>
          <w:rFonts w:ascii="Arial" w:hAnsi="Arial" w:cs="Arial"/>
          <w:b/>
          <w:bCs/>
          <w:sz w:val="28"/>
        </w:rPr>
        <w:t>Utilização da Técnica de Resina Injetável na Reabilitação de Dentes Anteriores: Um Relato de Caso</w:t>
      </w:r>
      <w:r w:rsidR="00BB6117" w:rsidRPr="00EE78B6">
        <w:rPr>
          <w:rStyle w:val="Refdenotaderodap"/>
          <w:rFonts w:ascii="Arial" w:hAnsi="Arial" w:cs="Arial"/>
          <w:b/>
          <w:bCs/>
          <w:color w:val="000000" w:themeColor="text1"/>
          <w:sz w:val="28"/>
        </w:rPr>
        <w:footnoteReference w:id="1"/>
      </w:r>
    </w:p>
    <w:p w14:paraId="0D5E5F26" w14:textId="77777777" w:rsidR="00271915" w:rsidRPr="00EE78B6" w:rsidRDefault="00974447" w:rsidP="00271915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EE78B6">
        <w:rPr>
          <w:rFonts w:ascii="Arial" w:eastAsia="Arial Bold" w:hAnsi="Arial" w:cs="Arial"/>
          <w:b/>
          <w:bCs/>
          <w:color w:val="000000"/>
          <w:sz w:val="22"/>
          <w:szCs w:val="22"/>
        </w:rPr>
        <w:t>Luana Araújo ROCHA</w:t>
      </w:r>
      <w:r w:rsidR="00FB252A" w:rsidRPr="00EE78B6">
        <w:rPr>
          <w:rStyle w:val="Refdenotaderodap"/>
          <w:rFonts w:ascii="Arial" w:hAnsi="Arial" w:cs="Arial"/>
          <w:sz w:val="22"/>
          <w:szCs w:val="22"/>
        </w:rPr>
        <w:footnoteReference w:id="2"/>
      </w:r>
      <w:r w:rsidRPr="00EE78B6">
        <w:rPr>
          <w:rFonts w:ascii="Arial" w:eastAsia="Arial Bold" w:hAnsi="Arial" w:cs="Arial"/>
          <w:b/>
          <w:bCs/>
          <w:color w:val="000000"/>
          <w:sz w:val="22"/>
          <w:szCs w:val="22"/>
        </w:rPr>
        <w:t>*</w:t>
      </w:r>
      <w:r w:rsidR="00FB252A" w:rsidRPr="00EE78B6">
        <w:rPr>
          <w:rFonts w:ascii="Arial" w:hAnsi="Arial" w:cs="Arial"/>
          <w:b/>
          <w:sz w:val="22"/>
          <w:szCs w:val="22"/>
        </w:rPr>
        <w:t xml:space="preserve"> - </w:t>
      </w:r>
      <w:hyperlink r:id="rId8" w:history="1">
        <w:r w:rsidRPr="00EE78B6">
          <w:rPr>
            <w:rStyle w:val="Hyperlink"/>
            <w:rFonts w:ascii="Arial" w:hAnsi="Arial" w:cs="Arial"/>
            <w:b/>
            <w:sz w:val="22"/>
            <w:szCs w:val="22"/>
          </w:rPr>
          <w:t>luanaaraujoor09@gmail.com</w:t>
        </w:r>
      </w:hyperlink>
    </w:p>
    <w:p w14:paraId="049A66B1" w14:textId="7820620C" w:rsidR="00974447" w:rsidRPr="00EE78B6" w:rsidRDefault="00974447" w:rsidP="00271915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EE78B6">
        <w:rPr>
          <w:rFonts w:ascii="Arial" w:hAnsi="Arial" w:cs="Arial"/>
          <w:b/>
          <w:sz w:val="22"/>
          <w:szCs w:val="22"/>
        </w:rPr>
        <w:t xml:space="preserve">Thiago Gomes de </w:t>
      </w:r>
      <w:r w:rsidR="00271915" w:rsidRPr="00EE78B6">
        <w:rPr>
          <w:rFonts w:ascii="Arial" w:hAnsi="Arial" w:cs="Arial"/>
          <w:b/>
          <w:sz w:val="22"/>
          <w:szCs w:val="22"/>
        </w:rPr>
        <w:t>SOUSA</w:t>
      </w:r>
      <w:r w:rsidR="00FB252A" w:rsidRPr="00EE78B6">
        <w:rPr>
          <w:rStyle w:val="Refdenotaderodap"/>
          <w:rFonts w:ascii="Arial" w:hAnsi="Arial" w:cs="Arial"/>
          <w:sz w:val="22"/>
          <w:szCs w:val="22"/>
        </w:rPr>
        <w:footnoteReference w:id="3"/>
      </w:r>
      <w:r w:rsidR="00FB252A" w:rsidRPr="00EE78B6">
        <w:rPr>
          <w:rFonts w:ascii="Arial" w:hAnsi="Arial" w:cs="Arial"/>
          <w:b/>
          <w:sz w:val="22"/>
          <w:szCs w:val="22"/>
        </w:rPr>
        <w:t xml:space="preserve"> </w:t>
      </w:r>
    </w:p>
    <w:p w14:paraId="1687004A" w14:textId="3863CF1F" w:rsidR="00974447" w:rsidRPr="00EE78B6" w:rsidRDefault="00974447" w:rsidP="0027191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EE78B6">
        <w:rPr>
          <w:rFonts w:ascii="Arial" w:hAnsi="Arial" w:cs="Arial"/>
          <w:b/>
          <w:sz w:val="22"/>
          <w:szCs w:val="22"/>
        </w:rPr>
        <w:t xml:space="preserve">Laila de </w:t>
      </w:r>
      <w:r w:rsidRPr="00EE78B6">
        <w:rPr>
          <w:rFonts w:ascii="Arial" w:eastAsia="Arial Bold" w:hAnsi="Arial" w:cs="Arial"/>
          <w:b/>
          <w:color w:val="000000"/>
          <w:sz w:val="22"/>
          <w:szCs w:val="22"/>
        </w:rPr>
        <w:t>Araújo</w:t>
      </w:r>
      <w:r w:rsidRPr="00EE78B6">
        <w:rPr>
          <w:rFonts w:ascii="Arial" w:hAnsi="Arial" w:cs="Arial"/>
          <w:b/>
          <w:sz w:val="22"/>
          <w:szCs w:val="22"/>
        </w:rPr>
        <w:t xml:space="preserve"> </w:t>
      </w:r>
      <w:r w:rsidR="00271915" w:rsidRPr="00EE78B6">
        <w:rPr>
          <w:rFonts w:ascii="Arial" w:hAnsi="Arial" w:cs="Arial"/>
          <w:b/>
          <w:sz w:val="22"/>
          <w:szCs w:val="22"/>
        </w:rPr>
        <w:t>ROCHA</w:t>
      </w:r>
      <w:r w:rsidR="00FB252A" w:rsidRPr="00EE78B6">
        <w:rPr>
          <w:rStyle w:val="Refdenotaderodap"/>
          <w:rFonts w:ascii="Arial" w:hAnsi="Arial" w:cs="Arial"/>
          <w:b/>
          <w:sz w:val="22"/>
          <w:szCs w:val="22"/>
        </w:rPr>
        <w:footnoteReference w:id="4"/>
      </w:r>
    </w:p>
    <w:p w14:paraId="680DAD61" w14:textId="5719D2E3" w:rsidR="002D144D" w:rsidRPr="00EE78B6" w:rsidRDefault="002D144D" w:rsidP="0027191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EE78B6">
        <w:rPr>
          <w:rFonts w:ascii="Arial" w:hAnsi="Arial" w:cs="Arial"/>
          <w:b/>
          <w:sz w:val="22"/>
          <w:szCs w:val="22"/>
        </w:rPr>
        <w:t>Ester Franco Ferreira ARAÚJO⁵</w:t>
      </w:r>
    </w:p>
    <w:p w14:paraId="23F6DD56" w14:textId="76AD6A98" w:rsidR="00974447" w:rsidRPr="00EE78B6" w:rsidRDefault="00974447" w:rsidP="0027191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EE78B6">
        <w:rPr>
          <w:rFonts w:ascii="Arial" w:eastAsia="Arial" w:hAnsi="Arial" w:cs="Arial"/>
          <w:b/>
          <w:bCs/>
          <w:sz w:val="22"/>
          <w:szCs w:val="22"/>
        </w:rPr>
        <w:t>Isabela FLORIANO</w:t>
      </w:r>
      <w:r w:rsidR="002D144D" w:rsidRPr="00EE78B6">
        <w:rPr>
          <w:rFonts w:ascii="Arial" w:eastAsia="Arial" w:hAnsi="Arial" w:cs="Arial"/>
          <w:b/>
          <w:bCs/>
          <w:sz w:val="22"/>
          <w:szCs w:val="22"/>
        </w:rPr>
        <w:t>⁶</w:t>
      </w:r>
    </w:p>
    <w:p w14:paraId="42F11C86" w14:textId="0FD37A43" w:rsidR="00FB252A" w:rsidRPr="00EE78B6" w:rsidRDefault="00FB252A" w:rsidP="001257D9">
      <w:pPr>
        <w:spacing w:after="120"/>
        <w:ind w:right="665"/>
        <w:jc w:val="both"/>
        <w:rPr>
          <w:rFonts w:ascii="Arial" w:hAnsi="Arial" w:cs="Arial"/>
          <w:b/>
        </w:rPr>
      </w:pPr>
      <w:bookmarkStart w:id="1" w:name="_Hlk198414994"/>
      <w:bookmarkEnd w:id="0"/>
      <w:r w:rsidRPr="00EE78B6">
        <w:rPr>
          <w:rFonts w:ascii="Arial" w:hAnsi="Arial" w:cs="Arial"/>
          <w:b/>
        </w:rPr>
        <w:t>RESUMO</w:t>
      </w:r>
    </w:p>
    <w:p w14:paraId="5A7FC3E9" w14:textId="74BEF9E4" w:rsidR="00FB7FD6" w:rsidRDefault="00A93FE6" w:rsidP="001257D9">
      <w:pPr>
        <w:spacing w:after="120"/>
        <w:ind w:right="665"/>
        <w:jc w:val="both"/>
        <w:rPr>
          <w:rFonts w:ascii="Arial" w:hAnsi="Arial" w:cs="Arial"/>
          <w:sz w:val="22"/>
          <w:szCs w:val="22"/>
        </w:rPr>
      </w:pPr>
      <w:r w:rsidRPr="00EE78B6">
        <w:rPr>
          <w:rFonts w:ascii="Arial" w:hAnsi="Arial" w:cs="Arial"/>
          <w:b/>
        </w:rPr>
        <w:t>INTRODUÇÃO</w:t>
      </w:r>
      <w:r w:rsidRPr="00EE78B6">
        <w:rPr>
          <w:rFonts w:ascii="Arial" w:hAnsi="Arial" w:cs="Arial"/>
        </w:rPr>
        <w:t>:</w:t>
      </w:r>
      <w:r w:rsidR="00FB252A" w:rsidRPr="00EE78B6">
        <w:rPr>
          <w:rFonts w:ascii="Arial" w:hAnsi="Arial" w:cs="Arial"/>
        </w:rPr>
        <w:t xml:space="preserve"> </w:t>
      </w:r>
      <w:r w:rsidR="00D02672" w:rsidRPr="00EE78B6">
        <w:rPr>
          <w:rFonts w:ascii="Arial" w:eastAsia="SimSun" w:hAnsi="Arial" w:cs="Arial"/>
        </w:rPr>
        <w:t>A técnica de resinas injetáveis é uma opção conservadora e prática que pode ser utilizada como tratamento definitivo para dentes decíduos destruídos por cárie ou trauma. O objetivo desse trabalho é relatar o caso clínico de um paciente bebê com extensas lesões de cárie anteriores tratadas pela técnica de resinas injetáveis.</w:t>
      </w:r>
      <w:r w:rsidR="00D02672" w:rsidRPr="00EE78B6">
        <w:rPr>
          <w:rFonts w:ascii="Arial" w:eastAsia="SimSun" w:hAnsi="Arial" w:cs="Arial"/>
          <w:b/>
          <w:bCs/>
        </w:rPr>
        <w:t xml:space="preserve"> RELATO DE CASO: </w:t>
      </w:r>
      <w:r w:rsidR="00D02672" w:rsidRPr="00EE78B6">
        <w:rPr>
          <w:rFonts w:ascii="Arial" w:hAnsi="Arial" w:cs="Arial"/>
        </w:rPr>
        <w:t>Paciente de 38 meses, sexo feminino, buscou atendimento na Bebê-Clínica de Odontologia do Centro Universitário Santo Agostinho acompanhada da mãe com queixa de ‘’dentes da frente estragados’’</w:t>
      </w:r>
      <w:r w:rsidR="00D02672" w:rsidRPr="00EE78B6">
        <w:rPr>
          <w:rFonts w:ascii="Arial" w:eastAsia="SimSun" w:hAnsi="Arial" w:cs="Arial"/>
        </w:rPr>
        <w:t xml:space="preserve">. À anamnese verificou-se alto consumo de açúcar. O exame clínico revelou lesões de cárie severas em todos os dentes e índice de biofilme ruim. Os dentes anteriores estavam extensamente destruídos por cárie e sem necessidade endodôntica. Optou-se pelo tratamento dos dentes anteriores com a técnica de resinas injetáveis. Para isso, foi realizado escaneamento das arcadas da paciente e o enceramento digital dos dentes 52, 51, 61 e 62. Em seguida, imprimiu-se o modelo superior e confeccionou-se matriz da arcada com material de moldagem </w:t>
      </w:r>
      <w:proofErr w:type="spellStart"/>
      <w:r w:rsidR="00D02672" w:rsidRPr="00EE78B6">
        <w:rPr>
          <w:rFonts w:ascii="Arial" w:eastAsia="SimSun" w:hAnsi="Arial" w:cs="Arial"/>
        </w:rPr>
        <w:t>poliviniloxano</w:t>
      </w:r>
      <w:proofErr w:type="spellEnd"/>
      <w:r w:rsidR="00D02672" w:rsidRPr="00EE78B6">
        <w:rPr>
          <w:rFonts w:ascii="Arial" w:eastAsia="SimSun" w:hAnsi="Arial" w:cs="Arial"/>
        </w:rPr>
        <w:t xml:space="preserve"> transparente, que serviu de guia para as restaurações com resina fluida cor A1 e fluidez F00. Realizou-se um dente de cada vez, de modo a preservar os espaços </w:t>
      </w:r>
      <w:proofErr w:type="spellStart"/>
      <w:r w:rsidR="00D02672" w:rsidRPr="00EE78B6">
        <w:rPr>
          <w:rFonts w:ascii="Arial" w:eastAsia="SimSun" w:hAnsi="Arial" w:cs="Arial"/>
        </w:rPr>
        <w:t>interproximais</w:t>
      </w:r>
      <w:proofErr w:type="spellEnd"/>
      <w:r w:rsidR="00D02672" w:rsidRPr="00EE78B6">
        <w:rPr>
          <w:rFonts w:ascii="Arial" w:eastAsia="SimSun" w:hAnsi="Arial" w:cs="Arial"/>
        </w:rPr>
        <w:t xml:space="preserve"> e permitir a higiene. </w:t>
      </w:r>
      <w:r w:rsidR="00D02672" w:rsidRPr="00EE78B6">
        <w:rPr>
          <w:rFonts w:ascii="Arial" w:eastAsia="SimSun" w:hAnsi="Arial" w:cs="Arial"/>
          <w:b/>
          <w:bCs/>
        </w:rPr>
        <w:t xml:space="preserve">CONSIDERAÇÕES FINAIS: </w:t>
      </w:r>
      <w:r w:rsidR="00D02672" w:rsidRPr="00EE78B6">
        <w:rPr>
          <w:rFonts w:ascii="Arial" w:eastAsia="SimSun" w:hAnsi="Arial" w:cs="Arial"/>
        </w:rPr>
        <w:t>A técnica de resinas injetáveis é minimamente invasiva, prática e permite a restauração de dentes anteriores decíduos extensamente destruídos por carie de modo definitivo e com ótima estética.</w:t>
      </w:r>
      <w:r w:rsidR="00D02672" w:rsidRPr="00EE78B6">
        <w:rPr>
          <w:rFonts w:ascii="Arial" w:hAnsi="Arial" w:cs="Arial"/>
          <w:sz w:val="22"/>
          <w:szCs w:val="22"/>
        </w:rPr>
        <w:t xml:space="preserve"> </w:t>
      </w:r>
    </w:p>
    <w:p w14:paraId="69C68B2C" w14:textId="77777777" w:rsidR="00EE78B6" w:rsidRPr="00EE78B6" w:rsidRDefault="00EE78B6" w:rsidP="00EE78B6">
      <w:pPr>
        <w:spacing w:after="120"/>
        <w:ind w:right="665"/>
        <w:jc w:val="both"/>
        <w:rPr>
          <w:rFonts w:ascii="Arial" w:hAnsi="Arial" w:cs="Arial"/>
          <w:sz w:val="22"/>
          <w:szCs w:val="22"/>
        </w:rPr>
      </w:pPr>
      <w:r w:rsidRPr="00EE78B6">
        <w:rPr>
          <w:rFonts w:ascii="Arial" w:hAnsi="Arial" w:cs="Arial"/>
          <w:b/>
        </w:rPr>
        <w:t>Descritores</w:t>
      </w:r>
      <w:r w:rsidRPr="00EE78B6">
        <w:rPr>
          <w:rFonts w:ascii="Arial" w:hAnsi="Arial" w:cs="Arial"/>
        </w:rPr>
        <w:t>: dente decíduo;</w:t>
      </w:r>
      <w:r w:rsidRPr="00EE78B6">
        <w:rPr>
          <w:rFonts w:ascii="Arial" w:hAnsi="Arial" w:cs="Arial"/>
          <w:bCs/>
          <w:shd w:val="clear" w:color="auto" w:fill="FFFFFF"/>
        </w:rPr>
        <w:t xml:space="preserve"> odontopediatria; reabilitação; mostra de casos clínicos.</w:t>
      </w:r>
      <w:bookmarkEnd w:id="1"/>
    </w:p>
    <w:sectPr w:rsidR="00EE78B6" w:rsidRPr="00EE78B6" w:rsidSect="002D1E5C">
      <w:headerReference w:type="default" r:id="rId9"/>
      <w:footerReference w:type="default" r:id="rId10"/>
      <w:headerReference w:type="first" r:id="rId11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D366" w14:textId="77777777" w:rsidR="00967D03" w:rsidRDefault="00967D03" w:rsidP="00D479CD">
      <w:r>
        <w:separator/>
      </w:r>
    </w:p>
  </w:endnote>
  <w:endnote w:type="continuationSeparator" w:id="0">
    <w:p w14:paraId="4A2BA96A" w14:textId="77777777" w:rsidR="00967D03" w:rsidRDefault="00967D03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A832" w14:textId="77777777" w:rsidR="00967D03" w:rsidRDefault="00967D03" w:rsidP="00D479CD">
      <w:r>
        <w:separator/>
      </w:r>
    </w:p>
  </w:footnote>
  <w:footnote w:type="continuationSeparator" w:id="0">
    <w:p w14:paraId="0536E263" w14:textId="77777777" w:rsidR="00967D03" w:rsidRDefault="00967D03" w:rsidP="00D479CD">
      <w:r>
        <w:continuationSeparator/>
      </w:r>
    </w:p>
  </w:footnote>
  <w:footnote w:id="1">
    <w:p w14:paraId="08D73EEA" w14:textId="788ABFF7" w:rsidR="001257D9" w:rsidRPr="00EE78B6" w:rsidRDefault="00EA3618" w:rsidP="001257D9">
      <w:pPr>
        <w:pStyle w:val="Textodenotaderodap"/>
        <w:jc w:val="both"/>
        <w:rPr>
          <w:rFonts w:ascii="Arial" w:hAnsi="Arial" w:cs="Arial"/>
        </w:rPr>
      </w:pPr>
      <w:r w:rsidRPr="00EE78B6">
        <w:rPr>
          <w:rFonts w:ascii="Arial" w:hAnsi="Arial" w:cs="Arial"/>
          <w:color w:val="000000" w:themeColor="text1"/>
          <w:vertAlign w:val="superscript"/>
        </w:rPr>
        <w:t>1</w:t>
      </w:r>
      <w:r w:rsidR="001257D9" w:rsidRPr="00EE78B6">
        <w:rPr>
          <w:rFonts w:ascii="Arial" w:hAnsi="Arial" w:cs="Arial"/>
        </w:rPr>
        <w:t>Trabalho apresentado na V Jornada Acadêmica de Odontologia (JAO), promovida pelo Centro Universitário Santo Agostinho, nos dias 29 e 30 de maio de 2025.</w:t>
      </w:r>
    </w:p>
    <w:p w14:paraId="449548FC" w14:textId="58B0E38D" w:rsidR="001257D9" w:rsidRPr="00EE78B6" w:rsidRDefault="001257D9" w:rsidP="001257D9">
      <w:pPr>
        <w:pStyle w:val="Textodenotaderodap"/>
        <w:jc w:val="both"/>
        <w:rPr>
          <w:rFonts w:ascii="Arial" w:hAnsi="Arial" w:cs="Arial"/>
        </w:rPr>
      </w:pPr>
      <w:r w:rsidRPr="00EE78B6">
        <w:rPr>
          <w:rFonts w:ascii="Arial" w:hAnsi="Arial" w:cs="Arial"/>
          <w:vertAlign w:val="superscript"/>
        </w:rPr>
        <w:t>2</w:t>
      </w:r>
      <w:r w:rsidRPr="00EE78B6">
        <w:rPr>
          <w:rFonts w:ascii="Arial" w:hAnsi="Arial" w:cs="Arial"/>
        </w:rPr>
        <w:t>Autor. Aluno do curso de graduação em Odontologia no Centro Universitário Santo Agostinho (UNIFSA).</w:t>
      </w:r>
    </w:p>
    <w:p w14:paraId="2E1DCB4F" w14:textId="77777777" w:rsidR="001257D9" w:rsidRPr="00EE78B6" w:rsidRDefault="001257D9" w:rsidP="001257D9">
      <w:pPr>
        <w:pStyle w:val="Textodenotaderodap"/>
        <w:jc w:val="both"/>
        <w:rPr>
          <w:rFonts w:ascii="Arial" w:hAnsi="Arial" w:cs="Arial"/>
        </w:rPr>
      </w:pPr>
      <w:r w:rsidRPr="00EE78B6">
        <w:rPr>
          <w:rFonts w:ascii="Arial" w:hAnsi="Arial" w:cs="Arial"/>
        </w:rPr>
        <w:t xml:space="preserve">³Autor. Aluno do curso de graduação em Odontologia no Centro Universitário Santo Agostinho (UNIFSA). </w:t>
      </w:r>
    </w:p>
    <w:p w14:paraId="480D4E6B" w14:textId="77777777" w:rsidR="001257D9" w:rsidRPr="00EE78B6" w:rsidRDefault="001257D9" w:rsidP="001257D9">
      <w:pPr>
        <w:pStyle w:val="Textodenotaderodap"/>
        <w:jc w:val="both"/>
        <w:rPr>
          <w:rFonts w:ascii="Arial" w:hAnsi="Arial" w:cs="Arial"/>
        </w:rPr>
      </w:pPr>
      <w:r w:rsidRPr="00EE78B6">
        <w:rPr>
          <w:rFonts w:ascii="Arial" w:hAnsi="Arial" w:cs="Arial"/>
        </w:rPr>
        <w:t xml:space="preserve">⁴Autor. Aluno do curso de graduação em Odontologia no Centro Universitário Santo Agostinho (UNIFSA). </w:t>
      </w:r>
    </w:p>
    <w:p w14:paraId="41864BF8" w14:textId="77777777" w:rsidR="001257D9" w:rsidRPr="00EE78B6" w:rsidRDefault="001257D9" w:rsidP="001257D9">
      <w:pPr>
        <w:pStyle w:val="Textodenotaderodap"/>
        <w:jc w:val="both"/>
        <w:rPr>
          <w:rFonts w:ascii="Arial" w:hAnsi="Arial" w:cs="Arial"/>
        </w:rPr>
      </w:pPr>
      <w:r w:rsidRPr="00EE78B6">
        <w:rPr>
          <w:rFonts w:ascii="Arial" w:hAnsi="Arial" w:cs="Arial"/>
        </w:rPr>
        <w:t xml:space="preserve">⁵Autor. Aluno do curso de graduação em Odontologia no Centro Universitário Santo Agostinho (UNIFSA). </w:t>
      </w:r>
    </w:p>
    <w:p w14:paraId="6CE83CF2" w14:textId="581D2E8D" w:rsidR="00BB6117" w:rsidRPr="001257D9" w:rsidRDefault="001257D9" w:rsidP="001257D9">
      <w:pPr>
        <w:pStyle w:val="Textodenotaderodap"/>
        <w:jc w:val="both"/>
      </w:pPr>
      <w:r w:rsidRPr="00EE78B6">
        <w:rPr>
          <w:rFonts w:ascii="Arial" w:hAnsi="Arial" w:cs="Arial"/>
        </w:rPr>
        <w:t>⁶Professor do Centro Universitário Santo Agostinho (UNIFSA). Orientador.</w:t>
      </w:r>
    </w:p>
  </w:footnote>
  <w:footnote w:id="2">
    <w:p w14:paraId="341DB96B" w14:textId="2859BB60" w:rsidR="00271915" w:rsidRPr="00271915" w:rsidRDefault="00271915" w:rsidP="00FB252A">
      <w:pPr>
        <w:pStyle w:val="Textodenotaderodap"/>
        <w:jc w:val="both"/>
        <w:rPr>
          <w:rFonts w:eastAsia="Arial"/>
          <w:color w:val="000000"/>
        </w:rPr>
      </w:pPr>
    </w:p>
  </w:footnote>
  <w:footnote w:id="3">
    <w:p w14:paraId="46EA5060" w14:textId="6958878A" w:rsidR="00FB252A" w:rsidRPr="001257D9" w:rsidRDefault="00FB252A" w:rsidP="001257D9">
      <w:pPr>
        <w:spacing w:before="120" w:after="120"/>
        <w:rPr>
          <w:rFonts w:eastAsia="Arial"/>
          <w:color w:val="000000"/>
          <w:sz w:val="20"/>
          <w:szCs w:val="20"/>
        </w:rPr>
      </w:pPr>
    </w:p>
  </w:footnote>
  <w:footnote w:id="4">
    <w:p w14:paraId="261A472C" w14:textId="2ACE3394" w:rsidR="00FB252A" w:rsidRPr="00C707F3" w:rsidRDefault="00FB252A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6C37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57D9"/>
    <w:rsid w:val="00126A60"/>
    <w:rsid w:val="00131B09"/>
    <w:rsid w:val="00131C98"/>
    <w:rsid w:val="00136D14"/>
    <w:rsid w:val="00141C6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1915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44D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48F8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07B8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67D03"/>
    <w:rsid w:val="00974447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9C2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2672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A3618"/>
    <w:rsid w:val="00EB70FE"/>
    <w:rsid w:val="00ED2314"/>
    <w:rsid w:val="00ED427F"/>
    <w:rsid w:val="00ED73FC"/>
    <w:rsid w:val="00EE7200"/>
    <w:rsid w:val="00EE78B6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B784E"/>
    <w:rsid w:val="00FB7FD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7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aaraujoor0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258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luana araujo</cp:lastModifiedBy>
  <cp:revision>8</cp:revision>
  <cp:lastPrinted>2025-05-17T21:58:00Z</cp:lastPrinted>
  <dcterms:created xsi:type="dcterms:W3CDTF">2025-05-17T18:06:00Z</dcterms:created>
  <dcterms:modified xsi:type="dcterms:W3CDTF">2025-05-18T01:59:00Z</dcterms:modified>
</cp:coreProperties>
</file>