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68" w:rsidRPr="005E7068" w:rsidRDefault="005E7068" w:rsidP="005E70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E7068">
        <w:rPr>
          <w:rFonts w:ascii="Arial" w:hAnsi="Arial" w:cs="Arial"/>
          <w:sz w:val="24"/>
          <w:szCs w:val="24"/>
        </w:rPr>
        <w:t>CONDUTAS DE ENFERMAGEM A UM PACIENTE IDOSO CRÍTICO COM QUADRO DE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EDEMA AGUDO DE PULMÃO</w:t>
      </w:r>
    </w:p>
    <w:p w:rsidR="005E7068" w:rsidRPr="005E7068" w:rsidRDefault="005E7068" w:rsidP="005E70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E7068">
        <w:rPr>
          <w:rFonts w:ascii="Arial" w:hAnsi="Arial" w:cs="Arial"/>
          <w:b/>
          <w:sz w:val="24"/>
          <w:szCs w:val="24"/>
        </w:rPr>
        <w:t>J</w:t>
      </w:r>
      <w:r w:rsidRPr="005E7068">
        <w:rPr>
          <w:rFonts w:ascii="Arial" w:hAnsi="Arial" w:cs="Arial"/>
          <w:b/>
          <w:sz w:val="24"/>
          <w:szCs w:val="24"/>
        </w:rPr>
        <w:t>oseli</w:t>
      </w:r>
      <w:proofErr w:type="spellEnd"/>
      <w:r w:rsidRPr="005E7068">
        <w:rPr>
          <w:rFonts w:ascii="Arial" w:hAnsi="Arial" w:cs="Arial"/>
          <w:b/>
          <w:sz w:val="24"/>
          <w:szCs w:val="24"/>
        </w:rPr>
        <w:t xml:space="preserve"> Barros da Silva</w:t>
      </w:r>
      <w:r>
        <w:rPr>
          <w:rFonts w:ascii="Arial" w:hAnsi="Arial" w:cs="Arial"/>
          <w:b/>
          <w:sz w:val="24"/>
          <w:szCs w:val="24"/>
        </w:rPr>
        <w:t>¹</w:t>
      </w:r>
      <w:r w:rsidRPr="005E7068">
        <w:rPr>
          <w:rFonts w:ascii="Arial" w:hAnsi="Arial" w:cs="Arial"/>
          <w:sz w:val="24"/>
          <w:szCs w:val="24"/>
        </w:rPr>
        <w:t xml:space="preserve"> ; </w:t>
      </w:r>
      <w:proofErr w:type="spellStart"/>
      <w:r w:rsidRPr="005E7068">
        <w:rPr>
          <w:rFonts w:ascii="Arial" w:hAnsi="Arial" w:cs="Arial"/>
          <w:sz w:val="24"/>
          <w:szCs w:val="24"/>
        </w:rPr>
        <w:t>Arla</w:t>
      </w:r>
      <w:proofErr w:type="spellEnd"/>
      <w:r w:rsidRPr="005E70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068">
        <w:rPr>
          <w:rFonts w:ascii="Arial" w:hAnsi="Arial" w:cs="Arial"/>
          <w:sz w:val="24"/>
          <w:szCs w:val="24"/>
        </w:rPr>
        <w:t>Macele</w:t>
      </w:r>
      <w:proofErr w:type="spellEnd"/>
      <w:r w:rsidRPr="005E7068">
        <w:rPr>
          <w:rFonts w:ascii="Arial" w:hAnsi="Arial" w:cs="Arial"/>
          <w:sz w:val="24"/>
          <w:szCs w:val="24"/>
        </w:rPr>
        <w:t xml:space="preserve"> de Oliveira Souza de Alencar Araripe</w:t>
      </w:r>
      <w:r>
        <w:rPr>
          <w:rFonts w:ascii="Arial" w:hAnsi="Arial" w:cs="Arial"/>
          <w:sz w:val="24"/>
          <w:szCs w:val="24"/>
        </w:rPr>
        <w:t>²</w:t>
      </w:r>
      <w:r w:rsidRPr="005E7068">
        <w:rPr>
          <w:rFonts w:ascii="Arial" w:hAnsi="Arial" w:cs="Arial"/>
          <w:sz w:val="24"/>
          <w:szCs w:val="24"/>
        </w:rPr>
        <w:t>; Brenda Soares Carvalho</w:t>
      </w:r>
      <w:r w:rsidR="00104064">
        <w:rPr>
          <w:rFonts w:ascii="Arial" w:hAnsi="Arial" w:cs="Arial"/>
          <w:sz w:val="24"/>
          <w:szCs w:val="24"/>
          <w:vertAlign w:val="superscript"/>
        </w:rPr>
        <w:t>3</w:t>
      </w:r>
      <w:r w:rsidRPr="005E7068">
        <w:rPr>
          <w:rFonts w:ascii="Arial" w:hAnsi="Arial" w:cs="Arial"/>
          <w:sz w:val="24"/>
          <w:szCs w:val="24"/>
        </w:rPr>
        <w:t>;</w:t>
      </w:r>
      <w:r w:rsidR="00104064">
        <w:rPr>
          <w:rFonts w:ascii="Arial" w:hAnsi="Arial" w:cs="Arial"/>
          <w:sz w:val="24"/>
          <w:szCs w:val="24"/>
        </w:rPr>
        <w:t xml:space="preserve"> Breno Farias Maranhão</w:t>
      </w:r>
      <w:r w:rsidR="00104064" w:rsidRPr="00104064">
        <w:rPr>
          <w:rFonts w:ascii="Arial" w:hAnsi="Arial" w:cs="Arial"/>
          <w:sz w:val="24"/>
          <w:szCs w:val="24"/>
          <w:vertAlign w:val="superscript"/>
        </w:rPr>
        <w:t>4</w:t>
      </w:r>
      <w:r w:rsidR="0010406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E7068">
        <w:rPr>
          <w:rFonts w:ascii="Arial" w:hAnsi="Arial" w:cs="Arial"/>
          <w:sz w:val="24"/>
          <w:szCs w:val="24"/>
        </w:rPr>
        <w:t>Isakelly</w:t>
      </w:r>
      <w:proofErr w:type="spellEnd"/>
      <w:r w:rsidRPr="005E7068">
        <w:rPr>
          <w:rFonts w:ascii="Arial" w:hAnsi="Arial" w:cs="Arial"/>
          <w:sz w:val="24"/>
          <w:szCs w:val="24"/>
        </w:rPr>
        <w:t xml:space="preserve"> de Oliveira Ramos</w:t>
      </w:r>
      <w:r w:rsidRPr="005E7068">
        <w:rPr>
          <w:rFonts w:ascii="Arial" w:hAnsi="Arial" w:cs="Arial"/>
          <w:sz w:val="24"/>
          <w:szCs w:val="24"/>
          <w:vertAlign w:val="superscript"/>
        </w:rPr>
        <w:t>5</w:t>
      </w:r>
      <w:r w:rsidRPr="005E706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E7068" w:rsidRDefault="005E7068" w:rsidP="005E7068">
      <w:pPr>
        <w:jc w:val="both"/>
        <w:rPr>
          <w:rFonts w:ascii="Arial" w:hAnsi="Arial" w:cs="Arial"/>
          <w:sz w:val="24"/>
          <w:szCs w:val="24"/>
        </w:rPr>
      </w:pPr>
      <w:r w:rsidRPr="005E7068">
        <w:rPr>
          <w:rFonts w:ascii="Arial" w:hAnsi="Arial" w:cs="Arial"/>
          <w:b/>
          <w:sz w:val="24"/>
          <w:szCs w:val="24"/>
        </w:rPr>
        <w:t>INTRODUÇÃO:</w:t>
      </w:r>
      <w:r w:rsidRPr="005E7068">
        <w:rPr>
          <w:rFonts w:ascii="Arial" w:hAnsi="Arial" w:cs="Arial"/>
          <w:sz w:val="24"/>
          <w:szCs w:val="24"/>
        </w:rPr>
        <w:t xml:space="preserve"> Edema pulmonar é o acúmulo anormal de líquido nos espaços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intersticiais e nos alvéolos dos pulmões. O aumento rápido da pressão atrial resulta em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elevação aguda da pressão venosa pulmonar, isso provoca aumento na pressão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hidrostática, que força o líquido para fora dos capilares pulmonares e para dentro dos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espaços intersticiais e dos alvéolos. A drenagem linfática do excesso de líquido não é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efetiva. O líquido nos alvéolos mistura-se com o ar, produzindo o sinal clássico de edema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pulmonar a expectoração espumosa rosa. Grandes volumes de líquido alveolar criam um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 xml:space="preserve">bloqueio da difusão que compromete significativamente a troca gasosa. </w:t>
      </w:r>
      <w:r w:rsidRPr="005E7068">
        <w:rPr>
          <w:rFonts w:ascii="Arial" w:hAnsi="Arial" w:cs="Arial"/>
          <w:b/>
          <w:sz w:val="24"/>
          <w:szCs w:val="24"/>
        </w:rPr>
        <w:t>OBJETIVOS:</w:t>
      </w:r>
      <w:r w:rsidRPr="005E7068">
        <w:rPr>
          <w:rFonts w:ascii="Arial" w:hAnsi="Arial" w:cs="Arial"/>
          <w:sz w:val="24"/>
          <w:szCs w:val="24"/>
        </w:rPr>
        <w:t xml:space="preserve"> Relatar</w:t>
      </w:r>
      <w:r w:rsidRPr="005E7068">
        <w:rPr>
          <w:rFonts w:ascii="Arial" w:hAnsi="Arial" w:cs="Arial"/>
          <w:sz w:val="24"/>
          <w:szCs w:val="24"/>
        </w:rPr>
        <w:t xml:space="preserve"> a experiência de acadêmicos realizando atendimento a paciente com quadro de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Edema Agudo de Pulmão (EAP), implementando a SAE utilizando os diagnósticos de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 xml:space="preserve">enfermagem como ferramenta para plano de cuidados. </w:t>
      </w:r>
      <w:r w:rsidRPr="005E7068">
        <w:rPr>
          <w:rFonts w:ascii="Arial" w:hAnsi="Arial" w:cs="Arial"/>
          <w:b/>
          <w:sz w:val="24"/>
          <w:szCs w:val="24"/>
        </w:rPr>
        <w:t>METODOLOGIA:</w:t>
      </w:r>
      <w:r w:rsidRPr="005E7068">
        <w:rPr>
          <w:rFonts w:ascii="Arial" w:hAnsi="Arial" w:cs="Arial"/>
          <w:sz w:val="24"/>
          <w:szCs w:val="24"/>
        </w:rPr>
        <w:t xml:space="preserve"> Trata-se de um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estudo de caso, realizado com paciente crítico internado em uma Unidade de Urgência de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Fortaleza, em março de 2019, durante as atividades práticas da disciplina Ensino Clinico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em Alta Complexidade Pratico. Os dados foram coletados através do exame físico e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busca ativa em prontuário. Foi desenvolvido de acordo com as determinações da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Resolução N° 466/2012 do Conselho Nacional de Saúde que trata de ética em pesquisa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 xml:space="preserve">na qual envolve seres humanos. </w:t>
      </w:r>
      <w:r w:rsidRPr="005E7068">
        <w:rPr>
          <w:rFonts w:ascii="Arial" w:hAnsi="Arial" w:cs="Arial"/>
          <w:b/>
          <w:sz w:val="24"/>
          <w:szCs w:val="24"/>
        </w:rPr>
        <w:t>RESULTADOS:</w:t>
      </w:r>
      <w:r w:rsidRPr="005E7068">
        <w:rPr>
          <w:rFonts w:ascii="Arial" w:hAnsi="Arial" w:cs="Arial"/>
          <w:sz w:val="24"/>
          <w:szCs w:val="24"/>
        </w:rPr>
        <w:t xml:space="preserve"> A partir da avaliação e exame </w:t>
      </w:r>
      <w:r w:rsidRPr="005E7068">
        <w:rPr>
          <w:rFonts w:ascii="Arial" w:hAnsi="Arial" w:cs="Arial"/>
          <w:sz w:val="24"/>
          <w:szCs w:val="24"/>
        </w:rPr>
        <w:t>físico, foram</w:t>
      </w:r>
      <w:r w:rsidRPr="005E7068">
        <w:rPr>
          <w:rFonts w:ascii="Arial" w:hAnsi="Arial" w:cs="Arial"/>
          <w:sz w:val="24"/>
          <w:szCs w:val="24"/>
        </w:rPr>
        <w:t xml:space="preserve"> identificados com base no NANDA, alguns diagnósticos de enfermagem. Diante da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identificação dos diagnósticos, foram implementados cuidados de enfermagem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 xml:space="preserve">relacionados aos problemas. </w:t>
      </w:r>
      <w:r w:rsidRPr="005E7068">
        <w:rPr>
          <w:rFonts w:ascii="Arial" w:hAnsi="Arial" w:cs="Arial"/>
          <w:b/>
          <w:sz w:val="24"/>
          <w:szCs w:val="24"/>
        </w:rPr>
        <w:t>CONCLUSÃO:</w:t>
      </w:r>
      <w:r w:rsidRPr="005E7068">
        <w:rPr>
          <w:rFonts w:ascii="Arial" w:hAnsi="Arial" w:cs="Arial"/>
          <w:sz w:val="24"/>
          <w:szCs w:val="24"/>
        </w:rPr>
        <w:t xml:space="preserve"> Conclui se que a enfermagem atua em um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conceito de cuidados gerais onde através de diagnósticos encontrados, planos de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cuidados são traçados a partir do perfil da doença de cada paciente e se torna primordial</w:t>
      </w:r>
      <w:r>
        <w:rPr>
          <w:rFonts w:ascii="Arial" w:hAnsi="Arial" w:cs="Arial"/>
          <w:sz w:val="24"/>
          <w:szCs w:val="24"/>
        </w:rPr>
        <w:t xml:space="preserve"> </w:t>
      </w:r>
      <w:r w:rsidRPr="005E7068">
        <w:rPr>
          <w:rFonts w:ascii="Arial" w:hAnsi="Arial" w:cs="Arial"/>
          <w:sz w:val="24"/>
          <w:szCs w:val="24"/>
        </w:rPr>
        <w:t>para o direcionamento e priorização do cuidado.</w:t>
      </w:r>
    </w:p>
    <w:p w:rsidR="005E7068" w:rsidRDefault="005E7068" w:rsidP="005E7068">
      <w:pPr>
        <w:jc w:val="both"/>
        <w:rPr>
          <w:rFonts w:ascii="Arial" w:hAnsi="Arial" w:cs="Arial"/>
          <w:sz w:val="24"/>
          <w:szCs w:val="24"/>
        </w:rPr>
      </w:pPr>
      <w:r w:rsidRPr="005E7068">
        <w:rPr>
          <w:rFonts w:ascii="Arial" w:hAnsi="Arial" w:cs="Arial"/>
          <w:b/>
          <w:sz w:val="24"/>
          <w:szCs w:val="24"/>
        </w:rPr>
        <w:t>Descritores:</w:t>
      </w:r>
      <w:r w:rsidRPr="005E7068">
        <w:rPr>
          <w:rFonts w:ascii="Arial" w:hAnsi="Arial" w:cs="Arial"/>
          <w:sz w:val="24"/>
          <w:szCs w:val="24"/>
        </w:rPr>
        <w:t xml:space="preserve"> Edema Pulmonar; Diagnóstico de Enfermagem; Cuidados de Enfermagem.</w:t>
      </w:r>
    </w:p>
    <w:p w:rsidR="005E7068" w:rsidRDefault="005E7068" w:rsidP="005E7068">
      <w:pPr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62DC">
        <w:rPr>
          <w:rFonts w:ascii="Arial" w:eastAsia="Times New Roman" w:hAnsi="Arial" w:cs="Arial"/>
          <w:b/>
          <w:sz w:val="24"/>
          <w:szCs w:val="24"/>
        </w:rPr>
        <w:t>Referencias: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E7068" w:rsidRPr="004262DC" w:rsidRDefault="005A1831" w:rsidP="005E706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Style w:val="Refdenotadefim"/>
          <w:rFonts w:ascii="Arial" w:hAnsi="Arial" w:cs="Arial"/>
          <w:sz w:val="24"/>
          <w:szCs w:val="24"/>
        </w:rPr>
        <w:endnoteReference w:id="1"/>
      </w:r>
      <w:r w:rsidR="005E7068" w:rsidRPr="004262DC">
        <w:rPr>
          <w:rFonts w:ascii="Arial" w:hAnsi="Arial" w:cs="Arial"/>
          <w:sz w:val="24"/>
          <w:szCs w:val="24"/>
        </w:rPr>
        <w:t xml:space="preserve">HINKLE, J. L.; CHEEVER, K. H. </w:t>
      </w:r>
      <w:proofErr w:type="spellStart"/>
      <w:r w:rsidR="005E7068" w:rsidRPr="004262DC">
        <w:rPr>
          <w:rFonts w:ascii="Arial" w:hAnsi="Arial" w:cs="Arial"/>
          <w:b/>
          <w:sz w:val="24"/>
          <w:szCs w:val="24"/>
        </w:rPr>
        <w:t>Brunner</w:t>
      </w:r>
      <w:proofErr w:type="spellEnd"/>
      <w:r w:rsidR="005E7068" w:rsidRPr="004262D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5E7068" w:rsidRPr="004262DC">
        <w:rPr>
          <w:rFonts w:ascii="Arial" w:hAnsi="Arial" w:cs="Arial"/>
          <w:b/>
          <w:sz w:val="24"/>
          <w:szCs w:val="24"/>
        </w:rPr>
        <w:t>Suddarth</w:t>
      </w:r>
      <w:proofErr w:type="spellEnd"/>
      <w:r w:rsidR="005E7068" w:rsidRPr="004262DC">
        <w:rPr>
          <w:rFonts w:ascii="Arial" w:hAnsi="Arial" w:cs="Arial"/>
          <w:b/>
          <w:sz w:val="24"/>
          <w:szCs w:val="24"/>
        </w:rPr>
        <w:t xml:space="preserve">: tratado de enfermagem médico-cirúrgica. </w:t>
      </w:r>
      <w:r w:rsidR="005E7068" w:rsidRPr="004262DC">
        <w:rPr>
          <w:rFonts w:ascii="Arial" w:hAnsi="Arial" w:cs="Arial"/>
          <w:sz w:val="24"/>
          <w:szCs w:val="24"/>
        </w:rPr>
        <w:t>13ª ed. Rio de Janeiro: Guanabara Koogan, 2016.</w:t>
      </w:r>
    </w:p>
    <w:p w:rsidR="005E7068" w:rsidRPr="004262DC" w:rsidRDefault="005E7068" w:rsidP="005E7068">
      <w:pPr>
        <w:rPr>
          <w:rFonts w:ascii="Arial" w:hAnsi="Arial" w:cs="Arial"/>
          <w:sz w:val="24"/>
          <w:szCs w:val="24"/>
        </w:rPr>
      </w:pPr>
      <w:r w:rsidRPr="004262DC">
        <w:rPr>
          <w:rFonts w:ascii="Arial" w:hAnsi="Arial" w:cs="Arial"/>
          <w:sz w:val="24"/>
          <w:szCs w:val="24"/>
        </w:rPr>
        <w:t xml:space="preserve">MORTON, P.G.; FONTAINE, D.K. </w:t>
      </w:r>
      <w:r w:rsidRPr="004262DC">
        <w:rPr>
          <w:rFonts w:ascii="Arial" w:hAnsi="Arial" w:cs="Arial"/>
          <w:b/>
          <w:sz w:val="24"/>
          <w:szCs w:val="24"/>
        </w:rPr>
        <w:t>Fundamentos dos cuidados críticos em enfermagem.</w:t>
      </w:r>
      <w:r w:rsidRPr="004262DC">
        <w:rPr>
          <w:rFonts w:ascii="Arial" w:hAnsi="Arial" w:cs="Arial"/>
          <w:sz w:val="24"/>
          <w:szCs w:val="24"/>
        </w:rPr>
        <w:t xml:space="preserve"> Uma Abordagem Holística.  1 ed. Guanabara Koogan. 2014. </w:t>
      </w:r>
    </w:p>
    <w:p w:rsidR="005E7068" w:rsidRPr="004262DC" w:rsidRDefault="005E7068" w:rsidP="005E7068">
      <w:pPr>
        <w:rPr>
          <w:rFonts w:ascii="Arial" w:hAnsi="Arial" w:cs="Arial"/>
          <w:sz w:val="24"/>
          <w:szCs w:val="24"/>
        </w:rPr>
      </w:pPr>
      <w:r w:rsidRPr="004262DC">
        <w:rPr>
          <w:rFonts w:ascii="Arial" w:hAnsi="Arial" w:cs="Arial"/>
          <w:sz w:val="24"/>
          <w:szCs w:val="24"/>
        </w:rPr>
        <w:t xml:space="preserve">URDEN, L.D.; STACY, K.M.; LOUGH M.E. </w:t>
      </w:r>
      <w:r w:rsidRPr="004262DC">
        <w:rPr>
          <w:rFonts w:ascii="Arial" w:hAnsi="Arial" w:cs="Arial"/>
          <w:b/>
          <w:sz w:val="24"/>
          <w:szCs w:val="24"/>
        </w:rPr>
        <w:t>Cuidados intensivos de enfermagem</w:t>
      </w:r>
      <w:r w:rsidRPr="004262D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262DC">
        <w:rPr>
          <w:rFonts w:ascii="Arial" w:hAnsi="Arial" w:cs="Arial"/>
          <w:sz w:val="24"/>
          <w:szCs w:val="24"/>
        </w:rPr>
        <w:t>6 ed.</w:t>
      </w:r>
      <w:proofErr w:type="gramEnd"/>
      <w:r w:rsidRPr="004262DC">
        <w:rPr>
          <w:rFonts w:ascii="Arial" w:hAnsi="Arial" w:cs="Arial"/>
          <w:sz w:val="24"/>
          <w:szCs w:val="24"/>
        </w:rPr>
        <w:t xml:space="preserve"> Elsevier. 2013.</w:t>
      </w:r>
    </w:p>
    <w:p w:rsidR="005E7068" w:rsidRPr="005E7068" w:rsidRDefault="005E7068" w:rsidP="005E7068">
      <w:pPr>
        <w:jc w:val="both"/>
        <w:rPr>
          <w:rFonts w:ascii="Arial" w:hAnsi="Arial" w:cs="Arial"/>
          <w:sz w:val="24"/>
          <w:szCs w:val="24"/>
        </w:rPr>
      </w:pPr>
    </w:p>
    <w:sectPr w:rsidR="005E7068" w:rsidRPr="005E7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58" w:rsidRDefault="005E3658" w:rsidP="005A1831">
      <w:pPr>
        <w:spacing w:after="0" w:line="240" w:lineRule="auto"/>
      </w:pPr>
      <w:r>
        <w:separator/>
      </w:r>
    </w:p>
  </w:endnote>
  <w:endnote w:type="continuationSeparator" w:id="0">
    <w:p w:rsidR="005E3658" w:rsidRDefault="005E3658" w:rsidP="005A1831">
      <w:pPr>
        <w:spacing w:after="0" w:line="240" w:lineRule="auto"/>
      </w:pPr>
      <w:r>
        <w:continuationSeparator/>
      </w:r>
    </w:p>
  </w:endnote>
  <w:endnote w:id="1">
    <w:p w:rsidR="005A1831" w:rsidRPr="005A1831" w:rsidRDefault="005A1831" w:rsidP="005A18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  <w:vertAlign w:val="subscript"/>
        </w:rPr>
      </w:pPr>
      <w:r w:rsidRPr="005A1831">
        <w:rPr>
          <w:rFonts w:ascii="Arial" w:hAnsi="Arial"/>
          <w:sz w:val="18"/>
          <w:vertAlign w:val="subscript"/>
        </w:rPr>
        <w:t>¹</w:t>
      </w:r>
      <w:r w:rsidRPr="005A1831">
        <w:rPr>
          <w:rFonts w:ascii="Arial" w:eastAsia="Arial" w:hAnsi="Arial" w:cs="Arial"/>
          <w:color w:val="000000"/>
          <w:sz w:val="18"/>
          <w:szCs w:val="18"/>
        </w:rPr>
        <w:t xml:space="preserve">Autora. Acadêmico de Enfermagem. E-mail: </w:t>
      </w:r>
      <w:hyperlink r:id="rId1" w:history="1">
        <w:r w:rsidRPr="005A1831">
          <w:rPr>
            <w:rStyle w:val="Hyperlink"/>
            <w:rFonts w:ascii="Arial" w:eastAsia="Arial" w:hAnsi="Arial" w:cs="Arial"/>
            <w:sz w:val="18"/>
            <w:szCs w:val="18"/>
          </w:rPr>
          <w:t>joselibarros.89@gmail.com</w:t>
        </w:r>
      </w:hyperlink>
      <w:r w:rsidRPr="005A1831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</w:p>
    <w:p w:rsidR="005A1831" w:rsidRPr="005A1831" w:rsidRDefault="005A1831" w:rsidP="005A18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Helvetica"/>
          <w:color w:val="222222"/>
          <w:sz w:val="18"/>
          <w:szCs w:val="18"/>
          <w:shd w:val="clear" w:color="auto" w:fill="FFFFFF"/>
          <w:vertAlign w:val="subscript"/>
        </w:rPr>
      </w:pPr>
      <w:r w:rsidRPr="005A1831">
        <w:rPr>
          <w:rFonts w:ascii="Arial" w:hAnsi="Arial"/>
          <w:sz w:val="18"/>
          <w:szCs w:val="18"/>
          <w:vertAlign w:val="subscript"/>
        </w:rPr>
        <w:t>²</w:t>
      </w:r>
      <w:r w:rsidRPr="005A1831"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 </w:t>
      </w:r>
      <w:r w:rsidRPr="005A1831">
        <w:rPr>
          <w:rFonts w:ascii="Arial" w:eastAsia="Arial" w:hAnsi="Arial" w:cs="Arial"/>
          <w:color w:val="000000"/>
          <w:sz w:val="18"/>
          <w:szCs w:val="18"/>
        </w:rPr>
        <w:t xml:space="preserve">Coautor Acadêmico de Enfermagem. E-mail: </w:t>
      </w:r>
      <w:hyperlink r:id="rId2" w:history="1">
        <w:r w:rsidRPr="005A1831">
          <w:rPr>
            <w:rStyle w:val="Hyperlink"/>
            <w:rFonts w:ascii="Arial" w:hAnsi="Arial" w:cs="Helvetica"/>
            <w:sz w:val="18"/>
            <w:szCs w:val="18"/>
            <w:shd w:val="clear" w:color="auto" w:fill="FFFFFF"/>
          </w:rPr>
          <w:t>arlamarcelly88@gmail.com</w:t>
        </w:r>
      </w:hyperlink>
    </w:p>
    <w:p w:rsidR="005A1831" w:rsidRPr="005A1831" w:rsidRDefault="005A1831" w:rsidP="005A18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vertAlign w:val="subscript"/>
        </w:rPr>
      </w:pPr>
      <w:r w:rsidRPr="005A1831">
        <w:rPr>
          <w:rFonts w:ascii="Arial" w:hAnsi="Arial"/>
          <w:sz w:val="18"/>
          <w:szCs w:val="18"/>
          <w:vertAlign w:val="subscript"/>
        </w:rPr>
        <w:t>³</w:t>
      </w:r>
      <w:r w:rsidRPr="005A1831"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 </w:t>
      </w:r>
      <w:r w:rsidRPr="005A1831">
        <w:rPr>
          <w:rFonts w:ascii="Arial" w:eastAsia="Arial" w:hAnsi="Arial" w:cs="Arial"/>
          <w:color w:val="000000"/>
          <w:sz w:val="18"/>
          <w:szCs w:val="18"/>
        </w:rPr>
        <w:t xml:space="preserve">Coautor Acadêmico de Enfermagem. E-mail: </w:t>
      </w:r>
      <w:hyperlink r:id="rId3" w:history="1">
        <w:r w:rsidRPr="005A1831">
          <w:rPr>
            <w:rStyle w:val="Hyperlink"/>
            <w:rFonts w:ascii="Arial" w:eastAsia="Arial" w:hAnsi="Arial" w:cs="Arial"/>
            <w:sz w:val="18"/>
            <w:szCs w:val="18"/>
          </w:rPr>
          <w:t>brendasoares42@gmail.com</w:t>
        </w:r>
      </w:hyperlink>
    </w:p>
    <w:p w:rsidR="005A1831" w:rsidRPr="005A1831" w:rsidRDefault="005A1831" w:rsidP="005A18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vertAlign w:val="subscript"/>
        </w:rPr>
      </w:pPr>
      <w:r w:rsidRPr="005A1831">
        <w:rPr>
          <w:rFonts w:ascii="Arial" w:hAnsi="Arial"/>
          <w:sz w:val="18"/>
          <w:szCs w:val="18"/>
          <w:vertAlign w:val="subscript"/>
        </w:rPr>
        <w:t>4</w:t>
      </w:r>
      <w:r w:rsidRPr="005A1831"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 </w:t>
      </w:r>
      <w:r w:rsidRPr="005A1831">
        <w:rPr>
          <w:rFonts w:ascii="Arial" w:eastAsia="Arial" w:hAnsi="Arial" w:cs="Arial"/>
          <w:color w:val="000000"/>
          <w:sz w:val="18"/>
          <w:szCs w:val="18"/>
        </w:rPr>
        <w:t xml:space="preserve">Coautor Acadêmico de Enfermagem. E-mail: </w:t>
      </w:r>
      <w:hyperlink r:id="rId4" w:history="1">
        <w:r w:rsidRPr="005A1831">
          <w:rPr>
            <w:rStyle w:val="Hyperlink"/>
            <w:rFonts w:ascii="Arial" w:eastAsia="Arial" w:hAnsi="Arial" w:cs="Arial"/>
            <w:sz w:val="18"/>
            <w:szCs w:val="18"/>
          </w:rPr>
          <w:t>brenofarias1401@gmail.com</w:t>
        </w:r>
      </w:hyperlink>
    </w:p>
    <w:p w:rsidR="005A1831" w:rsidRPr="005A1831" w:rsidRDefault="005A1831" w:rsidP="005A183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A1831">
        <w:rPr>
          <w:rFonts w:ascii="Arial" w:eastAsia="Arial" w:hAnsi="Arial" w:cs="Arial"/>
          <w:sz w:val="18"/>
          <w:szCs w:val="18"/>
          <w:vertAlign w:val="subscript"/>
        </w:rPr>
        <w:t>5</w:t>
      </w:r>
      <w:r w:rsidRPr="005A1831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  <w:r w:rsidRPr="005A1831">
        <w:rPr>
          <w:rFonts w:ascii="Arial" w:eastAsia="Arial" w:hAnsi="Arial" w:cs="Arial"/>
          <w:sz w:val="18"/>
          <w:szCs w:val="18"/>
        </w:rPr>
        <w:t xml:space="preserve">Professor Orientador do Centro Universitário Estácio FIC. </w:t>
      </w:r>
      <w:r w:rsidRPr="005A1831">
        <w:rPr>
          <w:rFonts w:ascii="Arial" w:eastAsia="Arial" w:hAnsi="Arial" w:cs="Arial"/>
          <w:color w:val="000000"/>
          <w:sz w:val="18"/>
          <w:szCs w:val="18"/>
        </w:rPr>
        <w:t xml:space="preserve">E-mail: </w:t>
      </w:r>
      <w:hyperlink r:id="rId5" w:history="1">
        <w:r w:rsidRPr="005A1831">
          <w:rPr>
            <w:rStyle w:val="Hyperlink"/>
            <w:rFonts w:ascii="Arial" w:eastAsia="Arial" w:hAnsi="Arial" w:cs="Arial"/>
            <w:sz w:val="18"/>
            <w:szCs w:val="18"/>
          </w:rPr>
          <w:t>isakellyoliveira@gmail.com</w:t>
        </w:r>
      </w:hyperlink>
    </w:p>
    <w:p w:rsidR="005A1831" w:rsidRPr="005A1831" w:rsidRDefault="005A1831">
      <w:pPr>
        <w:pStyle w:val="Textodenotadefim"/>
        <w:rPr>
          <w:rFonts w:ascii="Arial" w:hAnsi="Arial"/>
          <w:sz w:val="18"/>
          <w:vertAlign w:val="sub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58" w:rsidRDefault="005E3658" w:rsidP="005A1831">
      <w:pPr>
        <w:spacing w:after="0" w:line="240" w:lineRule="auto"/>
      </w:pPr>
      <w:r>
        <w:separator/>
      </w:r>
    </w:p>
  </w:footnote>
  <w:footnote w:type="continuationSeparator" w:id="0">
    <w:p w:rsidR="005E3658" w:rsidRDefault="005E3658" w:rsidP="005A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68"/>
    <w:rsid w:val="00104064"/>
    <w:rsid w:val="00402E26"/>
    <w:rsid w:val="005A1831"/>
    <w:rsid w:val="005E3658"/>
    <w:rsid w:val="005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E79D"/>
  <w15:chartTrackingRefBased/>
  <w15:docId w15:val="{E447C8B4-DD87-4172-998D-D5E7074B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183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18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1831"/>
    <w:rPr>
      <w:vertAlign w:val="superscript"/>
    </w:rPr>
  </w:style>
  <w:style w:type="paragraph" w:customStyle="1" w:styleId="Normal1">
    <w:name w:val="Normal1"/>
    <w:rsid w:val="005A1831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1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rendasoares42@gmail.com" TargetMode="External"/><Relationship Id="rId2" Type="http://schemas.openxmlformats.org/officeDocument/2006/relationships/hyperlink" Target="mailto:arlamarcelly88@gmail.com" TargetMode="External"/><Relationship Id="rId1" Type="http://schemas.openxmlformats.org/officeDocument/2006/relationships/hyperlink" Target="mailto:joselibarros.89@gmail.com" TargetMode="External"/><Relationship Id="rId5" Type="http://schemas.openxmlformats.org/officeDocument/2006/relationships/hyperlink" Target="mailto:isakellyoliveira@gmail.com" TargetMode="External"/><Relationship Id="rId4" Type="http://schemas.openxmlformats.org/officeDocument/2006/relationships/hyperlink" Target="mailto:brenofarias140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SOARES CARVALHO</dc:creator>
  <cp:keywords/>
  <dc:description/>
  <cp:lastModifiedBy>JOÃO VICTOR SOARES CARVALHO</cp:lastModifiedBy>
  <cp:revision>4</cp:revision>
  <dcterms:created xsi:type="dcterms:W3CDTF">2019-07-01T01:47:00Z</dcterms:created>
  <dcterms:modified xsi:type="dcterms:W3CDTF">2019-07-01T02:08:00Z</dcterms:modified>
</cp:coreProperties>
</file>