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CE" w:rsidRDefault="000028CE">
      <w:pPr>
        <w:jc w:val="center"/>
        <w:rPr>
          <w:rFonts w:ascii="Times New Roman" w:eastAsia="Times New Roman" w:hAnsi="Times New Roman" w:cs="Times New Roman"/>
        </w:rPr>
      </w:pPr>
    </w:p>
    <w:p w:rsidR="00F40C6E" w:rsidRPr="00F40C6E" w:rsidRDefault="00F40C6E" w:rsidP="00F40C6E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0C6E">
        <w:rPr>
          <w:rFonts w:ascii="Arial" w:hAnsi="Arial" w:cs="Arial"/>
          <w:b/>
          <w:sz w:val="24"/>
          <w:szCs w:val="24"/>
        </w:rPr>
        <w:t>Ultrassonografia em Ginecologia e Obstetrícia</w:t>
      </w:r>
    </w:p>
    <w:p w:rsidR="000028CE" w:rsidRPr="00F40C6E" w:rsidRDefault="000028CE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52370" w:rsidRDefault="00F40C6E" w:rsidP="0015237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0C6E">
        <w:rPr>
          <w:rFonts w:ascii="Arial" w:eastAsia="Times New Roman" w:hAnsi="Arial" w:cs="Arial"/>
          <w:b/>
          <w:sz w:val="24"/>
          <w:szCs w:val="24"/>
        </w:rPr>
        <w:t>TERATOMA CONGÊNITO CERVICAL E OROFARÍNGEO (EPIGNATHUS): RELATO DE CASO</w:t>
      </w:r>
    </w:p>
    <w:p w:rsidR="00152370" w:rsidRPr="00152370" w:rsidRDefault="00152370" w:rsidP="00152370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496D" w:rsidRDefault="00BC496D" w:rsidP="00152370">
      <w:pPr>
        <w:ind w:right="-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ALBUQUERQUE, P. V. R.; AGRA, I. K. R.; LOPES, T. B.; RIBEIRO, B. B.;</w:t>
      </w:r>
      <w:r w:rsidR="00E92EAC">
        <w:rPr>
          <w:rFonts w:ascii="Arial" w:eastAsia="Times New Roman" w:hAnsi="Arial" w:cs="Arial"/>
          <w:sz w:val="24"/>
          <w:szCs w:val="24"/>
        </w:rPr>
        <w:t xml:space="preserve"> CAVALCANTI, M. F. L.; PAULINO, C. B.</w:t>
      </w:r>
    </w:p>
    <w:p w:rsidR="00E92EAC" w:rsidRPr="00BC496D" w:rsidRDefault="00E92EAC" w:rsidP="00BC496D">
      <w:pPr>
        <w:ind w:right="-568"/>
        <w:jc w:val="center"/>
        <w:rPr>
          <w:rFonts w:ascii="Arial" w:eastAsia="Times New Roman" w:hAnsi="Arial" w:cs="Arial"/>
          <w:sz w:val="24"/>
          <w:szCs w:val="24"/>
        </w:rPr>
      </w:pPr>
    </w:p>
    <w:p w:rsidR="005B3452" w:rsidRPr="005B3452" w:rsidRDefault="005355CA" w:rsidP="005B345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355CA">
        <w:rPr>
          <w:rFonts w:ascii="Arial" w:hAnsi="Arial" w:cs="Arial"/>
          <w:b/>
          <w:bCs/>
          <w:sz w:val="24"/>
          <w:szCs w:val="24"/>
          <w:shd w:val="clear" w:color="auto" w:fill="FFFFFF"/>
        </w:rPr>
        <w:t>Objetivos:</w:t>
      </w:r>
      <w:r w:rsidRPr="005355CA">
        <w:rPr>
          <w:rFonts w:ascii="Arial" w:hAnsi="Arial" w:cs="Arial"/>
          <w:sz w:val="24"/>
          <w:szCs w:val="24"/>
          <w:shd w:val="clear" w:color="auto" w:fill="FFFFFF"/>
        </w:rPr>
        <w:t> Relatar um caso de teratoma cervical e orofaríngeo congênito, com o objetivo de ressaltar a importância do acompanhamento pré-natal e realização da ultrassonografia (USG) para o diagnóstico precoce de anomalias fetais. </w:t>
      </w:r>
      <w:r w:rsidRPr="005355CA">
        <w:rPr>
          <w:rFonts w:ascii="Arial" w:hAnsi="Arial" w:cs="Arial"/>
          <w:b/>
          <w:bCs/>
          <w:sz w:val="24"/>
          <w:szCs w:val="24"/>
          <w:shd w:val="clear" w:color="auto" w:fill="FFFFFF"/>
        </w:rPr>
        <w:t>Descrição do caso:</w:t>
      </w:r>
      <w:r w:rsidRPr="005355CA">
        <w:rPr>
          <w:rFonts w:ascii="Arial" w:hAnsi="Arial" w:cs="Arial"/>
          <w:sz w:val="24"/>
          <w:szCs w:val="24"/>
          <w:shd w:val="clear" w:color="auto" w:fill="FFFFFF"/>
        </w:rPr>
        <w:t> Mulher tercigesta de 21 anos é encaminhada para pré-natal de alto risco e é internada para melhor investigação de achados ultrassonográficos sugestivos de teratoma cervi</w:t>
      </w:r>
      <w:r w:rsidR="00CE01FF">
        <w:rPr>
          <w:rFonts w:ascii="Arial" w:hAnsi="Arial" w:cs="Arial"/>
          <w:sz w:val="24"/>
          <w:szCs w:val="24"/>
          <w:shd w:val="clear" w:color="auto" w:fill="FFFFFF"/>
        </w:rPr>
        <w:t xml:space="preserve">cal e orofaríngeo (Epignathus). </w:t>
      </w:r>
      <w:r w:rsidRPr="005355CA">
        <w:rPr>
          <w:rFonts w:ascii="Arial" w:hAnsi="Arial" w:cs="Arial"/>
          <w:sz w:val="24"/>
          <w:szCs w:val="24"/>
          <w:shd w:val="clear" w:color="auto" w:fill="FFFFFF"/>
        </w:rPr>
        <w:t>A gestante não apresentava queixas clínicas ou alterações no exame físico no momento da consulta e foi internada para realização de ressonância nuclear magnética (RNM) para avaliação do envolvimento de estruturas adjacentes pelo tumor. Após confirmação de comprometimento das vias aéreas superiores pelo teratoma na RNM, é iniciado o planejamento terapêutico da cesária com tratamento extraútero intraparto (EXIT) e a gestante aguarda a realização do procedimento</w:t>
      </w:r>
      <w:r w:rsidRPr="005355CA">
        <w:rPr>
          <w:rFonts w:ascii="Arial" w:hAnsi="Arial" w:cs="Arial"/>
          <w:b/>
          <w:bCs/>
          <w:sz w:val="24"/>
          <w:szCs w:val="24"/>
          <w:shd w:val="clear" w:color="auto" w:fill="FFFFFF"/>
        </w:rPr>
        <w:t>. Diagnóstico e Discussão:</w:t>
      </w:r>
      <w:r w:rsidRPr="005355CA">
        <w:rPr>
          <w:rFonts w:ascii="Arial" w:hAnsi="Arial" w:cs="Arial"/>
          <w:sz w:val="24"/>
          <w:szCs w:val="24"/>
          <w:shd w:val="clear" w:color="auto" w:fill="FFFFFF"/>
        </w:rPr>
        <w:t> Teratomas são tumores derivados das três camadas germinativas (ectoderma, endoderma e mesoderma). Os teratomas da região cervical podem apresentar comprometimento do assoalho oral e protrusão para a cavidade oral, condição nomeada Epignathus. Os Epignathus são tipos mais raros de teratomas, com uma incidência estimada de aproximadamente 1:35.000 a 1:200.000 nascidos vivos.</w:t>
      </w:r>
      <w:r w:rsidRPr="005355CA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 </w:t>
      </w:r>
      <w:r w:rsidRPr="005355CA">
        <w:rPr>
          <w:rFonts w:ascii="Arial" w:hAnsi="Arial" w:cs="Arial"/>
          <w:sz w:val="24"/>
          <w:szCs w:val="24"/>
          <w:shd w:val="clear" w:color="auto" w:fill="FFFFFF"/>
        </w:rPr>
        <w:t>Esses tumores podem ser pequenos, interferindo na alimentação, ou massivos, levando a um risco de obstrução das vias aéreas superiores e morte logo após o nascimento. Tumores da cavidade oral congênitos são normalmente reconhecidos no nascimento, mas eles também podem ser reconhecidos de forma pré-natal pela ultrassonografia ou ressonância nuclear magnética.</w:t>
      </w:r>
      <w:r w:rsidRPr="005355CA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 </w:t>
      </w:r>
      <w:r w:rsidRPr="005355CA">
        <w:rPr>
          <w:rFonts w:ascii="Arial" w:hAnsi="Arial" w:cs="Arial"/>
          <w:sz w:val="24"/>
          <w:szCs w:val="24"/>
          <w:shd w:val="clear" w:color="auto" w:fill="FFFFFF"/>
        </w:rPr>
        <w:t>À ultrassonografia, a maioria deles são massas multiloculadas e irregulares, com componentes sólidos e císticos. Assim como descrito na literatura, os exames radiológicos do nosso caso demonstraram considerável comprometimento das vias aéreas superiores pelo teratoma, tornando a realização do EXIT de grande relevância para aumentar as chances de sobrevida do feto. </w:t>
      </w:r>
      <w:r w:rsidRPr="005355CA">
        <w:rPr>
          <w:rFonts w:ascii="Arial" w:hAnsi="Arial" w:cs="Arial"/>
          <w:b/>
          <w:bCs/>
          <w:sz w:val="24"/>
          <w:szCs w:val="24"/>
          <w:shd w:val="clear" w:color="auto" w:fill="FFFFFF"/>
        </w:rPr>
        <w:t>Conclusões</w:t>
      </w:r>
      <w:r w:rsidRPr="005355CA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5B3452" w:rsidRPr="005B3452">
        <w:rPr>
          <w:rFonts w:ascii="Arial" w:hAnsi="Arial" w:cs="Arial"/>
          <w:sz w:val="24"/>
          <w:szCs w:val="24"/>
        </w:rPr>
        <w:t>No caso desse relato, o reconhecimento do teratoma no momento ideal só possível devido a realização da USG pré-natal.</w:t>
      </w:r>
      <w:r w:rsidR="005B3452" w:rsidRPr="005B3452">
        <w:rPr>
          <w:rFonts w:ascii="Arial" w:hAnsi="Arial" w:cs="Arial"/>
          <w:sz w:val="24"/>
          <w:szCs w:val="24"/>
          <w:shd w:val="clear" w:color="auto" w:fill="F5F5F5"/>
        </w:rPr>
        <w:t xml:space="preserve"> </w:t>
      </w:r>
      <w:r w:rsidR="005B3452" w:rsidRPr="005B3452">
        <w:rPr>
          <w:rFonts w:ascii="Arial" w:hAnsi="Arial" w:cs="Arial"/>
          <w:sz w:val="24"/>
          <w:szCs w:val="24"/>
        </w:rPr>
        <w:t xml:space="preserve">Tratando-se especificamente do epignathus, o manejo desse tumor depende do seu tamanho e outras características visualizadas nos exames radiológicos, o que torna o diagnóstico ultrassonográfico pré-natal </w:t>
      </w:r>
      <w:r w:rsidR="005B3452" w:rsidRPr="005B3452">
        <w:rPr>
          <w:rFonts w:ascii="Arial" w:hAnsi="Arial" w:cs="Arial"/>
          <w:sz w:val="24"/>
          <w:szCs w:val="24"/>
        </w:rPr>
        <w:lastRenderedPageBreak/>
        <w:t xml:space="preserve">indispensável para o alinhamento </w:t>
      </w:r>
      <w:r w:rsidR="005B3452" w:rsidRPr="005B3452">
        <w:rPr>
          <w:rFonts w:ascii="Arial" w:hAnsi="Arial" w:cs="Arial"/>
          <w:sz w:val="24"/>
          <w:szCs w:val="24"/>
          <w:shd w:val="clear" w:color="auto" w:fill="FFFFFF"/>
        </w:rPr>
        <w:t>do plano de intervenção em tempo oportuno</w:t>
      </w:r>
      <w:r w:rsidR="005B3452" w:rsidRPr="005B3452">
        <w:rPr>
          <w:rFonts w:ascii="Arial" w:hAnsi="Arial" w:cs="Arial"/>
          <w:sz w:val="24"/>
          <w:szCs w:val="24"/>
        </w:rPr>
        <w:t xml:space="preserve"> e melhores prognósticos.</w:t>
      </w:r>
    </w:p>
    <w:p w:rsidR="005B3452" w:rsidRDefault="005B345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28CE" w:rsidRPr="00F40C6E" w:rsidRDefault="00272279">
      <w:pPr>
        <w:jc w:val="both"/>
        <w:rPr>
          <w:rFonts w:ascii="Arial" w:eastAsia="Times New Roman" w:hAnsi="Arial" w:cs="Arial"/>
          <w:sz w:val="24"/>
          <w:szCs w:val="24"/>
        </w:rPr>
      </w:pPr>
      <w:r w:rsidRPr="00F40C6E">
        <w:rPr>
          <w:rFonts w:ascii="Arial" w:eastAsia="Times New Roman" w:hAnsi="Arial" w:cs="Arial"/>
          <w:b/>
          <w:sz w:val="24"/>
          <w:szCs w:val="24"/>
        </w:rPr>
        <w:t xml:space="preserve">Palavras-chave: </w:t>
      </w:r>
      <w:r w:rsidR="00F40C6E" w:rsidRPr="00F40C6E">
        <w:rPr>
          <w:rFonts w:ascii="Arial" w:eastAsia="Times New Roman" w:hAnsi="Arial" w:cs="Arial"/>
          <w:sz w:val="24"/>
          <w:szCs w:val="24"/>
        </w:rPr>
        <w:t xml:space="preserve">Teratoma; Feto; </w:t>
      </w:r>
      <w:r w:rsidR="00F40C6E" w:rsidRPr="00F40C6E">
        <w:rPr>
          <w:rFonts w:ascii="Arial" w:hAnsi="Arial" w:cs="Arial"/>
          <w:bCs/>
          <w:sz w:val="24"/>
          <w:szCs w:val="24"/>
          <w:shd w:val="clear" w:color="auto" w:fill="FFFFFF"/>
        </w:rPr>
        <w:t>Anormalidades Congênitas</w:t>
      </w:r>
      <w:r w:rsidR="00F40C6E" w:rsidRPr="00F40C6E">
        <w:rPr>
          <w:rFonts w:ascii="Arial" w:eastAsia="Times New Roman" w:hAnsi="Arial" w:cs="Arial"/>
          <w:sz w:val="24"/>
          <w:szCs w:val="24"/>
        </w:rPr>
        <w:t>; Relatos de Casos</w:t>
      </w:r>
      <w:r w:rsidRPr="00F40C6E">
        <w:rPr>
          <w:rFonts w:ascii="Arial" w:eastAsia="Times New Roman" w:hAnsi="Arial" w:cs="Arial"/>
          <w:sz w:val="24"/>
          <w:szCs w:val="24"/>
        </w:rPr>
        <w:t>.</w:t>
      </w:r>
    </w:p>
    <w:p w:rsidR="000028CE" w:rsidRPr="00F40C6E" w:rsidRDefault="000028CE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0B2DD2" w:rsidRPr="00F40C6E" w:rsidRDefault="000B2DD2">
      <w:pPr>
        <w:spacing w:after="0" w:line="360" w:lineRule="auto"/>
        <w:ind w:right="-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074D" w:rsidRPr="0092074D" w:rsidRDefault="00272279" w:rsidP="0092074D">
      <w:pPr>
        <w:spacing w:after="0" w:line="360" w:lineRule="auto"/>
        <w:ind w:right="-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F40C6E">
        <w:rPr>
          <w:rFonts w:ascii="Arial" w:eastAsia="Times New Roman" w:hAnsi="Arial" w:cs="Arial"/>
          <w:b/>
          <w:sz w:val="24"/>
          <w:szCs w:val="24"/>
        </w:rPr>
        <w:t xml:space="preserve">REFERÊNCIAS </w:t>
      </w:r>
    </w:p>
    <w:p w:rsidR="0092074D" w:rsidRPr="0092074D" w:rsidRDefault="0092074D" w:rsidP="0092074D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2074D">
        <w:rPr>
          <w:rFonts w:ascii="Arial" w:hAnsi="Arial" w:cs="Arial"/>
          <w:color w:val="000000"/>
          <w:sz w:val="24"/>
          <w:szCs w:val="24"/>
        </w:rPr>
        <w:t>Carvalho CH, Nonaka CF, Elias CT, Matheus RD, Dias RM, Souza LB, Pinto LP. Giant epignathus teratoma discovered at birth: a case report and 7-year follow-up. Braz Dent J [Internet]. Abr 2017 [citado 18 mar 2024];28(2):256-61. Disponível em: </w:t>
      </w:r>
      <w:hyperlink r:id="rId7" w:tgtFrame="_blank" w:history="1">
        <w:r w:rsidRPr="0092074D">
          <w:rPr>
            <w:rStyle w:val="Hyperlink"/>
            <w:rFonts w:ascii="Arial" w:hAnsi="Arial" w:cs="Arial"/>
            <w:color w:val="000000"/>
            <w:sz w:val="24"/>
            <w:szCs w:val="24"/>
          </w:rPr>
          <w:t>https://doi.org/10.1590/0103-6440201701368</w:t>
        </w:r>
      </w:hyperlink>
    </w:p>
    <w:p w:rsidR="0092074D" w:rsidRPr="0092074D" w:rsidRDefault="0092074D" w:rsidP="0092074D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2074D">
        <w:rPr>
          <w:rFonts w:ascii="Arial" w:hAnsi="Arial" w:cs="Arial"/>
          <w:color w:val="000000"/>
          <w:sz w:val="24"/>
          <w:szCs w:val="24"/>
        </w:rPr>
        <w:t>Al-Mahdi AH, Al-khurrhi LE, Atto GZ, Dhaher A. Giant epignathus teratoma involving the palate, tongue, and floor of the mouth. J Craniofacial Surg [Internet]. Jan 2013 [citado 18 mar 2024];24(1):e97-e99. Disponível em: </w:t>
      </w:r>
      <w:hyperlink r:id="rId8" w:tgtFrame="_blank" w:history="1">
        <w:r w:rsidRPr="0092074D">
          <w:rPr>
            <w:rStyle w:val="Hyperlink"/>
            <w:rFonts w:ascii="Arial" w:hAnsi="Arial" w:cs="Arial"/>
            <w:color w:val="000000"/>
            <w:sz w:val="24"/>
            <w:szCs w:val="24"/>
          </w:rPr>
          <w:t>https://doi.org/10.1097/scs.0b013e3182798f25</w:t>
        </w:r>
      </w:hyperlink>
    </w:p>
    <w:p w:rsidR="00C12C43" w:rsidRPr="00C12C43" w:rsidRDefault="00C12C43" w:rsidP="0092074D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12C43">
        <w:rPr>
          <w:rFonts w:ascii="Arial" w:hAnsi="Arial" w:cs="Arial"/>
          <w:color w:val="0D0D0D"/>
          <w:sz w:val="24"/>
          <w:szCs w:val="24"/>
          <w:shd w:val="clear" w:color="auto" w:fill="FFFFFF"/>
        </w:rPr>
        <w:t>Bianchi DW, Crombleholme TM, D'Alton ME, Malone FD (eds). Fetology. 2nd ed. New Yor</w:t>
      </w:r>
      <w:r w:rsidR="00472B62">
        <w:rPr>
          <w:rFonts w:ascii="Arial" w:hAnsi="Arial" w:cs="Arial"/>
          <w:color w:val="0D0D0D"/>
          <w:sz w:val="24"/>
          <w:szCs w:val="24"/>
          <w:shd w:val="clear" w:color="auto" w:fill="FFFFFF"/>
        </w:rPr>
        <w:t>k: McGraw-Hill; 2010. p. 751-757</w:t>
      </w:r>
      <w:r w:rsidRPr="00C12C43">
        <w:rPr>
          <w:rFonts w:ascii="Arial" w:hAnsi="Arial" w:cs="Arial"/>
          <w:color w:val="0D0D0D"/>
          <w:sz w:val="24"/>
          <w:szCs w:val="24"/>
          <w:shd w:val="clear" w:color="auto" w:fill="FFFFFF"/>
        </w:rPr>
        <w:t>.</w:t>
      </w:r>
    </w:p>
    <w:p w:rsidR="0092074D" w:rsidRPr="0092074D" w:rsidRDefault="0092074D" w:rsidP="0092074D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2074D">
        <w:rPr>
          <w:rFonts w:ascii="Arial" w:hAnsi="Arial" w:cs="Arial"/>
          <w:color w:val="000000"/>
          <w:sz w:val="24"/>
          <w:szCs w:val="24"/>
        </w:rPr>
        <w:t>Lele Mutombo F, Nzanzu Kikuhe J, Kasereka Mwanamolo N, Erickson MH, Wetzig N, Kabuyaya Kakule M. Congenital epignathus associated with a cleft palate: a case report. J Med Case Rep [Internet]. 3 ago 2021 [citado 18 mar 2024];15(1). Disponível em: </w:t>
      </w:r>
      <w:hyperlink r:id="rId9" w:tgtFrame="_blank" w:history="1">
        <w:r w:rsidRPr="0092074D">
          <w:rPr>
            <w:rStyle w:val="Hyperlink"/>
            <w:rFonts w:ascii="Arial" w:hAnsi="Arial" w:cs="Arial"/>
            <w:color w:val="000000"/>
            <w:sz w:val="24"/>
            <w:szCs w:val="24"/>
          </w:rPr>
          <w:t>https://doi.org/10.1186/s13256-021-03007-w</w:t>
        </w:r>
      </w:hyperlink>
    </w:p>
    <w:p w:rsidR="0092074D" w:rsidRPr="0092074D" w:rsidRDefault="0092074D" w:rsidP="0092074D">
      <w:pPr>
        <w:pStyle w:val="PargrafodaLista"/>
        <w:numPr>
          <w:ilvl w:val="0"/>
          <w:numId w:val="5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92074D">
        <w:rPr>
          <w:rFonts w:ascii="Arial" w:hAnsi="Arial" w:cs="Arial"/>
          <w:color w:val="000000"/>
          <w:sz w:val="24"/>
          <w:szCs w:val="24"/>
        </w:rPr>
        <w:t>Agarwal Jayagobi P, Chandran S, Sriram B, Chang KT. Ex-utero intrapartum treatment (EXIT) procedure for giant fetal epignathus. Indian Pediatr [Internet]. Out 2015 [citado 18 mar 2024];52(10):893-5. Disponível em: </w:t>
      </w:r>
      <w:hyperlink r:id="rId10" w:tgtFrame="_blank" w:history="1">
        <w:r w:rsidRPr="0092074D">
          <w:rPr>
            <w:rStyle w:val="Hyperlink"/>
            <w:rFonts w:ascii="Arial" w:hAnsi="Arial" w:cs="Arial"/>
            <w:color w:val="000000"/>
            <w:sz w:val="24"/>
            <w:szCs w:val="24"/>
          </w:rPr>
          <w:t>https://doi.org/10.1007/s13312-015-0740-9</w:t>
        </w:r>
      </w:hyperlink>
    </w:p>
    <w:p w:rsidR="000028CE" w:rsidRPr="00F40C6E" w:rsidRDefault="000028CE" w:rsidP="0092074D">
      <w:pPr>
        <w:pStyle w:val="PargrafodaLista"/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sectPr w:rsidR="000028CE" w:rsidRPr="00F40C6E" w:rsidSect="004012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29F" w:rsidRDefault="00BA529F" w:rsidP="00E50F50">
      <w:pPr>
        <w:spacing w:after="0" w:line="240" w:lineRule="auto"/>
      </w:pPr>
      <w:r>
        <w:separator/>
      </w:r>
    </w:p>
  </w:endnote>
  <w:endnote w:type="continuationSeparator" w:id="1">
    <w:p w:rsidR="00BA529F" w:rsidRDefault="00BA529F" w:rsidP="00E5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B5" w:rsidRDefault="008E2F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B5" w:rsidRDefault="008E2FB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B5" w:rsidRDefault="008E2F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29F" w:rsidRDefault="00BA529F" w:rsidP="00E50F50">
      <w:pPr>
        <w:spacing w:after="0" w:line="240" w:lineRule="auto"/>
      </w:pPr>
      <w:r>
        <w:separator/>
      </w:r>
    </w:p>
  </w:footnote>
  <w:footnote w:type="continuationSeparator" w:id="1">
    <w:p w:rsidR="00BA529F" w:rsidRDefault="00BA529F" w:rsidP="00E5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B5" w:rsidRDefault="008E2F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50" w:rsidRDefault="00E50F50">
    <w:pPr>
      <w:pStyle w:val="Cabealh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-486410</wp:posOffset>
          </wp:positionV>
          <wp:extent cx="7553325" cy="1466850"/>
          <wp:effectExtent l="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8385" b="2838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6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B5" w:rsidRDefault="008E2F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753A"/>
    <w:multiLevelType w:val="hybridMultilevel"/>
    <w:tmpl w:val="BB568482"/>
    <w:lvl w:ilvl="0" w:tplc="9626B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07E8D"/>
    <w:multiLevelType w:val="hybridMultilevel"/>
    <w:tmpl w:val="C5D892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C0E8E"/>
    <w:multiLevelType w:val="hybridMultilevel"/>
    <w:tmpl w:val="FDFC5C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47E47"/>
    <w:multiLevelType w:val="hybridMultilevel"/>
    <w:tmpl w:val="984282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F18C4"/>
    <w:multiLevelType w:val="hybridMultilevel"/>
    <w:tmpl w:val="CFD84C32"/>
    <w:lvl w:ilvl="0" w:tplc="8B526B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028CE"/>
    <w:rsid w:val="000028CE"/>
    <w:rsid w:val="000B2DD2"/>
    <w:rsid w:val="00137508"/>
    <w:rsid w:val="00152370"/>
    <w:rsid w:val="00167804"/>
    <w:rsid w:val="001834A5"/>
    <w:rsid w:val="00217170"/>
    <w:rsid w:val="00220995"/>
    <w:rsid w:val="00272279"/>
    <w:rsid w:val="003279AB"/>
    <w:rsid w:val="003648D3"/>
    <w:rsid w:val="0040121A"/>
    <w:rsid w:val="00472B62"/>
    <w:rsid w:val="004C5159"/>
    <w:rsid w:val="004D13D8"/>
    <w:rsid w:val="004D67EC"/>
    <w:rsid w:val="00511656"/>
    <w:rsid w:val="005355CA"/>
    <w:rsid w:val="00540A3E"/>
    <w:rsid w:val="005B3452"/>
    <w:rsid w:val="005E621C"/>
    <w:rsid w:val="007566EA"/>
    <w:rsid w:val="00782ADF"/>
    <w:rsid w:val="00796543"/>
    <w:rsid w:val="00813D3C"/>
    <w:rsid w:val="00886BC1"/>
    <w:rsid w:val="00893561"/>
    <w:rsid w:val="008B6477"/>
    <w:rsid w:val="008E2FB5"/>
    <w:rsid w:val="0092074D"/>
    <w:rsid w:val="009634D0"/>
    <w:rsid w:val="00992BCF"/>
    <w:rsid w:val="00AA15BF"/>
    <w:rsid w:val="00AB19EF"/>
    <w:rsid w:val="00B327DF"/>
    <w:rsid w:val="00BA529F"/>
    <w:rsid w:val="00BB334C"/>
    <w:rsid w:val="00BC496D"/>
    <w:rsid w:val="00BD7F52"/>
    <w:rsid w:val="00C06436"/>
    <w:rsid w:val="00C12C43"/>
    <w:rsid w:val="00C509B4"/>
    <w:rsid w:val="00CE01FF"/>
    <w:rsid w:val="00D04231"/>
    <w:rsid w:val="00D7765C"/>
    <w:rsid w:val="00DD7A13"/>
    <w:rsid w:val="00E50F50"/>
    <w:rsid w:val="00E55163"/>
    <w:rsid w:val="00E92EAC"/>
    <w:rsid w:val="00EC2AE1"/>
    <w:rsid w:val="00F40C6E"/>
    <w:rsid w:val="00F61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48D3"/>
  </w:style>
  <w:style w:type="paragraph" w:styleId="Ttulo1">
    <w:name w:val="heading 1"/>
    <w:basedOn w:val="Normal"/>
    <w:next w:val="Normal"/>
    <w:rsid w:val="003648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648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648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648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648D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648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648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648D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648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48D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F50"/>
  </w:style>
  <w:style w:type="paragraph" w:styleId="Rodap">
    <w:name w:val="footer"/>
    <w:basedOn w:val="Normal"/>
    <w:link w:val="RodapChar"/>
    <w:uiPriority w:val="99"/>
    <w:unhideWhenUsed/>
    <w:rsid w:val="00E5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F50"/>
  </w:style>
  <w:style w:type="paragraph" w:styleId="PargrafodaLista">
    <w:name w:val="List Paragraph"/>
    <w:basedOn w:val="Normal"/>
    <w:uiPriority w:val="34"/>
    <w:qFormat/>
    <w:rsid w:val="00F40C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207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7/scs.0b013e3182798f2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590/0103-644020170136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i.org/10.1007/s13312-015-0740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3256-021-03007-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669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guilmer brito</dc:creator>
  <cp:lastModifiedBy>Luis</cp:lastModifiedBy>
  <cp:revision>7</cp:revision>
  <dcterms:created xsi:type="dcterms:W3CDTF">2024-03-18T22:45:00Z</dcterms:created>
  <dcterms:modified xsi:type="dcterms:W3CDTF">2024-03-18T23:46:00Z</dcterms:modified>
</cp:coreProperties>
</file>