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62726" w14:textId="77777777" w:rsidR="00C25828" w:rsidRPr="007063C1" w:rsidRDefault="00165BA6" w:rsidP="00C25828">
      <w:pPr>
        <w:spacing w:after="0"/>
        <w:jc w:val="center"/>
        <w:rPr>
          <w:rFonts w:ascii="Arial" w:hAnsi="Arial" w:cs="Arial"/>
          <w:b/>
          <w:sz w:val="24"/>
          <w:szCs w:val="24"/>
        </w:rPr>
      </w:pPr>
      <w:r w:rsidRPr="007063C1">
        <w:rPr>
          <w:rFonts w:ascii="Arial" w:hAnsi="Arial" w:cs="Arial"/>
          <w:b/>
          <w:sz w:val="24"/>
          <w:szCs w:val="24"/>
        </w:rPr>
        <w:t>O NEUROMARKETING E SEU PAPEL NA COMUNICAÇÃO EMPRESARIAL</w:t>
      </w:r>
    </w:p>
    <w:p w14:paraId="04B8C482" w14:textId="77777777" w:rsidR="00165BA6" w:rsidRPr="00165BA6" w:rsidRDefault="00165BA6" w:rsidP="00C25828">
      <w:pPr>
        <w:spacing w:after="0"/>
        <w:jc w:val="center"/>
        <w:rPr>
          <w:rFonts w:ascii="Arial" w:hAnsi="Arial" w:cs="Arial"/>
          <w:sz w:val="24"/>
          <w:szCs w:val="24"/>
        </w:rPr>
      </w:pPr>
    </w:p>
    <w:p w14:paraId="3F5771B0" w14:textId="77777777" w:rsidR="00165BA6" w:rsidRPr="00165BA6" w:rsidRDefault="00165BA6" w:rsidP="00C25828">
      <w:pPr>
        <w:spacing w:after="0"/>
        <w:jc w:val="center"/>
        <w:rPr>
          <w:rFonts w:ascii="Arial" w:hAnsi="Arial" w:cs="Arial"/>
          <w:b/>
          <w:bCs/>
          <w:sz w:val="24"/>
          <w:szCs w:val="24"/>
        </w:rPr>
      </w:pPr>
      <w:r w:rsidRPr="00165BA6">
        <w:rPr>
          <w:rFonts w:ascii="Arial" w:hAnsi="Arial" w:cs="Arial"/>
          <w:b/>
          <w:bCs/>
          <w:sz w:val="24"/>
          <w:szCs w:val="24"/>
        </w:rPr>
        <w:t>Lorena Prado Aguiar Araújo Leite</w:t>
      </w:r>
    </w:p>
    <w:p w14:paraId="18B14B33" w14:textId="77777777" w:rsidR="007063C1" w:rsidRDefault="00165BA6" w:rsidP="00165BA6">
      <w:pPr>
        <w:spacing w:after="0" w:line="240" w:lineRule="auto"/>
        <w:jc w:val="center"/>
        <w:rPr>
          <w:rFonts w:ascii="Arial" w:eastAsia="Times New Roman" w:hAnsi="Arial" w:cs="Arial"/>
          <w:sz w:val="24"/>
          <w:szCs w:val="24"/>
        </w:rPr>
      </w:pPr>
      <w:r w:rsidRPr="00165BA6">
        <w:rPr>
          <w:rFonts w:ascii="Arial" w:eastAsia="Times New Roman" w:hAnsi="Arial" w:cs="Arial"/>
          <w:sz w:val="24"/>
          <w:szCs w:val="24"/>
        </w:rPr>
        <w:t>Discente do Curso</w:t>
      </w:r>
      <w:r w:rsidRPr="00165BA6">
        <w:rPr>
          <w:rFonts w:ascii="Arial" w:hAnsi="Arial" w:cs="Arial"/>
          <w:color w:val="333333"/>
          <w:sz w:val="24"/>
          <w:szCs w:val="24"/>
          <w:shd w:val="clear" w:color="auto" w:fill="FFFFFF"/>
        </w:rPr>
        <w:t xml:space="preserve"> de Administração </w:t>
      </w:r>
      <w:r w:rsidRPr="00165BA6">
        <w:rPr>
          <w:rFonts w:ascii="Arial" w:eastAsia="Times New Roman" w:hAnsi="Arial" w:cs="Arial"/>
          <w:sz w:val="24"/>
          <w:szCs w:val="24"/>
        </w:rPr>
        <w:t xml:space="preserve">– FACIGA/AESGA </w:t>
      </w:r>
    </w:p>
    <w:p w14:paraId="649EAA55" w14:textId="77777777" w:rsidR="00165BA6" w:rsidRPr="00165BA6" w:rsidRDefault="00165BA6" w:rsidP="00165BA6">
      <w:pPr>
        <w:spacing w:after="0" w:line="240" w:lineRule="auto"/>
        <w:jc w:val="center"/>
        <w:rPr>
          <w:rFonts w:ascii="Arial" w:eastAsia="Times New Roman" w:hAnsi="Arial" w:cs="Arial"/>
          <w:b/>
          <w:color w:val="000000"/>
          <w:sz w:val="24"/>
          <w:szCs w:val="24"/>
        </w:rPr>
      </w:pPr>
      <w:r w:rsidRPr="00165BA6">
        <w:rPr>
          <w:rFonts w:ascii="Arial" w:eastAsia="Times New Roman" w:hAnsi="Arial" w:cs="Arial"/>
          <w:sz w:val="24"/>
          <w:szCs w:val="24"/>
        </w:rPr>
        <w:t xml:space="preserve">E-mail: </w:t>
      </w:r>
      <w:hyperlink r:id="rId4" w:history="1">
        <w:r w:rsidRPr="00165BA6">
          <w:rPr>
            <w:rStyle w:val="Hyperlink"/>
            <w:rFonts w:ascii="Arial" w:hAnsi="Arial" w:cs="Arial"/>
            <w:sz w:val="24"/>
            <w:szCs w:val="24"/>
          </w:rPr>
          <w:t>lorena.20157582@aesga.edu.br</w:t>
        </w:r>
      </w:hyperlink>
    </w:p>
    <w:p w14:paraId="35F971AC" w14:textId="77777777" w:rsidR="00165BA6" w:rsidRPr="00165BA6" w:rsidRDefault="00165BA6" w:rsidP="00165BA6">
      <w:pPr>
        <w:spacing w:after="0" w:line="240" w:lineRule="auto"/>
        <w:jc w:val="center"/>
        <w:rPr>
          <w:rFonts w:ascii="Arial" w:eastAsia="Times New Roman" w:hAnsi="Arial" w:cs="Arial"/>
          <w:b/>
          <w:sz w:val="24"/>
          <w:szCs w:val="24"/>
        </w:rPr>
      </w:pPr>
    </w:p>
    <w:p w14:paraId="3D8A9173" w14:textId="77777777" w:rsidR="00165BA6" w:rsidRPr="00165BA6" w:rsidRDefault="00165BA6" w:rsidP="00165BA6">
      <w:pPr>
        <w:spacing w:after="0"/>
        <w:jc w:val="center"/>
        <w:rPr>
          <w:rFonts w:ascii="Arial" w:eastAsia="Times New Roman" w:hAnsi="Arial" w:cs="Arial"/>
          <w:b/>
          <w:sz w:val="24"/>
          <w:szCs w:val="24"/>
        </w:rPr>
      </w:pPr>
      <w:r w:rsidRPr="00165BA6">
        <w:rPr>
          <w:rFonts w:ascii="Arial" w:eastAsia="Times New Roman" w:hAnsi="Arial" w:cs="Arial"/>
          <w:b/>
          <w:sz w:val="24"/>
          <w:szCs w:val="24"/>
        </w:rPr>
        <w:t xml:space="preserve">Maria Isabella Barbosa da Costa Felipe </w:t>
      </w:r>
    </w:p>
    <w:p w14:paraId="07FACAF0" w14:textId="77777777" w:rsidR="007063C1" w:rsidRDefault="00165BA6" w:rsidP="00165BA6">
      <w:pPr>
        <w:spacing w:after="0"/>
        <w:jc w:val="center"/>
        <w:rPr>
          <w:rFonts w:ascii="Arial" w:eastAsia="Times New Roman" w:hAnsi="Arial" w:cs="Arial"/>
          <w:sz w:val="24"/>
          <w:szCs w:val="24"/>
        </w:rPr>
      </w:pPr>
      <w:r w:rsidRPr="00165BA6">
        <w:rPr>
          <w:rFonts w:ascii="Arial" w:eastAsia="Times New Roman" w:hAnsi="Arial" w:cs="Arial"/>
          <w:sz w:val="24"/>
          <w:szCs w:val="24"/>
        </w:rPr>
        <w:t xml:space="preserve">Professor dos Cursos da FACIGA/AESGA </w:t>
      </w:r>
    </w:p>
    <w:p w14:paraId="3B480AB7" w14:textId="77777777" w:rsidR="00165BA6" w:rsidRPr="00165BA6" w:rsidRDefault="00165BA6" w:rsidP="00165BA6">
      <w:pPr>
        <w:spacing w:after="0"/>
        <w:jc w:val="center"/>
        <w:rPr>
          <w:rFonts w:ascii="Arial" w:hAnsi="Arial" w:cs="Arial"/>
          <w:b/>
          <w:bCs/>
          <w:sz w:val="24"/>
          <w:szCs w:val="24"/>
        </w:rPr>
      </w:pPr>
      <w:r w:rsidRPr="00165BA6">
        <w:rPr>
          <w:rFonts w:ascii="Arial" w:eastAsia="Times New Roman" w:hAnsi="Arial" w:cs="Arial"/>
          <w:sz w:val="24"/>
          <w:szCs w:val="24"/>
        </w:rPr>
        <w:t xml:space="preserve">E-mail: </w:t>
      </w:r>
      <w:hyperlink r:id="rId5" w:history="1">
        <w:r w:rsidRPr="00165BA6">
          <w:rPr>
            <w:rStyle w:val="Hyperlink"/>
            <w:rFonts w:ascii="Arial" w:eastAsia="Times New Roman" w:hAnsi="Arial" w:cs="Arial"/>
            <w:sz w:val="24"/>
            <w:szCs w:val="24"/>
          </w:rPr>
          <w:t>isabellabarbosa@aesga.edu.br</w:t>
        </w:r>
      </w:hyperlink>
    </w:p>
    <w:p w14:paraId="55CFEACB" w14:textId="77777777" w:rsidR="00C25828" w:rsidRDefault="00C25828" w:rsidP="00C25828">
      <w:pPr>
        <w:spacing w:after="0"/>
        <w:jc w:val="both"/>
        <w:rPr>
          <w:rFonts w:ascii="Arial" w:hAnsi="Arial" w:cs="Arial"/>
          <w:sz w:val="24"/>
          <w:szCs w:val="24"/>
        </w:rPr>
      </w:pPr>
    </w:p>
    <w:p w14:paraId="246F3F32" w14:textId="77777777" w:rsidR="00C9623B" w:rsidRPr="007063C1" w:rsidRDefault="00C25828" w:rsidP="00C25828">
      <w:pPr>
        <w:spacing w:after="0"/>
        <w:jc w:val="both"/>
        <w:rPr>
          <w:rFonts w:ascii="Arial" w:hAnsi="Arial" w:cs="Arial"/>
          <w:b/>
          <w:sz w:val="24"/>
          <w:szCs w:val="24"/>
        </w:rPr>
      </w:pPr>
      <w:r w:rsidRPr="007063C1">
        <w:rPr>
          <w:rFonts w:ascii="Arial" w:hAnsi="Arial" w:cs="Arial"/>
          <w:b/>
          <w:sz w:val="24"/>
          <w:szCs w:val="24"/>
        </w:rPr>
        <w:t>1 CONSIDERAÇÕES INICIAIS</w:t>
      </w:r>
    </w:p>
    <w:p w14:paraId="5AD825A6" w14:textId="77777777" w:rsidR="00C25828" w:rsidRPr="00C25828" w:rsidRDefault="00C25828" w:rsidP="00C25828">
      <w:pPr>
        <w:spacing w:after="0"/>
        <w:jc w:val="both"/>
        <w:rPr>
          <w:rFonts w:ascii="Arial" w:hAnsi="Arial" w:cs="Arial"/>
          <w:sz w:val="24"/>
          <w:szCs w:val="24"/>
        </w:rPr>
      </w:pPr>
    </w:p>
    <w:p w14:paraId="31292BE5" w14:textId="77777777" w:rsidR="006364D9" w:rsidRDefault="00C25828" w:rsidP="00654015">
      <w:pPr>
        <w:spacing w:after="0"/>
        <w:ind w:firstLine="709"/>
        <w:jc w:val="both"/>
        <w:rPr>
          <w:rFonts w:ascii="Arial" w:hAnsi="Arial" w:cs="Arial"/>
          <w:sz w:val="24"/>
          <w:szCs w:val="24"/>
        </w:rPr>
      </w:pPr>
      <w:r w:rsidRPr="00C25828">
        <w:rPr>
          <w:rFonts w:ascii="Arial" w:hAnsi="Arial" w:cs="Arial"/>
          <w:sz w:val="24"/>
          <w:szCs w:val="24"/>
        </w:rPr>
        <w:t xml:space="preserve">O Neuromarketing representa uma fusão inovadora entre duas disciplinas aparentemente distintas: a neurociência e o marketing. A neurociência fornece insights profundos sobre o funcionamento do cérebro humano, enquanto o marketing busca conquistar corações e mentes dos consumidores. Ao unir esses campos, o Neuromarketing desvenda os segredos do comportamento do consumidor, identificando padrões cerebrais que revelam preferências, motivações e reações emocionais. Esse entendimento oferece às empresas uma vantagem competitiva ao adaptar estratégias de comunicação que se alinham diretamente com os processos cognitivos e emocionais dos clientes, resultando em campanhas mais eficazes e envolventes. </w:t>
      </w:r>
      <w:r w:rsidR="006364D9" w:rsidRPr="00C25828">
        <w:rPr>
          <w:rFonts w:ascii="Arial" w:hAnsi="Arial" w:cs="Arial"/>
          <w:sz w:val="24"/>
          <w:szCs w:val="24"/>
        </w:rPr>
        <w:t xml:space="preserve">Com base nessa abordagem, surge a seguinte pergunta de pesquisa, norteadora deste estudo: </w:t>
      </w:r>
      <w:r w:rsidR="00CE43DD">
        <w:rPr>
          <w:rFonts w:ascii="Arial" w:hAnsi="Arial" w:cs="Arial"/>
          <w:sz w:val="24"/>
          <w:szCs w:val="24"/>
        </w:rPr>
        <w:t>“</w:t>
      </w:r>
      <w:r w:rsidR="006364D9" w:rsidRPr="00C25828">
        <w:rPr>
          <w:rFonts w:ascii="Arial" w:hAnsi="Arial" w:cs="Arial"/>
          <w:sz w:val="24"/>
          <w:szCs w:val="24"/>
        </w:rPr>
        <w:t>Quais os benefícios do neuromarketing para a organizações?</w:t>
      </w:r>
      <w:r w:rsidR="00CE43DD">
        <w:rPr>
          <w:rFonts w:ascii="Arial" w:hAnsi="Arial" w:cs="Arial"/>
          <w:sz w:val="24"/>
          <w:szCs w:val="24"/>
        </w:rPr>
        <w:t>” Do ponto de vista empresarial, o estudo de justifica em</w:t>
      </w:r>
      <w:r w:rsidR="00CE43DD" w:rsidRPr="00CE43DD">
        <w:rPr>
          <w:rFonts w:ascii="Arial" w:hAnsi="Arial" w:cs="Arial"/>
          <w:sz w:val="24"/>
          <w:szCs w:val="24"/>
        </w:rPr>
        <w:t xml:space="preserve"> estudar o neuromarketing porque ele permite que as empresas entendam melhor como os consumidores pensam, sentem e tomam decisões de compra, </w:t>
      </w:r>
      <w:r w:rsidR="00CE43DD">
        <w:rPr>
          <w:rFonts w:ascii="Arial" w:hAnsi="Arial" w:cs="Arial"/>
          <w:sz w:val="24"/>
          <w:szCs w:val="24"/>
        </w:rPr>
        <w:t>bem como,</w:t>
      </w:r>
      <w:r w:rsidR="00CE43DD" w:rsidRPr="00CE43DD">
        <w:rPr>
          <w:rFonts w:ascii="Arial" w:hAnsi="Arial" w:cs="Arial"/>
          <w:sz w:val="24"/>
          <w:szCs w:val="24"/>
        </w:rPr>
        <w:t xml:space="preserve"> contribuir para a melhoria da experiência do cliente, permitindo que as organizações identifiquem quais são as expectativas e necessidades dos consumidores em relação aos produtos e serviços oferecidos.</w:t>
      </w:r>
      <w:r w:rsidR="006364D9" w:rsidRPr="006364D9">
        <w:rPr>
          <w:rFonts w:ascii="Arial" w:hAnsi="Arial" w:cs="Arial"/>
          <w:sz w:val="24"/>
          <w:szCs w:val="24"/>
        </w:rPr>
        <w:t>Para tanto, o presente estudo tem como objetivo geral</w:t>
      </w:r>
      <w:r w:rsidR="006364D9">
        <w:rPr>
          <w:rFonts w:ascii="Arial" w:hAnsi="Arial" w:cs="Arial"/>
          <w:sz w:val="24"/>
          <w:szCs w:val="24"/>
        </w:rPr>
        <w:t xml:space="preserve"> a</w:t>
      </w:r>
      <w:r w:rsidR="006364D9" w:rsidRPr="006364D9">
        <w:rPr>
          <w:rFonts w:ascii="Arial" w:hAnsi="Arial" w:cs="Arial"/>
          <w:sz w:val="24"/>
          <w:szCs w:val="24"/>
        </w:rPr>
        <w:t>nalisar a importância do estudo do neuromarketing e seus benefícios no campo do marketing, das organizações</w:t>
      </w:r>
      <w:r w:rsidR="006364D9">
        <w:rPr>
          <w:rFonts w:ascii="Arial" w:hAnsi="Arial" w:cs="Arial"/>
          <w:sz w:val="24"/>
          <w:szCs w:val="24"/>
        </w:rPr>
        <w:t xml:space="preserve">. </w:t>
      </w:r>
      <w:r w:rsidR="006364D9" w:rsidRPr="006364D9">
        <w:rPr>
          <w:rFonts w:ascii="Arial" w:hAnsi="Arial" w:cs="Arial"/>
          <w:sz w:val="24"/>
          <w:szCs w:val="24"/>
        </w:rPr>
        <w:t>Como objetivos específicos visa, respectivamente</w:t>
      </w:r>
      <w:r w:rsidR="006364D9">
        <w:rPr>
          <w:rFonts w:ascii="Arial" w:hAnsi="Arial" w:cs="Arial"/>
          <w:sz w:val="24"/>
          <w:szCs w:val="24"/>
        </w:rPr>
        <w:t>, c</w:t>
      </w:r>
      <w:r w:rsidR="006364D9" w:rsidRPr="006364D9">
        <w:rPr>
          <w:rFonts w:ascii="Arial" w:hAnsi="Arial" w:cs="Arial"/>
          <w:sz w:val="24"/>
          <w:szCs w:val="24"/>
        </w:rPr>
        <w:t>ompreender a neurociência e sua influência no marketing</w:t>
      </w:r>
      <w:r w:rsidR="006364D9">
        <w:rPr>
          <w:rFonts w:ascii="Arial" w:hAnsi="Arial" w:cs="Arial"/>
          <w:sz w:val="24"/>
          <w:szCs w:val="24"/>
        </w:rPr>
        <w:t>, i</w:t>
      </w:r>
      <w:r w:rsidR="006364D9" w:rsidRPr="006364D9">
        <w:rPr>
          <w:rFonts w:ascii="Arial" w:hAnsi="Arial" w:cs="Arial"/>
          <w:sz w:val="24"/>
          <w:szCs w:val="24"/>
        </w:rPr>
        <w:t>dentificar os fundamentos do neuromarketing</w:t>
      </w:r>
      <w:r w:rsidR="006364D9">
        <w:rPr>
          <w:rFonts w:ascii="Arial" w:hAnsi="Arial" w:cs="Arial"/>
          <w:sz w:val="24"/>
          <w:szCs w:val="24"/>
        </w:rPr>
        <w:t>, i</w:t>
      </w:r>
      <w:r w:rsidR="006364D9" w:rsidRPr="006364D9">
        <w:rPr>
          <w:rFonts w:ascii="Arial" w:hAnsi="Arial" w:cs="Arial"/>
          <w:sz w:val="24"/>
          <w:szCs w:val="24"/>
        </w:rPr>
        <w:t>dentificar o uso do neuromarketing para o entendimento do comportamento do consumidor.</w:t>
      </w:r>
    </w:p>
    <w:p w14:paraId="1385BAD3" w14:textId="77777777" w:rsidR="00C25828" w:rsidRPr="00C25828" w:rsidRDefault="00C25828" w:rsidP="00C25828">
      <w:pPr>
        <w:spacing w:after="0"/>
        <w:jc w:val="both"/>
        <w:rPr>
          <w:rFonts w:ascii="Arial" w:hAnsi="Arial" w:cs="Arial"/>
          <w:sz w:val="24"/>
          <w:szCs w:val="24"/>
        </w:rPr>
      </w:pPr>
    </w:p>
    <w:p w14:paraId="0C5CE0D6" w14:textId="77777777" w:rsidR="00C25828" w:rsidRPr="007063C1" w:rsidRDefault="00C25828" w:rsidP="00C25828">
      <w:pPr>
        <w:spacing w:after="0"/>
        <w:jc w:val="both"/>
        <w:rPr>
          <w:rFonts w:ascii="Arial" w:hAnsi="Arial" w:cs="Arial"/>
          <w:b/>
          <w:sz w:val="24"/>
          <w:szCs w:val="24"/>
        </w:rPr>
      </w:pPr>
      <w:r w:rsidRPr="007063C1">
        <w:rPr>
          <w:rFonts w:ascii="Arial" w:hAnsi="Arial" w:cs="Arial"/>
          <w:b/>
          <w:sz w:val="24"/>
          <w:szCs w:val="24"/>
        </w:rPr>
        <w:t xml:space="preserve">2 METODOLOGIA </w:t>
      </w:r>
    </w:p>
    <w:p w14:paraId="622A1D59" w14:textId="77777777" w:rsidR="00CE43DD" w:rsidRDefault="00CE43DD" w:rsidP="00C25828">
      <w:pPr>
        <w:spacing w:after="0"/>
        <w:jc w:val="both"/>
        <w:rPr>
          <w:rFonts w:ascii="Arial" w:hAnsi="Arial" w:cs="Arial"/>
          <w:sz w:val="24"/>
          <w:szCs w:val="24"/>
        </w:rPr>
      </w:pPr>
    </w:p>
    <w:p w14:paraId="04B4D499" w14:textId="77777777" w:rsidR="00C25828" w:rsidRDefault="00CE43DD" w:rsidP="006D55D4">
      <w:pPr>
        <w:spacing w:after="0"/>
        <w:ind w:firstLine="709"/>
        <w:jc w:val="both"/>
        <w:rPr>
          <w:rFonts w:ascii="Arial" w:hAnsi="Arial" w:cs="Arial"/>
          <w:sz w:val="24"/>
          <w:szCs w:val="24"/>
        </w:rPr>
      </w:pPr>
      <w:r w:rsidRPr="00CE43DD">
        <w:rPr>
          <w:rFonts w:ascii="Arial" w:hAnsi="Arial" w:cs="Arial"/>
          <w:sz w:val="24"/>
          <w:szCs w:val="24"/>
        </w:rPr>
        <w:t xml:space="preserve">Quanto à natureza, o estudo se configura como sendo pesquisa exploratória para compreender o neuromarketing a partir de uma perspectiva mais ampla e geral, sem se limitar a um contexto específico ou aplicação prática imediata (ANDRADE, 2017). Dessa forma, pretende-se proporcionar uma visão geral e superficial do problema de pesquisa, bem como fornecer informações preliminares e insights que possam orientar o desenvolvimento de estudos mais aprofundados no futuro (LEÃO, 2017). No que se refere aos procedimentos, para Marconi e Lakatos (2017), a pesquisa é do tipo bibliográfica, pois serão utilizadas fontes de informações escritas, como livros, artigos de revistas, teses, dissertações, relatórios técnicos e outros documentos publicados, para desenvolver um estudo sobre os benefícios do </w:t>
      </w:r>
      <w:r w:rsidRPr="00CE43DD">
        <w:rPr>
          <w:rFonts w:ascii="Arial" w:hAnsi="Arial" w:cs="Arial"/>
          <w:sz w:val="24"/>
          <w:szCs w:val="24"/>
        </w:rPr>
        <w:lastRenderedPageBreak/>
        <w:t>neuromarketing.A abordagem terá caráter qualitativo, pois compreende e interpreta a realidade social, cultural e humana em suas diversas dimensões (OLIVEIRA, 2018).</w:t>
      </w:r>
    </w:p>
    <w:p w14:paraId="284CAF53" w14:textId="77777777" w:rsidR="00165BA6" w:rsidRDefault="00165BA6" w:rsidP="00165BA6">
      <w:pPr>
        <w:spacing w:after="0"/>
        <w:jc w:val="both"/>
        <w:rPr>
          <w:rFonts w:ascii="Arial" w:hAnsi="Arial" w:cs="Arial"/>
          <w:sz w:val="24"/>
          <w:szCs w:val="24"/>
        </w:rPr>
      </w:pPr>
    </w:p>
    <w:p w14:paraId="20EED068" w14:textId="77777777" w:rsidR="00C25828" w:rsidRPr="007063C1" w:rsidRDefault="00C25828" w:rsidP="00C25828">
      <w:pPr>
        <w:spacing w:after="0"/>
        <w:jc w:val="both"/>
        <w:rPr>
          <w:rFonts w:ascii="Arial" w:hAnsi="Arial" w:cs="Arial"/>
          <w:b/>
          <w:sz w:val="24"/>
          <w:szCs w:val="24"/>
        </w:rPr>
      </w:pPr>
      <w:r w:rsidRPr="007063C1">
        <w:rPr>
          <w:rFonts w:ascii="Arial" w:hAnsi="Arial" w:cs="Arial"/>
          <w:b/>
          <w:sz w:val="24"/>
          <w:szCs w:val="24"/>
        </w:rPr>
        <w:t>3 RESULTADOS E DISCUSSÕES</w:t>
      </w:r>
    </w:p>
    <w:p w14:paraId="04BDE3AD" w14:textId="77777777" w:rsidR="00CE43DD" w:rsidRDefault="00CE43DD" w:rsidP="00C25828">
      <w:pPr>
        <w:spacing w:after="0"/>
        <w:jc w:val="both"/>
        <w:rPr>
          <w:rFonts w:ascii="Arial" w:hAnsi="Arial" w:cs="Arial"/>
          <w:sz w:val="24"/>
          <w:szCs w:val="24"/>
        </w:rPr>
      </w:pPr>
    </w:p>
    <w:p w14:paraId="03D418AD" w14:textId="77777777" w:rsidR="00DA5501" w:rsidRDefault="00654015" w:rsidP="00E944E5">
      <w:pPr>
        <w:spacing w:after="0"/>
        <w:ind w:firstLine="709"/>
        <w:jc w:val="both"/>
        <w:rPr>
          <w:rFonts w:ascii="Arial" w:hAnsi="Arial" w:cs="Arial"/>
          <w:sz w:val="24"/>
          <w:szCs w:val="24"/>
        </w:rPr>
      </w:pPr>
      <w:r w:rsidRPr="00654015">
        <w:rPr>
          <w:rFonts w:ascii="Arial" w:hAnsi="Arial" w:cs="Arial"/>
          <w:sz w:val="24"/>
          <w:szCs w:val="24"/>
        </w:rPr>
        <w:t>O marketing desempenha um papel fundamental para as organizações, fornecendo uma ampla gama de benefícios que impulsionam o sucesso e o crescimento empresarial.</w:t>
      </w:r>
      <w:r w:rsidR="00EF663F" w:rsidRPr="00EF663F">
        <w:rPr>
          <w:rFonts w:ascii="Arial" w:hAnsi="Arial" w:cs="Arial"/>
          <w:sz w:val="24"/>
          <w:szCs w:val="24"/>
        </w:rPr>
        <w:t xml:space="preserve">Segundo Kotler (2006 </w:t>
      </w:r>
      <w:r w:rsidR="00EF663F" w:rsidRPr="004204B4">
        <w:rPr>
          <w:rFonts w:ascii="Arial" w:hAnsi="Arial" w:cs="Arial"/>
          <w:i/>
          <w:iCs/>
          <w:sz w:val="24"/>
          <w:szCs w:val="24"/>
        </w:rPr>
        <w:t>apud</w:t>
      </w:r>
      <w:r w:rsidR="00EF663F" w:rsidRPr="00EF663F">
        <w:rPr>
          <w:rFonts w:ascii="Arial" w:hAnsi="Arial" w:cs="Arial"/>
          <w:sz w:val="24"/>
          <w:szCs w:val="24"/>
        </w:rPr>
        <w:t xml:space="preserve"> CHIODELLI, 2021, p. 3)</w:t>
      </w:r>
      <w:r w:rsidR="00EF663F">
        <w:rPr>
          <w:rFonts w:ascii="Arial" w:hAnsi="Arial" w:cs="Arial"/>
          <w:sz w:val="24"/>
          <w:szCs w:val="24"/>
        </w:rPr>
        <w:t>, m</w:t>
      </w:r>
      <w:r w:rsidR="00EF663F" w:rsidRPr="00EF663F">
        <w:rPr>
          <w:rFonts w:ascii="Arial" w:hAnsi="Arial" w:cs="Arial"/>
          <w:sz w:val="24"/>
          <w:szCs w:val="24"/>
        </w:rPr>
        <w:t>arketing é a combinação de conhecimentos e criatividade voltada para entender, construir e oferecer algo valioso, visando atender às demandas de um grupo específico de consumidores de maneira lucrativa. Além disso, o marketing detecta carências e aspirações não atendidas, enquanto avalia e quantifica tanto o alcance do público-alvo quanto as possibilidades de retorno financeiro.</w:t>
      </w:r>
      <w:r w:rsidR="00E944E5">
        <w:rPr>
          <w:rFonts w:ascii="Arial" w:hAnsi="Arial" w:cs="Arial"/>
          <w:sz w:val="24"/>
          <w:szCs w:val="24"/>
        </w:rPr>
        <w:t xml:space="preserve"> Ele também </w:t>
      </w:r>
      <w:r w:rsidR="00DA5501" w:rsidRPr="00DA5501">
        <w:rPr>
          <w:rFonts w:ascii="Arial" w:hAnsi="Arial" w:cs="Arial"/>
          <w:sz w:val="24"/>
          <w:szCs w:val="24"/>
        </w:rPr>
        <w:t xml:space="preserve">oferece uma série de vantagens essenciais para as organizações. Ele facilita a identificação precisa das necessidades e desejos dos clientes, permitindo a criação de produtos e serviços alinhados com suas expectativas. </w:t>
      </w:r>
      <w:r w:rsidR="00802624">
        <w:rPr>
          <w:rFonts w:ascii="Arial" w:hAnsi="Arial" w:cs="Arial"/>
          <w:sz w:val="24"/>
          <w:szCs w:val="24"/>
        </w:rPr>
        <w:t>De igual forma</w:t>
      </w:r>
      <w:r w:rsidR="00DA5501" w:rsidRPr="00DA5501">
        <w:rPr>
          <w:rFonts w:ascii="Arial" w:hAnsi="Arial" w:cs="Arial"/>
          <w:sz w:val="24"/>
          <w:szCs w:val="24"/>
        </w:rPr>
        <w:t>, estratégias de marketing eficazes aumentam a visibilidade da marca, estabelecendo reconhecimento e confiança no mercado</w:t>
      </w:r>
      <w:r w:rsidR="00DA222C">
        <w:rPr>
          <w:rFonts w:ascii="Arial" w:hAnsi="Arial" w:cs="Arial"/>
          <w:sz w:val="24"/>
          <w:szCs w:val="24"/>
        </w:rPr>
        <w:t xml:space="preserve"> (</w:t>
      </w:r>
      <w:r w:rsidR="00DA222C" w:rsidRPr="00DA222C">
        <w:rPr>
          <w:rFonts w:ascii="Arial" w:hAnsi="Arial" w:cs="Arial"/>
          <w:sz w:val="24"/>
          <w:szCs w:val="24"/>
        </w:rPr>
        <w:t>CASAS</w:t>
      </w:r>
      <w:r w:rsidR="00DA222C">
        <w:rPr>
          <w:rFonts w:ascii="Arial" w:hAnsi="Arial" w:cs="Arial"/>
          <w:sz w:val="24"/>
          <w:szCs w:val="24"/>
        </w:rPr>
        <w:t>, 2019)</w:t>
      </w:r>
      <w:r w:rsidR="00DA5501" w:rsidRPr="00DA5501">
        <w:rPr>
          <w:rFonts w:ascii="Arial" w:hAnsi="Arial" w:cs="Arial"/>
          <w:sz w:val="24"/>
          <w:szCs w:val="24"/>
        </w:rPr>
        <w:t xml:space="preserve">. Isso, por sua vez, </w:t>
      </w:r>
      <w:r w:rsidR="00977F18">
        <w:rPr>
          <w:rFonts w:ascii="Arial" w:hAnsi="Arial" w:cs="Arial"/>
          <w:sz w:val="24"/>
          <w:szCs w:val="24"/>
        </w:rPr>
        <w:t>o</w:t>
      </w:r>
      <w:r w:rsidR="00977F18" w:rsidRPr="00977F18">
        <w:rPr>
          <w:rFonts w:ascii="Arial" w:hAnsi="Arial" w:cs="Arial"/>
          <w:sz w:val="24"/>
          <w:szCs w:val="24"/>
        </w:rPr>
        <w:t xml:space="preserve"> marketing impulsiona vendas e conquista novos públicos através de análises de mercado, reduzindo riscos e aproveitando oportunidades. A interação com clientes gera feedback valioso, melhorando produtos e relacionamentos. Essa ponte entre empresas e público-alvo promove prosperidade na competição.</w:t>
      </w:r>
      <w:r w:rsidR="00E944E5">
        <w:rPr>
          <w:rFonts w:ascii="Arial" w:hAnsi="Arial" w:cs="Arial"/>
          <w:sz w:val="24"/>
          <w:szCs w:val="24"/>
        </w:rPr>
        <w:t xml:space="preserve"> (</w:t>
      </w:r>
      <w:r w:rsidR="00E944E5" w:rsidRPr="00E944E5">
        <w:rPr>
          <w:rFonts w:ascii="Arial" w:hAnsi="Arial" w:cs="Arial"/>
          <w:sz w:val="24"/>
          <w:szCs w:val="24"/>
        </w:rPr>
        <w:t>KAMLOT; FAJARDO</w:t>
      </w:r>
      <w:r w:rsidR="00E944E5">
        <w:rPr>
          <w:rFonts w:ascii="Arial" w:hAnsi="Arial" w:cs="Arial"/>
          <w:sz w:val="24"/>
          <w:szCs w:val="24"/>
        </w:rPr>
        <w:t>, 2021).</w:t>
      </w:r>
    </w:p>
    <w:p w14:paraId="7AC35A7E" w14:textId="77777777" w:rsidR="00C87C95" w:rsidRDefault="00DA222C" w:rsidP="001316DD">
      <w:pPr>
        <w:spacing w:after="0"/>
        <w:ind w:firstLine="709"/>
        <w:jc w:val="both"/>
        <w:rPr>
          <w:rFonts w:ascii="Arial" w:hAnsi="Arial" w:cs="Arial"/>
          <w:sz w:val="24"/>
          <w:szCs w:val="24"/>
        </w:rPr>
      </w:pPr>
      <w:r>
        <w:rPr>
          <w:rFonts w:ascii="Arial" w:hAnsi="Arial" w:cs="Arial"/>
          <w:sz w:val="24"/>
          <w:szCs w:val="24"/>
        </w:rPr>
        <w:t>Já a</w:t>
      </w:r>
      <w:r w:rsidR="00C87C95" w:rsidRPr="00C87C95">
        <w:rPr>
          <w:rFonts w:ascii="Arial" w:hAnsi="Arial" w:cs="Arial"/>
          <w:sz w:val="24"/>
          <w:szCs w:val="24"/>
        </w:rPr>
        <w:t xml:space="preserve"> utilização da neurociência no campo do marketing envolve, claramente, a incorporação dos conhecimentos provenientes das neurociências, bem como de outras disciplinas como psicologia, economia e marketing. O objetivo principal é aprofundar nossa compreensão sobre os intrincados processos que orientam as decisões de consumo, ao mesmo tempo em que se busca explicar de que maneira tais escolhas são moldadas pelos estímulos de marketing e como esses processos se manifestam tanto a nível cerebral quanto comportamental (YANG et al. 2018).</w:t>
      </w:r>
      <w:r w:rsidRPr="00DA222C">
        <w:rPr>
          <w:rFonts w:ascii="Arial" w:hAnsi="Arial" w:cs="Arial"/>
          <w:sz w:val="24"/>
          <w:szCs w:val="24"/>
        </w:rPr>
        <w:t xml:space="preserve">Através de tecnologias como EEG </w:t>
      </w:r>
      <w:r w:rsidR="001316DD">
        <w:rPr>
          <w:rFonts w:ascii="Arial" w:hAnsi="Arial" w:cs="Arial"/>
          <w:sz w:val="24"/>
          <w:szCs w:val="24"/>
        </w:rPr>
        <w:t>(</w:t>
      </w:r>
      <w:r w:rsidR="001316DD" w:rsidRPr="001316DD">
        <w:rPr>
          <w:rFonts w:ascii="Arial" w:hAnsi="Arial" w:cs="Arial"/>
          <w:sz w:val="24"/>
          <w:szCs w:val="24"/>
        </w:rPr>
        <w:t>Eletroencefalografia</w:t>
      </w:r>
      <w:r w:rsidR="001316DD">
        <w:rPr>
          <w:rFonts w:ascii="Arial" w:hAnsi="Arial" w:cs="Arial"/>
          <w:sz w:val="24"/>
          <w:szCs w:val="24"/>
        </w:rPr>
        <w:t xml:space="preserve"> - </w:t>
      </w:r>
      <w:r w:rsidR="001316DD" w:rsidRPr="001316DD">
        <w:rPr>
          <w:rFonts w:ascii="Arial" w:hAnsi="Arial" w:cs="Arial"/>
          <w:sz w:val="24"/>
          <w:szCs w:val="24"/>
        </w:rPr>
        <w:t>técnica que registra a atividade elétrica do cérebro por meio de eletrodos posicionados no couro cabeludo</w:t>
      </w:r>
      <w:r w:rsidR="001316DD">
        <w:rPr>
          <w:rFonts w:ascii="Arial" w:hAnsi="Arial" w:cs="Arial"/>
          <w:sz w:val="24"/>
          <w:szCs w:val="24"/>
        </w:rPr>
        <w:t>)</w:t>
      </w:r>
      <w:r w:rsidRPr="00DA222C">
        <w:rPr>
          <w:rFonts w:ascii="Arial" w:hAnsi="Arial" w:cs="Arial"/>
          <w:sz w:val="24"/>
          <w:szCs w:val="24"/>
        </w:rPr>
        <w:t>e GSR</w:t>
      </w:r>
      <w:r w:rsidR="001316DD">
        <w:rPr>
          <w:rFonts w:ascii="Arial" w:hAnsi="Arial" w:cs="Arial"/>
          <w:sz w:val="24"/>
          <w:szCs w:val="24"/>
        </w:rPr>
        <w:t xml:space="preserve"> (</w:t>
      </w:r>
      <w:r w:rsidR="001316DD" w:rsidRPr="001316DD">
        <w:rPr>
          <w:rFonts w:ascii="Arial" w:hAnsi="Arial" w:cs="Arial"/>
          <w:sz w:val="24"/>
          <w:szCs w:val="24"/>
        </w:rPr>
        <w:t>Resposta Galvânica da Pele</w:t>
      </w:r>
      <w:r w:rsidR="001316DD">
        <w:rPr>
          <w:rFonts w:ascii="Arial" w:hAnsi="Arial" w:cs="Arial"/>
          <w:sz w:val="24"/>
          <w:szCs w:val="24"/>
        </w:rPr>
        <w:t xml:space="preserve"> - </w:t>
      </w:r>
      <w:r w:rsidR="001316DD" w:rsidRPr="001316DD">
        <w:rPr>
          <w:rFonts w:ascii="Arial" w:hAnsi="Arial" w:cs="Arial"/>
          <w:sz w:val="24"/>
          <w:szCs w:val="24"/>
        </w:rPr>
        <w:t>medida da condutividade elétrica da pele, que varia com base na atividade do sistema nervoso autônomo</w:t>
      </w:r>
      <w:r w:rsidR="001316DD">
        <w:rPr>
          <w:rFonts w:ascii="Arial" w:hAnsi="Arial" w:cs="Arial"/>
          <w:sz w:val="24"/>
          <w:szCs w:val="24"/>
        </w:rPr>
        <w:t>)</w:t>
      </w:r>
      <w:r w:rsidRPr="00DA222C">
        <w:rPr>
          <w:rFonts w:ascii="Arial" w:hAnsi="Arial" w:cs="Arial"/>
          <w:sz w:val="24"/>
          <w:szCs w:val="24"/>
        </w:rPr>
        <w:t xml:space="preserve">, é possível medir as respostas emocionais dos consumidores, como excitação, surpresa, felicidade e estresse (GABRIEL, 2019). </w:t>
      </w:r>
      <w:r w:rsidR="00801781" w:rsidRPr="00801781">
        <w:rPr>
          <w:rFonts w:ascii="Arial" w:hAnsi="Arial" w:cs="Arial"/>
          <w:sz w:val="24"/>
          <w:szCs w:val="24"/>
        </w:rPr>
        <w:t>A neurociência ajuda a entender como estímulos de marketing afetam emoções e a otimizar o engajamento. Também mensura memória e reconhecimento de marcas, revelando elementos eficazes nas campanhas</w:t>
      </w:r>
      <w:r w:rsidRPr="00DA222C">
        <w:rPr>
          <w:rFonts w:ascii="Arial" w:hAnsi="Arial" w:cs="Arial"/>
          <w:sz w:val="24"/>
          <w:szCs w:val="24"/>
        </w:rPr>
        <w:t xml:space="preserve">(GABRIEL, 2021). </w:t>
      </w:r>
    </w:p>
    <w:p w14:paraId="33739613" w14:textId="77777777" w:rsidR="00802624" w:rsidRDefault="00802624" w:rsidP="00E944E5">
      <w:pPr>
        <w:spacing w:after="0"/>
        <w:ind w:firstLine="709"/>
        <w:jc w:val="both"/>
        <w:rPr>
          <w:rFonts w:ascii="Arial" w:hAnsi="Arial" w:cs="Arial"/>
          <w:sz w:val="24"/>
          <w:szCs w:val="24"/>
        </w:rPr>
      </w:pPr>
      <w:r w:rsidRPr="00802624">
        <w:rPr>
          <w:rFonts w:ascii="Arial" w:hAnsi="Arial" w:cs="Arial"/>
          <w:sz w:val="24"/>
          <w:szCs w:val="24"/>
        </w:rPr>
        <w:t>O neuromarketing</w:t>
      </w:r>
      <w:r w:rsidR="00C87C95">
        <w:rPr>
          <w:rFonts w:ascii="Arial" w:hAnsi="Arial" w:cs="Arial"/>
          <w:sz w:val="24"/>
          <w:szCs w:val="24"/>
        </w:rPr>
        <w:t>,por sua vez, advém</w:t>
      </w:r>
      <w:r w:rsidRPr="00802624">
        <w:rPr>
          <w:rFonts w:ascii="Arial" w:hAnsi="Arial" w:cs="Arial"/>
          <w:sz w:val="24"/>
          <w:szCs w:val="24"/>
        </w:rPr>
        <w:t xml:space="preserve"> da neurociência e emerge como um campo de investigação relativamente recente, tendo originado nos meados da década de 1990. Contudo, a expressão "neuromarketing" só passou a ganhar popularidade em 2002, quando foi cunhada por Ale </w:t>
      </w:r>
      <w:proofErr w:type="spellStart"/>
      <w:r w:rsidRPr="00802624">
        <w:rPr>
          <w:rFonts w:ascii="Arial" w:hAnsi="Arial" w:cs="Arial"/>
          <w:sz w:val="24"/>
          <w:szCs w:val="24"/>
        </w:rPr>
        <w:t>Smidts</w:t>
      </w:r>
      <w:proofErr w:type="spellEnd"/>
      <w:r w:rsidRPr="00802624">
        <w:rPr>
          <w:rFonts w:ascii="Arial" w:hAnsi="Arial" w:cs="Arial"/>
          <w:sz w:val="24"/>
          <w:szCs w:val="24"/>
        </w:rPr>
        <w:t>, um docente de marketing na Universidade Erasmus, localizada em Roterdã, nos Países Baixos (EMERITUS, 2020).</w:t>
      </w:r>
      <w:r w:rsidR="003B3422" w:rsidRPr="003B3422">
        <w:rPr>
          <w:rFonts w:ascii="Arial" w:hAnsi="Arial" w:cs="Arial"/>
          <w:sz w:val="24"/>
          <w:szCs w:val="24"/>
        </w:rPr>
        <w:t xml:space="preserve">O neuromarketing é uma abordagem interdisciplinar que combina conceitos da neurociência, psicologia e marketing para entender de maneira mais profunda e precisa o comportamento do consumidor (PUCRS ONLINE, 2022). Ele utiliza técnicas neurocientíficas para investigar as respostas </w:t>
      </w:r>
      <w:r w:rsidR="003B3422" w:rsidRPr="003B3422">
        <w:rPr>
          <w:rFonts w:ascii="Arial" w:hAnsi="Arial" w:cs="Arial"/>
          <w:sz w:val="24"/>
          <w:szCs w:val="24"/>
        </w:rPr>
        <w:lastRenderedPageBreak/>
        <w:t xml:space="preserve">cerebrais, emocionais e cognitivas dos indivíduos diante de estímulos de marketing, como anúncios, produtos e mensagens comerciais. Suas contribuições têm sido significativas para revelar insights valiosos sobre o comportamento do consumidor que muitas vezes não podem ser obtidos por meio de métodos tradicionais de pesquisa de </w:t>
      </w:r>
      <w:proofErr w:type="spellStart"/>
      <w:r w:rsidR="003B3422" w:rsidRPr="003B3422">
        <w:rPr>
          <w:rFonts w:ascii="Arial" w:hAnsi="Arial" w:cs="Arial"/>
          <w:sz w:val="24"/>
          <w:szCs w:val="24"/>
        </w:rPr>
        <w:t>mercado.Conforme</w:t>
      </w:r>
      <w:proofErr w:type="spellEnd"/>
      <w:r w:rsidR="003B3422" w:rsidRPr="003B3422">
        <w:rPr>
          <w:rFonts w:ascii="Arial" w:hAnsi="Arial" w:cs="Arial"/>
          <w:sz w:val="24"/>
          <w:szCs w:val="24"/>
        </w:rPr>
        <w:t xml:space="preserve"> </w:t>
      </w:r>
      <w:proofErr w:type="spellStart"/>
      <w:r w:rsidR="003B3422" w:rsidRPr="003B3422">
        <w:rPr>
          <w:rFonts w:ascii="Arial" w:hAnsi="Arial" w:cs="Arial"/>
          <w:sz w:val="24"/>
          <w:szCs w:val="24"/>
        </w:rPr>
        <w:t>Semprebon</w:t>
      </w:r>
      <w:proofErr w:type="spellEnd"/>
      <w:r w:rsidR="003B3422" w:rsidRPr="003B3422">
        <w:rPr>
          <w:rFonts w:ascii="Arial" w:hAnsi="Arial" w:cs="Arial"/>
          <w:sz w:val="24"/>
          <w:szCs w:val="24"/>
        </w:rPr>
        <w:t xml:space="preserve"> (2022), a pesquisa em Neuromarketing concentra-se em três aspectos cruciais: a atenção, o envolvimento emocional e a memória. Esses parâmetros são de interesse porque o Neuromarketing investiga a atração ou aversão que os elementos de interesse do consumidor podem gerar.</w:t>
      </w:r>
    </w:p>
    <w:p w14:paraId="74512BF1" w14:textId="77777777" w:rsidR="003B3422" w:rsidRDefault="003B3422" w:rsidP="00E944E5">
      <w:pPr>
        <w:spacing w:after="0"/>
        <w:ind w:firstLine="709"/>
        <w:jc w:val="both"/>
        <w:rPr>
          <w:rFonts w:ascii="Arial" w:hAnsi="Arial" w:cs="Arial"/>
          <w:sz w:val="24"/>
          <w:szCs w:val="24"/>
        </w:rPr>
      </w:pPr>
      <w:r w:rsidRPr="003B3422">
        <w:rPr>
          <w:rFonts w:ascii="Arial" w:hAnsi="Arial" w:cs="Arial"/>
          <w:sz w:val="24"/>
          <w:szCs w:val="24"/>
        </w:rPr>
        <w:t>O Neuromarketing representa um domínio que examina os comportamentos dos consumidores por meio das dinâmicas do consumo, decifrando os anseios, impulsos e motivos que conduzem as pessoas a escolherem a aquisição de produtos ou serviços. Tal como o próprio nome sugere, constitui um campo que entrelaça os discernimentos do marketing com os entendimentos neurocientíficos (FAESA, 2023). De maneira ilustrativa, enquanto o marketing empenha-se em conceber soluções que atendam aos anseios dos clientes, a neurociência explora os estímulos originados pelo cérebro, capazes de influenciar sensações e emoções que orientam o consumidor rumo à compra. O neuromarketing, nessa perspectiva, consiste em uma estratégia de vendas que se apoia nas bases da neurociência.</w:t>
      </w:r>
    </w:p>
    <w:p w14:paraId="690FC2F8" w14:textId="77777777" w:rsidR="003C0A14" w:rsidRDefault="003C0A14" w:rsidP="00E944E5">
      <w:pPr>
        <w:spacing w:after="0"/>
        <w:ind w:firstLine="709"/>
        <w:jc w:val="both"/>
        <w:rPr>
          <w:rFonts w:ascii="Arial" w:hAnsi="Arial" w:cs="Arial"/>
          <w:sz w:val="24"/>
          <w:szCs w:val="24"/>
        </w:rPr>
      </w:pPr>
    </w:p>
    <w:p w14:paraId="1CB79F34" w14:textId="77777777" w:rsidR="003B3422" w:rsidRPr="00500601" w:rsidRDefault="003B3422" w:rsidP="00500601">
      <w:pPr>
        <w:spacing w:after="0"/>
        <w:jc w:val="both"/>
        <w:rPr>
          <w:rFonts w:ascii="Arial" w:hAnsi="Arial" w:cs="Arial"/>
          <w:b/>
          <w:bCs/>
          <w:sz w:val="20"/>
          <w:szCs w:val="20"/>
        </w:rPr>
      </w:pPr>
      <w:r w:rsidRPr="00500601">
        <w:rPr>
          <w:rFonts w:ascii="Arial" w:hAnsi="Arial" w:cs="Arial"/>
          <w:b/>
          <w:bCs/>
          <w:sz w:val="20"/>
          <w:szCs w:val="20"/>
        </w:rPr>
        <w:t>TABELA</w:t>
      </w:r>
      <w:r w:rsidR="00500601" w:rsidRPr="00500601">
        <w:rPr>
          <w:rFonts w:ascii="Arial" w:hAnsi="Arial" w:cs="Arial"/>
          <w:b/>
          <w:bCs/>
          <w:sz w:val="20"/>
          <w:szCs w:val="20"/>
        </w:rPr>
        <w:t xml:space="preserve"> 1 - Técnicas do Neuromarketing para o entendimento do comportamento do consumidor:</w:t>
      </w:r>
    </w:p>
    <w:tbl>
      <w:tblPr>
        <w:tblStyle w:val="Tabelacomgrade"/>
        <w:tblW w:w="9214" w:type="dxa"/>
        <w:tblInd w:w="108" w:type="dxa"/>
        <w:tblLook w:val="04A0" w:firstRow="1" w:lastRow="0" w:firstColumn="1" w:lastColumn="0" w:noHBand="0" w:noVBand="1"/>
      </w:tblPr>
      <w:tblGrid>
        <w:gridCol w:w="2410"/>
        <w:gridCol w:w="6804"/>
      </w:tblGrid>
      <w:tr w:rsidR="006D55D4" w:rsidRPr="00385D3D" w14:paraId="0222CFA8" w14:textId="77777777" w:rsidTr="006D55D4">
        <w:tc>
          <w:tcPr>
            <w:tcW w:w="2410" w:type="dxa"/>
          </w:tcPr>
          <w:p w14:paraId="4B635213" w14:textId="77777777" w:rsidR="006D55D4" w:rsidRPr="006D55D4" w:rsidRDefault="006D55D4" w:rsidP="00BE372F">
            <w:pPr>
              <w:spacing w:line="360" w:lineRule="auto"/>
              <w:jc w:val="center"/>
              <w:rPr>
                <w:rFonts w:ascii="Arial" w:hAnsi="Arial" w:cs="Arial"/>
                <w:bCs/>
                <w:color w:val="000000" w:themeColor="text1"/>
                <w:sz w:val="20"/>
                <w:szCs w:val="20"/>
              </w:rPr>
            </w:pPr>
            <w:r w:rsidRPr="006D55D4">
              <w:rPr>
                <w:rFonts w:ascii="Arial" w:hAnsi="Arial" w:cs="Arial"/>
                <w:bCs/>
                <w:color w:val="000000" w:themeColor="text1"/>
                <w:sz w:val="20"/>
                <w:szCs w:val="20"/>
              </w:rPr>
              <w:t xml:space="preserve">Identificação </w:t>
            </w:r>
          </w:p>
          <w:p w14:paraId="3C5087FB" w14:textId="77777777" w:rsidR="006D55D4" w:rsidRPr="006D55D4" w:rsidRDefault="006D55D4" w:rsidP="00BE372F">
            <w:pPr>
              <w:spacing w:line="360" w:lineRule="auto"/>
              <w:jc w:val="center"/>
              <w:rPr>
                <w:rFonts w:ascii="Arial" w:hAnsi="Arial" w:cs="Arial"/>
                <w:bCs/>
                <w:color w:val="000000" w:themeColor="text1"/>
                <w:sz w:val="20"/>
                <w:szCs w:val="20"/>
              </w:rPr>
            </w:pPr>
            <w:r w:rsidRPr="006D55D4">
              <w:rPr>
                <w:rFonts w:ascii="Arial" w:hAnsi="Arial" w:cs="Arial"/>
                <w:bCs/>
                <w:color w:val="000000" w:themeColor="text1"/>
                <w:sz w:val="20"/>
                <w:szCs w:val="20"/>
              </w:rPr>
              <w:t>de Reações Emocionais</w:t>
            </w:r>
          </w:p>
        </w:tc>
        <w:tc>
          <w:tcPr>
            <w:tcW w:w="6804" w:type="dxa"/>
          </w:tcPr>
          <w:p w14:paraId="787D834B" w14:textId="77777777" w:rsidR="006D55D4" w:rsidRPr="006D55D4" w:rsidRDefault="006D55D4" w:rsidP="00BE372F">
            <w:pPr>
              <w:spacing w:line="360" w:lineRule="auto"/>
              <w:rPr>
                <w:rFonts w:ascii="Arial" w:hAnsi="Arial" w:cs="Arial"/>
                <w:bCs/>
                <w:color w:val="000000" w:themeColor="text1"/>
                <w:sz w:val="20"/>
                <w:szCs w:val="20"/>
              </w:rPr>
            </w:pPr>
            <w:r>
              <w:rPr>
                <w:rFonts w:ascii="Arial" w:hAnsi="Arial" w:cs="Arial"/>
                <w:bCs/>
                <w:color w:val="000000" w:themeColor="text1"/>
                <w:sz w:val="20"/>
                <w:szCs w:val="20"/>
              </w:rPr>
              <w:t>P</w:t>
            </w:r>
            <w:r w:rsidRPr="006D55D4">
              <w:rPr>
                <w:rFonts w:ascii="Arial" w:hAnsi="Arial" w:cs="Arial"/>
                <w:bCs/>
                <w:color w:val="000000" w:themeColor="text1"/>
                <w:sz w:val="20"/>
                <w:szCs w:val="20"/>
              </w:rPr>
              <w:t>ermite detectar reações emocionais sutis que os consumidores podem não ser capazes de expressar conscientemente. Isso ajuda a compreender quais estímulos despertam emoções positivas ou negativas.</w:t>
            </w:r>
          </w:p>
        </w:tc>
      </w:tr>
      <w:tr w:rsidR="006D55D4" w:rsidRPr="00385D3D" w14:paraId="30D0ADC1" w14:textId="77777777" w:rsidTr="006D55D4">
        <w:tc>
          <w:tcPr>
            <w:tcW w:w="2410" w:type="dxa"/>
          </w:tcPr>
          <w:p w14:paraId="0C8519CE" w14:textId="77777777" w:rsidR="006D55D4" w:rsidRPr="006D55D4" w:rsidRDefault="006D55D4" w:rsidP="00BE372F">
            <w:pPr>
              <w:spacing w:line="360" w:lineRule="auto"/>
              <w:jc w:val="center"/>
              <w:rPr>
                <w:rFonts w:ascii="Arial" w:hAnsi="Arial" w:cs="Arial"/>
                <w:bCs/>
                <w:color w:val="000000" w:themeColor="text1"/>
                <w:sz w:val="20"/>
                <w:szCs w:val="20"/>
              </w:rPr>
            </w:pPr>
            <w:r w:rsidRPr="006D55D4">
              <w:rPr>
                <w:rFonts w:ascii="Arial" w:hAnsi="Arial" w:cs="Arial"/>
                <w:bCs/>
                <w:color w:val="000000" w:themeColor="text1"/>
                <w:sz w:val="20"/>
                <w:szCs w:val="20"/>
              </w:rPr>
              <w:t>Análise de Atenção Visual</w:t>
            </w:r>
          </w:p>
        </w:tc>
        <w:tc>
          <w:tcPr>
            <w:tcW w:w="6804" w:type="dxa"/>
          </w:tcPr>
          <w:p w14:paraId="693BA909" w14:textId="77777777" w:rsidR="006D55D4" w:rsidRPr="006D55D4" w:rsidRDefault="006D55D4" w:rsidP="00BE372F">
            <w:pPr>
              <w:spacing w:line="360" w:lineRule="auto"/>
              <w:rPr>
                <w:rFonts w:ascii="Arial" w:hAnsi="Arial" w:cs="Arial"/>
                <w:bCs/>
                <w:color w:val="000000" w:themeColor="text1"/>
                <w:sz w:val="20"/>
                <w:szCs w:val="20"/>
              </w:rPr>
            </w:pPr>
            <w:r>
              <w:rPr>
                <w:rFonts w:ascii="Arial" w:hAnsi="Arial" w:cs="Arial"/>
                <w:bCs/>
                <w:color w:val="000000" w:themeColor="text1"/>
                <w:sz w:val="20"/>
                <w:szCs w:val="20"/>
              </w:rPr>
              <w:t>O</w:t>
            </w:r>
            <w:r w:rsidRPr="006D55D4">
              <w:rPr>
                <w:rFonts w:ascii="Arial" w:hAnsi="Arial" w:cs="Arial"/>
                <w:bCs/>
                <w:color w:val="000000" w:themeColor="text1"/>
                <w:sz w:val="20"/>
                <w:szCs w:val="20"/>
              </w:rPr>
              <w:t xml:space="preserve"> neuromarketing revela quais elementos visuais de um estímulo são mais atraentes e onde a atenção é direcionada.</w:t>
            </w:r>
          </w:p>
        </w:tc>
      </w:tr>
      <w:tr w:rsidR="006D55D4" w:rsidRPr="00385D3D" w14:paraId="2F8CAD03" w14:textId="77777777" w:rsidTr="006D55D4">
        <w:tc>
          <w:tcPr>
            <w:tcW w:w="2410" w:type="dxa"/>
          </w:tcPr>
          <w:p w14:paraId="50A69A75" w14:textId="77777777" w:rsidR="006D55D4" w:rsidRPr="006D55D4" w:rsidRDefault="006D55D4" w:rsidP="00BE372F">
            <w:pPr>
              <w:spacing w:line="360" w:lineRule="auto"/>
              <w:jc w:val="center"/>
              <w:rPr>
                <w:rFonts w:ascii="Arial" w:hAnsi="Arial" w:cs="Arial"/>
                <w:bCs/>
                <w:color w:val="000000" w:themeColor="text1"/>
                <w:sz w:val="20"/>
                <w:szCs w:val="20"/>
              </w:rPr>
            </w:pPr>
            <w:r w:rsidRPr="006D55D4">
              <w:rPr>
                <w:rFonts w:ascii="Arial" w:hAnsi="Arial" w:cs="Arial"/>
                <w:bCs/>
                <w:color w:val="000000" w:themeColor="text1"/>
                <w:sz w:val="20"/>
                <w:szCs w:val="20"/>
              </w:rPr>
              <w:t>Otimização de Elementos Visuais</w:t>
            </w:r>
          </w:p>
        </w:tc>
        <w:tc>
          <w:tcPr>
            <w:tcW w:w="6804" w:type="dxa"/>
          </w:tcPr>
          <w:p w14:paraId="22805013" w14:textId="77777777" w:rsidR="006D55D4" w:rsidRPr="006D55D4" w:rsidRDefault="006D55D4" w:rsidP="00BE372F">
            <w:pPr>
              <w:spacing w:line="360" w:lineRule="auto"/>
              <w:rPr>
                <w:rFonts w:ascii="Arial" w:hAnsi="Arial" w:cs="Arial"/>
                <w:bCs/>
                <w:color w:val="000000" w:themeColor="text1"/>
                <w:sz w:val="20"/>
                <w:szCs w:val="20"/>
              </w:rPr>
            </w:pPr>
            <w:r>
              <w:rPr>
                <w:rFonts w:ascii="Arial" w:hAnsi="Arial" w:cs="Arial"/>
                <w:bCs/>
                <w:color w:val="000000" w:themeColor="text1"/>
                <w:sz w:val="20"/>
                <w:szCs w:val="20"/>
              </w:rPr>
              <w:t>O</w:t>
            </w:r>
            <w:r w:rsidRPr="006D55D4">
              <w:rPr>
                <w:rFonts w:ascii="Arial" w:hAnsi="Arial" w:cs="Arial"/>
                <w:bCs/>
                <w:color w:val="000000" w:themeColor="text1"/>
                <w:sz w:val="20"/>
                <w:szCs w:val="20"/>
              </w:rPr>
              <w:t xml:space="preserve"> neuromarketing permite ajustar o design, cores e layout de materiais de marketing para maximizar sua eficácia.</w:t>
            </w:r>
          </w:p>
        </w:tc>
      </w:tr>
      <w:tr w:rsidR="006D55D4" w:rsidRPr="00385D3D" w14:paraId="6A389E82" w14:textId="77777777" w:rsidTr="006D55D4">
        <w:tc>
          <w:tcPr>
            <w:tcW w:w="2410" w:type="dxa"/>
          </w:tcPr>
          <w:p w14:paraId="42D62A33" w14:textId="77777777" w:rsidR="006D55D4" w:rsidRPr="006D55D4" w:rsidRDefault="006D55D4" w:rsidP="00BE372F">
            <w:pPr>
              <w:spacing w:line="360" w:lineRule="auto"/>
              <w:jc w:val="center"/>
              <w:rPr>
                <w:rFonts w:ascii="Arial" w:hAnsi="Arial" w:cs="Arial"/>
                <w:bCs/>
                <w:color w:val="000000" w:themeColor="text1"/>
                <w:sz w:val="20"/>
                <w:szCs w:val="20"/>
              </w:rPr>
            </w:pPr>
            <w:r w:rsidRPr="006D55D4">
              <w:rPr>
                <w:rFonts w:ascii="Arial" w:hAnsi="Arial" w:cs="Arial"/>
                <w:bCs/>
                <w:color w:val="000000" w:themeColor="text1"/>
                <w:sz w:val="20"/>
                <w:szCs w:val="20"/>
              </w:rPr>
              <w:t>Compreensão de Preferências</w:t>
            </w:r>
          </w:p>
        </w:tc>
        <w:tc>
          <w:tcPr>
            <w:tcW w:w="6804" w:type="dxa"/>
          </w:tcPr>
          <w:p w14:paraId="2D1DC5C3" w14:textId="77777777" w:rsidR="006D55D4" w:rsidRPr="006D55D4" w:rsidRDefault="006D55D4" w:rsidP="00BE372F">
            <w:pPr>
              <w:spacing w:line="360" w:lineRule="auto"/>
              <w:rPr>
                <w:rFonts w:ascii="Arial" w:hAnsi="Arial" w:cs="Arial"/>
                <w:bCs/>
                <w:color w:val="000000" w:themeColor="text1"/>
                <w:sz w:val="20"/>
                <w:szCs w:val="20"/>
              </w:rPr>
            </w:pPr>
            <w:r>
              <w:rPr>
                <w:rFonts w:ascii="Arial" w:hAnsi="Arial" w:cs="Arial"/>
                <w:bCs/>
                <w:color w:val="000000" w:themeColor="text1"/>
                <w:sz w:val="20"/>
                <w:szCs w:val="20"/>
              </w:rPr>
              <w:t>I</w:t>
            </w:r>
            <w:r w:rsidRPr="006D55D4">
              <w:rPr>
                <w:rFonts w:ascii="Arial" w:hAnsi="Arial" w:cs="Arial"/>
                <w:bCs/>
                <w:color w:val="000000" w:themeColor="text1"/>
                <w:sz w:val="20"/>
                <w:szCs w:val="20"/>
              </w:rPr>
              <w:t xml:space="preserve">dentifica as preferências dos consumidores em relação a produtos, mensagens e marcas, oferecendo </w:t>
            </w:r>
            <w:r w:rsidRPr="006D55D4">
              <w:rPr>
                <w:rFonts w:ascii="Arial" w:hAnsi="Arial" w:cs="Arial"/>
                <w:bCs/>
                <w:i/>
                <w:iCs/>
                <w:color w:val="000000" w:themeColor="text1"/>
                <w:sz w:val="20"/>
                <w:szCs w:val="20"/>
              </w:rPr>
              <w:t>insights</w:t>
            </w:r>
            <w:r w:rsidRPr="006D55D4">
              <w:rPr>
                <w:rFonts w:ascii="Arial" w:hAnsi="Arial" w:cs="Arial"/>
                <w:bCs/>
                <w:color w:val="000000" w:themeColor="text1"/>
                <w:sz w:val="20"/>
                <w:szCs w:val="20"/>
              </w:rPr>
              <w:t xml:space="preserve"> para personalização e segmentação.</w:t>
            </w:r>
          </w:p>
        </w:tc>
      </w:tr>
      <w:tr w:rsidR="006D55D4" w:rsidRPr="00385D3D" w14:paraId="5600C002" w14:textId="77777777" w:rsidTr="006D55D4">
        <w:tc>
          <w:tcPr>
            <w:tcW w:w="2410" w:type="dxa"/>
          </w:tcPr>
          <w:p w14:paraId="1925C4CF" w14:textId="77777777" w:rsidR="006D55D4" w:rsidRPr="006D55D4" w:rsidRDefault="006D55D4" w:rsidP="00BE372F">
            <w:pPr>
              <w:spacing w:line="360" w:lineRule="auto"/>
              <w:jc w:val="center"/>
              <w:rPr>
                <w:rFonts w:ascii="Arial" w:hAnsi="Arial" w:cs="Arial"/>
                <w:bCs/>
                <w:color w:val="000000" w:themeColor="text1"/>
                <w:sz w:val="20"/>
                <w:szCs w:val="20"/>
              </w:rPr>
            </w:pPr>
            <w:r w:rsidRPr="006D55D4">
              <w:rPr>
                <w:rFonts w:ascii="Arial" w:hAnsi="Arial" w:cs="Arial"/>
                <w:bCs/>
                <w:color w:val="000000" w:themeColor="text1"/>
                <w:sz w:val="20"/>
                <w:szCs w:val="20"/>
              </w:rPr>
              <w:t>Avaliação de Memória e Reconhecimento</w:t>
            </w:r>
          </w:p>
        </w:tc>
        <w:tc>
          <w:tcPr>
            <w:tcW w:w="6804" w:type="dxa"/>
          </w:tcPr>
          <w:p w14:paraId="58FBFC09" w14:textId="77777777" w:rsidR="006D55D4" w:rsidRPr="006D55D4" w:rsidRDefault="006D55D4" w:rsidP="00BE372F">
            <w:pPr>
              <w:spacing w:line="360" w:lineRule="auto"/>
              <w:rPr>
                <w:rFonts w:ascii="Arial" w:hAnsi="Arial" w:cs="Arial"/>
                <w:bCs/>
                <w:color w:val="000000" w:themeColor="text1"/>
                <w:sz w:val="20"/>
                <w:szCs w:val="20"/>
              </w:rPr>
            </w:pPr>
            <w:r>
              <w:rPr>
                <w:rFonts w:ascii="Arial" w:hAnsi="Arial" w:cs="Arial"/>
                <w:bCs/>
                <w:color w:val="000000" w:themeColor="text1"/>
                <w:sz w:val="20"/>
                <w:szCs w:val="20"/>
              </w:rPr>
              <w:t>A</w:t>
            </w:r>
            <w:r w:rsidRPr="006D55D4">
              <w:rPr>
                <w:rFonts w:ascii="Arial" w:hAnsi="Arial" w:cs="Arial"/>
                <w:bCs/>
                <w:color w:val="000000" w:themeColor="text1"/>
                <w:sz w:val="20"/>
                <w:szCs w:val="20"/>
              </w:rPr>
              <w:t>judam a entender quais elementos de uma campanha são mais lembrados, auxiliando na criação de estratégias mais memoráveis.</w:t>
            </w:r>
          </w:p>
        </w:tc>
      </w:tr>
      <w:tr w:rsidR="006D55D4" w:rsidRPr="00385D3D" w14:paraId="152699A8" w14:textId="77777777" w:rsidTr="006D55D4">
        <w:tc>
          <w:tcPr>
            <w:tcW w:w="2410" w:type="dxa"/>
          </w:tcPr>
          <w:p w14:paraId="75D2E54A" w14:textId="77777777" w:rsidR="006D55D4" w:rsidRPr="006D55D4" w:rsidRDefault="006D55D4" w:rsidP="00BE372F">
            <w:pPr>
              <w:spacing w:line="360" w:lineRule="auto"/>
              <w:jc w:val="center"/>
              <w:rPr>
                <w:rFonts w:ascii="Arial" w:hAnsi="Arial" w:cs="Arial"/>
                <w:bCs/>
                <w:color w:val="000000" w:themeColor="text1"/>
                <w:sz w:val="20"/>
                <w:szCs w:val="20"/>
              </w:rPr>
            </w:pPr>
            <w:r w:rsidRPr="006D55D4">
              <w:rPr>
                <w:rFonts w:ascii="Arial" w:hAnsi="Arial" w:cs="Arial"/>
                <w:bCs/>
                <w:color w:val="000000" w:themeColor="text1"/>
                <w:sz w:val="20"/>
                <w:szCs w:val="20"/>
              </w:rPr>
              <w:t>Melhoria da Experiência do Consumidor</w:t>
            </w:r>
          </w:p>
        </w:tc>
        <w:tc>
          <w:tcPr>
            <w:tcW w:w="6804" w:type="dxa"/>
          </w:tcPr>
          <w:p w14:paraId="36B33C8C" w14:textId="77777777" w:rsidR="006D55D4" w:rsidRPr="006D55D4" w:rsidRDefault="006D55D4" w:rsidP="00BE372F">
            <w:pPr>
              <w:spacing w:line="360" w:lineRule="auto"/>
              <w:rPr>
                <w:rFonts w:ascii="Arial" w:hAnsi="Arial" w:cs="Arial"/>
                <w:bCs/>
                <w:color w:val="000000" w:themeColor="text1"/>
                <w:sz w:val="20"/>
                <w:szCs w:val="20"/>
              </w:rPr>
            </w:pPr>
            <w:r>
              <w:rPr>
                <w:rFonts w:ascii="Arial" w:hAnsi="Arial" w:cs="Arial"/>
                <w:bCs/>
                <w:color w:val="000000" w:themeColor="text1"/>
                <w:sz w:val="20"/>
                <w:szCs w:val="20"/>
              </w:rPr>
              <w:t>C</w:t>
            </w:r>
            <w:r w:rsidRPr="006D55D4">
              <w:rPr>
                <w:rFonts w:ascii="Arial" w:hAnsi="Arial" w:cs="Arial"/>
                <w:bCs/>
                <w:color w:val="000000" w:themeColor="text1"/>
                <w:sz w:val="20"/>
                <w:szCs w:val="20"/>
              </w:rPr>
              <w:t>ontribui para a criação de experiências de compra mais envolventes e satisfatórias.</w:t>
            </w:r>
          </w:p>
        </w:tc>
      </w:tr>
    </w:tbl>
    <w:p w14:paraId="04E190DC" w14:textId="77777777" w:rsidR="003C0A14" w:rsidRPr="006D55D4" w:rsidRDefault="006D55D4" w:rsidP="006D55D4">
      <w:pPr>
        <w:spacing w:after="0" w:line="360" w:lineRule="auto"/>
        <w:rPr>
          <w:bCs/>
          <w:color w:val="000000" w:themeColor="text1"/>
          <w:sz w:val="20"/>
          <w:szCs w:val="20"/>
        </w:rPr>
      </w:pPr>
      <w:r w:rsidRPr="00385D3D">
        <w:rPr>
          <w:bCs/>
          <w:color w:val="000000" w:themeColor="text1"/>
          <w:sz w:val="20"/>
          <w:szCs w:val="20"/>
        </w:rPr>
        <w:t>(PRECCI, 2017)</w:t>
      </w:r>
    </w:p>
    <w:p w14:paraId="5C7EFEB1" w14:textId="77777777" w:rsidR="003B3422" w:rsidRDefault="003B3422" w:rsidP="00E944E5">
      <w:pPr>
        <w:spacing w:after="0"/>
        <w:ind w:firstLine="709"/>
        <w:jc w:val="both"/>
        <w:rPr>
          <w:rFonts w:ascii="Arial" w:hAnsi="Arial" w:cs="Arial"/>
          <w:sz w:val="24"/>
          <w:szCs w:val="24"/>
        </w:rPr>
      </w:pPr>
      <w:r w:rsidRPr="003B3422">
        <w:rPr>
          <w:rFonts w:ascii="Arial" w:hAnsi="Arial" w:cs="Arial"/>
          <w:sz w:val="24"/>
          <w:szCs w:val="24"/>
        </w:rPr>
        <w:t>O neuromarketing oferece uma abordagem inovadora para entender os fatores que influenciam o comportamento do consumidor. Suas técnicas neurocientíficas ajudam a desvendar processos mentais e emocionais que muitas vezes não são perceptíveis por meio de métodos tradicionais de pesquisa (FENKER, 2017). Ao combinar o conhecimento da neurociência com as práticas do marketing, o neuromarketing amplia nossa compreensão sobre como os consumidores tomam decisões, reagem a estímulos de marketing e se envolvem com marcas e produtos.</w:t>
      </w:r>
    </w:p>
    <w:p w14:paraId="0EFDC40A" w14:textId="77777777" w:rsidR="00AE7703" w:rsidRDefault="00AE7703" w:rsidP="003C0A14">
      <w:pPr>
        <w:spacing w:after="0"/>
        <w:ind w:firstLine="709"/>
        <w:jc w:val="both"/>
        <w:rPr>
          <w:rFonts w:ascii="Arial" w:hAnsi="Arial" w:cs="Arial"/>
          <w:sz w:val="24"/>
          <w:szCs w:val="24"/>
        </w:rPr>
      </w:pPr>
      <w:r>
        <w:rPr>
          <w:rFonts w:ascii="Arial" w:hAnsi="Arial" w:cs="Arial"/>
          <w:sz w:val="24"/>
          <w:szCs w:val="24"/>
        </w:rPr>
        <w:lastRenderedPageBreak/>
        <w:t>Para a</w:t>
      </w:r>
      <w:r w:rsidRPr="00AE7703">
        <w:rPr>
          <w:rFonts w:ascii="Arial" w:hAnsi="Arial" w:cs="Arial"/>
          <w:sz w:val="24"/>
          <w:szCs w:val="24"/>
        </w:rPr>
        <w:t>umentar vendas requer ir além das abordagens tradicionais de pesquisa em marketing e economia. Colocar os consumidores no centro das decisões, incluindo influências inconscientes, é fundamental para profissionais de marketing e estudiosos.</w:t>
      </w:r>
    </w:p>
    <w:p w14:paraId="38567126" w14:textId="77777777" w:rsidR="00AB0E1E" w:rsidRDefault="003C0A14" w:rsidP="003C0A14">
      <w:pPr>
        <w:spacing w:after="0"/>
        <w:ind w:firstLine="709"/>
        <w:jc w:val="both"/>
        <w:rPr>
          <w:rFonts w:ascii="Arial" w:hAnsi="Arial" w:cs="Arial"/>
          <w:sz w:val="24"/>
          <w:szCs w:val="24"/>
        </w:rPr>
      </w:pPr>
      <w:r w:rsidRPr="003C0A14">
        <w:rPr>
          <w:rFonts w:ascii="Arial" w:hAnsi="Arial" w:cs="Arial"/>
          <w:sz w:val="24"/>
          <w:szCs w:val="24"/>
        </w:rPr>
        <w:t xml:space="preserve">A discussão sobre os impactos do neuromarketing nas empresas e na sociedade é relevante, pois se acredita que existe o potencial de desvendar processos subconscientes e automáticos que influenciam as decisões, revelando informações ocultas sobre o comportamento do consumidor que não seriam obtidas através dos métodos tradicionais de marketing. </w:t>
      </w:r>
    </w:p>
    <w:p w14:paraId="673F9D83" w14:textId="77777777" w:rsidR="00802624" w:rsidRDefault="003C0A14" w:rsidP="003C0A14">
      <w:pPr>
        <w:spacing w:after="0"/>
        <w:ind w:firstLine="709"/>
        <w:jc w:val="both"/>
        <w:rPr>
          <w:rFonts w:ascii="Arial" w:hAnsi="Arial" w:cs="Arial"/>
          <w:sz w:val="24"/>
          <w:szCs w:val="24"/>
        </w:rPr>
      </w:pPr>
      <w:r w:rsidRPr="003C0A14">
        <w:rPr>
          <w:rFonts w:ascii="Arial" w:hAnsi="Arial" w:cs="Arial"/>
          <w:sz w:val="24"/>
          <w:szCs w:val="24"/>
        </w:rPr>
        <w:t>Apesar de haver argumentos críticos que apontam preocupações com a invasão de privacidade dos clientes pela intervenção do neuromarketing, há a expectativa de que esse método possa facilitar uma segmentação de clientes mais eficaz, resultando em uma melhor estratégia de comercialização dos produtos, levando em consideração as preferências individuais de produto e marca, bem como o comportamento geral do consumidor.</w:t>
      </w:r>
    </w:p>
    <w:p w14:paraId="0E8A9B36" w14:textId="77777777" w:rsidR="00C25828" w:rsidRDefault="00C25828" w:rsidP="00C25828">
      <w:pPr>
        <w:spacing w:after="0"/>
        <w:jc w:val="both"/>
        <w:rPr>
          <w:rFonts w:ascii="Arial" w:hAnsi="Arial" w:cs="Arial"/>
          <w:sz w:val="24"/>
          <w:szCs w:val="24"/>
        </w:rPr>
      </w:pPr>
    </w:p>
    <w:p w14:paraId="76711A51" w14:textId="77777777" w:rsidR="00C25828" w:rsidRPr="007063C1" w:rsidRDefault="00C25828" w:rsidP="00C25828">
      <w:pPr>
        <w:spacing w:after="0"/>
        <w:jc w:val="both"/>
        <w:rPr>
          <w:rFonts w:ascii="Arial" w:hAnsi="Arial" w:cs="Arial"/>
          <w:b/>
          <w:sz w:val="24"/>
          <w:szCs w:val="24"/>
        </w:rPr>
      </w:pPr>
      <w:r w:rsidRPr="007063C1">
        <w:rPr>
          <w:rFonts w:ascii="Arial" w:hAnsi="Arial" w:cs="Arial"/>
          <w:b/>
          <w:sz w:val="24"/>
          <w:szCs w:val="24"/>
        </w:rPr>
        <w:t>4 CONSIDERAÇÕES FINAIS</w:t>
      </w:r>
    </w:p>
    <w:p w14:paraId="6C0B7C00" w14:textId="77777777" w:rsidR="003C0A14" w:rsidRDefault="003C0A14" w:rsidP="00C25828">
      <w:pPr>
        <w:spacing w:after="0"/>
        <w:jc w:val="both"/>
        <w:rPr>
          <w:rFonts w:ascii="Arial" w:hAnsi="Arial" w:cs="Arial"/>
          <w:sz w:val="24"/>
          <w:szCs w:val="24"/>
        </w:rPr>
      </w:pPr>
    </w:p>
    <w:p w14:paraId="0FA0FF78" w14:textId="77777777" w:rsidR="003C0A14" w:rsidRDefault="003C0A14" w:rsidP="00885418">
      <w:pPr>
        <w:spacing w:after="0"/>
        <w:ind w:firstLine="708"/>
        <w:jc w:val="both"/>
        <w:rPr>
          <w:rFonts w:ascii="Arial" w:hAnsi="Arial" w:cs="Arial"/>
          <w:sz w:val="24"/>
          <w:szCs w:val="24"/>
        </w:rPr>
      </w:pPr>
      <w:r w:rsidRPr="003C0A14">
        <w:rPr>
          <w:rFonts w:ascii="Arial" w:hAnsi="Arial" w:cs="Arial"/>
          <w:sz w:val="24"/>
          <w:szCs w:val="24"/>
        </w:rPr>
        <w:t xml:space="preserve">Compreender as respostas emocionais dos clientes é o ponto inicial para criar conexões significativas, relevantes e bem-sucedidas no contato com eles.O neuromarketing se transformou consideravelmente, evoluindo para uma abordagem de marketing que oferece resultados fundamentados em precisão científica. A convergência entre as aplicações da neurociência e o marketing possibilita a formulação de estratégias mais refinadas e personalizadas para as empresas. Baseado na premissa de que as escolhas humanas não decorrem de um processo consciente, mas sim de um processo emocional no qual o cérebro utiliza atalhos para agilizar as decisões, esse campo empolgante e valioso nos abre portas para um mundo de oportunidades ilimitadas, onde é possível revelar os gatilhos subjacentes ao comportamento de compra dos consumidores. </w:t>
      </w:r>
      <w:r w:rsidR="00B600C2">
        <w:rPr>
          <w:rFonts w:ascii="Arial" w:hAnsi="Arial" w:cs="Arial"/>
          <w:sz w:val="24"/>
          <w:szCs w:val="24"/>
        </w:rPr>
        <w:t>Com isso result</w:t>
      </w:r>
      <w:r w:rsidR="00885418">
        <w:rPr>
          <w:rFonts w:ascii="Arial" w:hAnsi="Arial" w:cs="Arial"/>
          <w:sz w:val="24"/>
          <w:szCs w:val="24"/>
        </w:rPr>
        <w:t xml:space="preserve">ou com </w:t>
      </w:r>
      <w:r w:rsidR="00885418" w:rsidRPr="00885418">
        <w:rPr>
          <w:rFonts w:ascii="Arial" w:hAnsi="Arial" w:cs="Arial"/>
          <w:sz w:val="24"/>
          <w:szCs w:val="24"/>
        </w:rPr>
        <w:t>os principais benefícios do Neuromarketing:Compreensão mais profunda do comportamento doconsumidor;Desenvolvimento de estratégias mais eficazes;Personalização das abordagens de marketing;Melhoria na experiência do cliente;Aumento da eficácia das campanhas de marketing;Inovação e diferenciação.</w:t>
      </w:r>
    </w:p>
    <w:p w14:paraId="2E754EA0" w14:textId="77777777" w:rsidR="00500601" w:rsidRDefault="00500601" w:rsidP="00500601">
      <w:pPr>
        <w:spacing w:after="0"/>
        <w:jc w:val="both"/>
        <w:rPr>
          <w:rFonts w:ascii="Arial" w:hAnsi="Arial" w:cs="Arial"/>
          <w:sz w:val="24"/>
          <w:szCs w:val="24"/>
        </w:rPr>
      </w:pPr>
    </w:p>
    <w:p w14:paraId="65561428" w14:textId="77777777" w:rsidR="00500601" w:rsidRDefault="00500601" w:rsidP="00500601">
      <w:pPr>
        <w:spacing w:after="0"/>
        <w:jc w:val="both"/>
        <w:rPr>
          <w:rFonts w:ascii="Arial" w:hAnsi="Arial" w:cs="Arial"/>
          <w:sz w:val="24"/>
          <w:szCs w:val="24"/>
        </w:rPr>
      </w:pPr>
      <w:r w:rsidRPr="00500601">
        <w:rPr>
          <w:rFonts w:ascii="Arial" w:hAnsi="Arial" w:cs="Arial"/>
          <w:sz w:val="24"/>
          <w:szCs w:val="24"/>
        </w:rPr>
        <w:t xml:space="preserve">Palavras-Chave: </w:t>
      </w:r>
      <w:r>
        <w:rPr>
          <w:rFonts w:ascii="Arial" w:hAnsi="Arial" w:cs="Arial"/>
          <w:sz w:val="24"/>
          <w:szCs w:val="24"/>
        </w:rPr>
        <w:t>Marketing</w:t>
      </w:r>
      <w:r w:rsidRPr="00500601">
        <w:rPr>
          <w:rFonts w:ascii="Arial" w:hAnsi="Arial" w:cs="Arial"/>
          <w:sz w:val="24"/>
          <w:szCs w:val="24"/>
        </w:rPr>
        <w:t xml:space="preserve">. </w:t>
      </w:r>
      <w:r>
        <w:rPr>
          <w:rFonts w:ascii="Arial" w:hAnsi="Arial" w:cs="Arial"/>
          <w:sz w:val="24"/>
          <w:szCs w:val="24"/>
        </w:rPr>
        <w:t>Neurociência</w:t>
      </w:r>
      <w:r w:rsidRPr="00500601">
        <w:rPr>
          <w:rFonts w:ascii="Arial" w:hAnsi="Arial" w:cs="Arial"/>
          <w:sz w:val="24"/>
          <w:szCs w:val="24"/>
        </w:rPr>
        <w:t xml:space="preserve">. </w:t>
      </w:r>
      <w:r>
        <w:rPr>
          <w:rFonts w:ascii="Arial" w:hAnsi="Arial" w:cs="Arial"/>
          <w:sz w:val="24"/>
          <w:szCs w:val="24"/>
        </w:rPr>
        <w:t xml:space="preserve">Neuromarketing. </w:t>
      </w:r>
    </w:p>
    <w:p w14:paraId="3250400A" w14:textId="77777777" w:rsidR="00500601" w:rsidRDefault="00500601" w:rsidP="00500601">
      <w:pPr>
        <w:spacing w:after="0"/>
        <w:jc w:val="both"/>
        <w:rPr>
          <w:rFonts w:ascii="Arial" w:hAnsi="Arial" w:cs="Arial"/>
          <w:sz w:val="24"/>
          <w:szCs w:val="24"/>
        </w:rPr>
      </w:pPr>
    </w:p>
    <w:p w14:paraId="4BB57CA0" w14:textId="77777777" w:rsidR="00500601" w:rsidRDefault="00500601" w:rsidP="00500601">
      <w:pPr>
        <w:spacing w:after="0"/>
        <w:jc w:val="both"/>
        <w:rPr>
          <w:rFonts w:ascii="Arial" w:hAnsi="Arial" w:cs="Arial"/>
          <w:sz w:val="24"/>
          <w:szCs w:val="24"/>
        </w:rPr>
      </w:pPr>
      <w:r w:rsidRPr="00500601">
        <w:rPr>
          <w:rFonts w:ascii="Arial" w:hAnsi="Arial" w:cs="Arial"/>
          <w:b/>
          <w:bCs/>
          <w:sz w:val="24"/>
          <w:szCs w:val="24"/>
        </w:rPr>
        <w:t>Órgão de Fomento:</w:t>
      </w:r>
      <w:r w:rsidRPr="00500601">
        <w:rPr>
          <w:rFonts w:ascii="Arial" w:hAnsi="Arial" w:cs="Arial"/>
          <w:sz w:val="24"/>
          <w:szCs w:val="24"/>
        </w:rPr>
        <w:t xml:space="preserve"> Programa Pernambuco na Universidade – PROUNI-PE</w:t>
      </w:r>
    </w:p>
    <w:p w14:paraId="0C7ADA6C" w14:textId="77777777" w:rsidR="00C25828" w:rsidRDefault="00C25828" w:rsidP="00C25828">
      <w:pPr>
        <w:spacing w:after="0"/>
        <w:jc w:val="both"/>
        <w:rPr>
          <w:rFonts w:ascii="Arial" w:hAnsi="Arial" w:cs="Arial"/>
          <w:sz w:val="24"/>
          <w:szCs w:val="24"/>
        </w:rPr>
      </w:pPr>
    </w:p>
    <w:p w14:paraId="601A21F9" w14:textId="77777777" w:rsidR="00C25828" w:rsidRPr="007063C1" w:rsidRDefault="00C25828" w:rsidP="003C0A14">
      <w:pPr>
        <w:spacing w:after="0"/>
        <w:jc w:val="both"/>
        <w:rPr>
          <w:rFonts w:ascii="Arial" w:hAnsi="Arial" w:cs="Arial"/>
          <w:b/>
          <w:sz w:val="24"/>
          <w:szCs w:val="24"/>
        </w:rPr>
      </w:pPr>
      <w:r w:rsidRPr="007063C1">
        <w:rPr>
          <w:rFonts w:ascii="Arial" w:hAnsi="Arial" w:cs="Arial"/>
          <w:b/>
          <w:sz w:val="24"/>
          <w:szCs w:val="24"/>
        </w:rPr>
        <w:t>REFERÊNCIAS</w:t>
      </w:r>
    </w:p>
    <w:p w14:paraId="659624E5" w14:textId="77777777" w:rsidR="00C87C95" w:rsidRDefault="00C87C95" w:rsidP="003C0A14">
      <w:pPr>
        <w:spacing w:after="0"/>
        <w:jc w:val="both"/>
        <w:rPr>
          <w:rFonts w:ascii="Arial" w:hAnsi="Arial" w:cs="Arial"/>
          <w:sz w:val="24"/>
          <w:szCs w:val="24"/>
        </w:rPr>
      </w:pPr>
    </w:p>
    <w:p w14:paraId="4C12646B" w14:textId="77777777" w:rsidR="00DA222C" w:rsidRDefault="00DA222C" w:rsidP="00EA2053">
      <w:pPr>
        <w:spacing w:after="0" w:line="240" w:lineRule="auto"/>
        <w:rPr>
          <w:rFonts w:ascii="Arial" w:hAnsi="Arial" w:cs="Arial"/>
          <w:sz w:val="24"/>
          <w:szCs w:val="24"/>
        </w:rPr>
      </w:pPr>
      <w:r w:rsidRPr="00DA222C">
        <w:rPr>
          <w:rFonts w:ascii="Arial" w:hAnsi="Arial" w:cs="Arial"/>
          <w:sz w:val="24"/>
          <w:szCs w:val="24"/>
        </w:rPr>
        <w:t xml:space="preserve">CASAS, Alexandre Luzzi L. </w:t>
      </w:r>
      <w:r w:rsidRPr="00DA222C">
        <w:rPr>
          <w:rFonts w:ascii="Arial" w:hAnsi="Arial" w:cs="Arial"/>
          <w:b/>
          <w:bCs/>
          <w:sz w:val="24"/>
          <w:szCs w:val="24"/>
        </w:rPr>
        <w:t>Administração de Marketing</w:t>
      </w:r>
      <w:r w:rsidR="007063C1">
        <w:rPr>
          <w:rFonts w:ascii="Arial" w:hAnsi="Arial" w:cs="Arial"/>
          <w:sz w:val="24"/>
          <w:szCs w:val="24"/>
        </w:rPr>
        <w:t>. 2 ed., São Paulo:</w:t>
      </w:r>
      <w:r w:rsidRPr="00DA222C">
        <w:rPr>
          <w:rFonts w:ascii="Arial" w:hAnsi="Arial" w:cs="Arial"/>
          <w:sz w:val="24"/>
          <w:szCs w:val="24"/>
        </w:rPr>
        <w:t xml:space="preserve"> </w:t>
      </w:r>
      <w:r>
        <w:rPr>
          <w:rFonts w:ascii="Arial" w:hAnsi="Arial" w:cs="Arial"/>
          <w:sz w:val="24"/>
          <w:szCs w:val="24"/>
        </w:rPr>
        <w:t>Atlas</w:t>
      </w:r>
      <w:r w:rsidRPr="00DA222C">
        <w:rPr>
          <w:rFonts w:ascii="Arial" w:hAnsi="Arial" w:cs="Arial"/>
          <w:sz w:val="24"/>
          <w:szCs w:val="24"/>
        </w:rPr>
        <w:t xml:space="preserve">. Grupo GEN, 2019. E-book. ISBN 9788597020151. Disponível em: </w:t>
      </w:r>
      <w:r>
        <w:rPr>
          <w:rFonts w:ascii="Arial" w:hAnsi="Arial" w:cs="Arial"/>
          <w:sz w:val="24"/>
          <w:szCs w:val="24"/>
        </w:rPr>
        <w:t>&lt;</w:t>
      </w:r>
      <w:r w:rsidRPr="00DA222C">
        <w:rPr>
          <w:rFonts w:ascii="Arial" w:hAnsi="Arial" w:cs="Arial"/>
          <w:sz w:val="24"/>
          <w:szCs w:val="24"/>
        </w:rPr>
        <w:t>https://integrada.minhabiblioteca.com.br/#/books/9788597020151/</w:t>
      </w:r>
      <w:r>
        <w:rPr>
          <w:rFonts w:ascii="Arial" w:hAnsi="Arial" w:cs="Arial"/>
          <w:sz w:val="24"/>
          <w:szCs w:val="24"/>
        </w:rPr>
        <w:t>&gt;</w:t>
      </w:r>
      <w:r w:rsidRPr="00DA222C">
        <w:rPr>
          <w:rFonts w:ascii="Arial" w:hAnsi="Arial" w:cs="Arial"/>
          <w:sz w:val="24"/>
          <w:szCs w:val="24"/>
        </w:rPr>
        <w:t>. Acesso em: 26 ago. 2023.</w:t>
      </w:r>
    </w:p>
    <w:p w14:paraId="78A3470B" w14:textId="77777777" w:rsidR="00DA222C" w:rsidRDefault="00DA222C" w:rsidP="00EA2053">
      <w:pPr>
        <w:spacing w:after="0" w:line="240" w:lineRule="auto"/>
        <w:rPr>
          <w:rFonts w:ascii="Arial" w:hAnsi="Arial" w:cs="Arial"/>
          <w:sz w:val="24"/>
          <w:szCs w:val="24"/>
        </w:rPr>
      </w:pPr>
    </w:p>
    <w:p w14:paraId="2AE95999" w14:textId="77777777" w:rsidR="00C87C95" w:rsidRDefault="00C87C95" w:rsidP="00EA2053">
      <w:pPr>
        <w:spacing w:after="0" w:line="240" w:lineRule="auto"/>
        <w:rPr>
          <w:rFonts w:ascii="Arial" w:hAnsi="Arial" w:cs="Arial"/>
          <w:sz w:val="24"/>
          <w:szCs w:val="24"/>
        </w:rPr>
      </w:pPr>
      <w:r w:rsidRPr="00C87C95">
        <w:rPr>
          <w:rFonts w:ascii="Arial" w:hAnsi="Arial" w:cs="Arial"/>
          <w:sz w:val="24"/>
          <w:szCs w:val="24"/>
        </w:rPr>
        <w:lastRenderedPageBreak/>
        <w:t xml:space="preserve">EMERITUS. </w:t>
      </w:r>
      <w:r w:rsidRPr="001316DD">
        <w:rPr>
          <w:rFonts w:ascii="Arial" w:hAnsi="Arial" w:cs="Arial"/>
          <w:b/>
          <w:bCs/>
          <w:sz w:val="24"/>
          <w:szCs w:val="24"/>
        </w:rPr>
        <w:t>Neuromarketing</w:t>
      </w:r>
      <w:r w:rsidRPr="001316DD">
        <w:rPr>
          <w:rFonts w:ascii="Arial" w:hAnsi="Arial" w:cs="Arial"/>
          <w:sz w:val="24"/>
          <w:szCs w:val="24"/>
        </w:rPr>
        <w:t>:</w:t>
      </w:r>
      <w:r w:rsidRPr="00C87C95">
        <w:rPr>
          <w:rFonts w:ascii="Arial" w:hAnsi="Arial" w:cs="Arial"/>
          <w:sz w:val="24"/>
          <w:szCs w:val="24"/>
        </w:rPr>
        <w:t xml:space="preserve"> Desvende a mente do seu consumidor. 2020. Disponível em: &lt;https://brasil.emeritus.org/neuromarketing/&gt;. Acesso em 10 ago 2023</w:t>
      </w:r>
    </w:p>
    <w:p w14:paraId="551F0BF0" w14:textId="77777777" w:rsidR="003C0A14" w:rsidRDefault="003C0A14" w:rsidP="00EA2053">
      <w:pPr>
        <w:spacing w:after="0" w:line="240" w:lineRule="auto"/>
        <w:rPr>
          <w:rFonts w:ascii="Arial" w:hAnsi="Arial" w:cs="Arial"/>
          <w:sz w:val="24"/>
          <w:szCs w:val="24"/>
        </w:rPr>
      </w:pPr>
    </w:p>
    <w:p w14:paraId="2319C95C" w14:textId="77777777" w:rsidR="003C0A14" w:rsidRDefault="003C0A14" w:rsidP="00EA2053">
      <w:pPr>
        <w:spacing w:after="0" w:line="240" w:lineRule="auto"/>
        <w:rPr>
          <w:rFonts w:ascii="Arial" w:hAnsi="Arial" w:cs="Arial"/>
          <w:sz w:val="24"/>
          <w:szCs w:val="24"/>
        </w:rPr>
      </w:pPr>
      <w:r w:rsidRPr="003C0A14">
        <w:rPr>
          <w:rFonts w:ascii="Arial" w:hAnsi="Arial" w:cs="Arial"/>
          <w:sz w:val="24"/>
          <w:szCs w:val="24"/>
        </w:rPr>
        <w:t xml:space="preserve">FAESA, Centro Universitário. </w:t>
      </w:r>
      <w:proofErr w:type="spellStart"/>
      <w:r w:rsidRPr="003C0A14">
        <w:rPr>
          <w:rFonts w:ascii="Arial" w:hAnsi="Arial" w:cs="Arial"/>
          <w:b/>
          <w:bCs/>
          <w:sz w:val="24"/>
          <w:szCs w:val="24"/>
        </w:rPr>
        <w:t>N</w:t>
      </w:r>
      <w:r w:rsidR="007063C1" w:rsidRPr="003C0A14">
        <w:rPr>
          <w:rFonts w:ascii="Arial" w:hAnsi="Arial" w:cs="Arial"/>
          <w:b/>
          <w:bCs/>
          <w:sz w:val="24"/>
          <w:szCs w:val="24"/>
        </w:rPr>
        <w:t>euromarketing</w:t>
      </w:r>
      <w:proofErr w:type="spellEnd"/>
      <w:r w:rsidRPr="003C0A14">
        <w:rPr>
          <w:rFonts w:ascii="Arial" w:hAnsi="Arial" w:cs="Arial"/>
          <w:sz w:val="24"/>
          <w:szCs w:val="24"/>
        </w:rPr>
        <w:t>: O que é e como aplicar. 2023. Disponível em: &lt;https://ead.faesa.br/blog/neuromarketing&gt;. Acesso em: 18 ago 2023.</w:t>
      </w:r>
    </w:p>
    <w:p w14:paraId="2F4E99BA" w14:textId="77777777" w:rsidR="003C0A14" w:rsidRDefault="003C0A14" w:rsidP="00EA2053">
      <w:pPr>
        <w:spacing w:after="0" w:line="240" w:lineRule="auto"/>
        <w:rPr>
          <w:rFonts w:ascii="Arial" w:hAnsi="Arial" w:cs="Arial"/>
          <w:sz w:val="24"/>
          <w:szCs w:val="24"/>
        </w:rPr>
      </w:pPr>
    </w:p>
    <w:p w14:paraId="756C3D19" w14:textId="77777777" w:rsidR="003C0A14" w:rsidRDefault="003C0A14" w:rsidP="00EA2053">
      <w:pPr>
        <w:spacing w:after="0" w:line="240" w:lineRule="auto"/>
        <w:rPr>
          <w:rFonts w:ascii="Arial" w:hAnsi="Arial" w:cs="Arial"/>
          <w:sz w:val="24"/>
          <w:szCs w:val="24"/>
        </w:rPr>
      </w:pPr>
      <w:r w:rsidRPr="003C0A14">
        <w:rPr>
          <w:rFonts w:ascii="Arial" w:hAnsi="Arial" w:cs="Arial"/>
          <w:sz w:val="24"/>
          <w:szCs w:val="24"/>
        </w:rPr>
        <w:t xml:space="preserve">FENKER, Aline </w:t>
      </w:r>
      <w:proofErr w:type="spellStart"/>
      <w:r w:rsidRPr="003C0A14">
        <w:rPr>
          <w:rFonts w:ascii="Arial" w:hAnsi="Arial" w:cs="Arial"/>
          <w:sz w:val="24"/>
          <w:szCs w:val="24"/>
        </w:rPr>
        <w:t>Stefanie</w:t>
      </w:r>
      <w:proofErr w:type="spellEnd"/>
      <w:r w:rsidRPr="003C0A14">
        <w:rPr>
          <w:rFonts w:ascii="Arial" w:hAnsi="Arial" w:cs="Arial"/>
          <w:sz w:val="24"/>
          <w:szCs w:val="24"/>
        </w:rPr>
        <w:t xml:space="preserve">; RODRIGUES, Alexandre. </w:t>
      </w:r>
      <w:r w:rsidRPr="003C0A14">
        <w:rPr>
          <w:rFonts w:ascii="Arial" w:hAnsi="Arial" w:cs="Arial"/>
          <w:b/>
          <w:bCs/>
          <w:sz w:val="24"/>
          <w:szCs w:val="24"/>
        </w:rPr>
        <w:t>O Neuromarketing como ferramenta complementar no estudo do comportamento do consumidor</w:t>
      </w:r>
      <w:r w:rsidRPr="003C0A14">
        <w:rPr>
          <w:rFonts w:ascii="Arial" w:hAnsi="Arial" w:cs="Arial"/>
          <w:sz w:val="24"/>
          <w:szCs w:val="24"/>
        </w:rPr>
        <w:t>. 2017, Porto Alegre. Disponível em: &lt;http://www.dnacorporativo.com.br/uploads/arquivos_genericos/31_1.pdf&gt;. Acesso em: 13 Ago 2023.</w:t>
      </w:r>
    </w:p>
    <w:p w14:paraId="5470E1B1" w14:textId="77777777" w:rsidR="003C0A14" w:rsidRDefault="003C0A14" w:rsidP="00EA2053">
      <w:pPr>
        <w:spacing w:after="0" w:line="240" w:lineRule="auto"/>
        <w:rPr>
          <w:rFonts w:ascii="Arial" w:hAnsi="Arial" w:cs="Arial"/>
          <w:sz w:val="24"/>
          <w:szCs w:val="24"/>
        </w:rPr>
      </w:pPr>
    </w:p>
    <w:p w14:paraId="098F15A7" w14:textId="77777777" w:rsidR="003C0A14" w:rsidRDefault="003C0A14" w:rsidP="00EA2053">
      <w:pPr>
        <w:spacing w:after="0" w:line="240" w:lineRule="auto"/>
        <w:rPr>
          <w:rFonts w:ascii="Arial" w:hAnsi="Arial" w:cs="Arial"/>
          <w:sz w:val="24"/>
          <w:szCs w:val="24"/>
        </w:rPr>
      </w:pPr>
      <w:r w:rsidRPr="001316DD">
        <w:rPr>
          <w:rFonts w:ascii="Arial" w:hAnsi="Arial" w:cs="Arial"/>
          <w:sz w:val="24"/>
          <w:szCs w:val="24"/>
        </w:rPr>
        <w:t xml:space="preserve">GABRIEL, Martha. </w:t>
      </w:r>
      <w:r w:rsidRPr="001316DD">
        <w:rPr>
          <w:rFonts w:ascii="Arial" w:hAnsi="Arial" w:cs="Arial"/>
          <w:b/>
          <w:bCs/>
          <w:sz w:val="24"/>
          <w:szCs w:val="24"/>
        </w:rPr>
        <w:t>Marketing na Era Digital</w:t>
      </w:r>
      <w:r w:rsidRPr="001316DD">
        <w:rPr>
          <w:rFonts w:ascii="Arial" w:hAnsi="Arial" w:cs="Arial"/>
          <w:sz w:val="24"/>
          <w:szCs w:val="24"/>
        </w:rPr>
        <w:t xml:space="preserve">: Conceitos, Plataformas e Estratégias. </w:t>
      </w:r>
      <w:proofErr w:type="spellStart"/>
      <w:r w:rsidRPr="001316DD">
        <w:rPr>
          <w:rFonts w:ascii="Arial" w:hAnsi="Arial" w:cs="Arial"/>
          <w:sz w:val="24"/>
          <w:szCs w:val="24"/>
        </w:rPr>
        <w:t>Novatec</w:t>
      </w:r>
      <w:proofErr w:type="spellEnd"/>
      <w:r w:rsidRPr="001316DD">
        <w:rPr>
          <w:rFonts w:ascii="Arial" w:hAnsi="Arial" w:cs="Arial"/>
          <w:sz w:val="24"/>
          <w:szCs w:val="24"/>
        </w:rPr>
        <w:t xml:space="preserve"> Editora, 2019</w:t>
      </w:r>
    </w:p>
    <w:p w14:paraId="513E4CAF" w14:textId="77777777" w:rsidR="003C0A14" w:rsidRDefault="003C0A14" w:rsidP="00EA2053">
      <w:pPr>
        <w:spacing w:after="0" w:line="240" w:lineRule="auto"/>
        <w:rPr>
          <w:rFonts w:ascii="Arial" w:hAnsi="Arial" w:cs="Arial"/>
          <w:sz w:val="24"/>
          <w:szCs w:val="24"/>
        </w:rPr>
      </w:pPr>
    </w:p>
    <w:p w14:paraId="5E10A512" w14:textId="77777777" w:rsidR="003C0A14" w:rsidRPr="00C87C95" w:rsidRDefault="003C0A14" w:rsidP="00EA2053">
      <w:pPr>
        <w:spacing w:after="0" w:line="240" w:lineRule="auto"/>
        <w:rPr>
          <w:rFonts w:ascii="Arial" w:hAnsi="Arial" w:cs="Arial"/>
          <w:sz w:val="24"/>
          <w:szCs w:val="24"/>
        </w:rPr>
      </w:pPr>
      <w:r w:rsidRPr="001316DD">
        <w:rPr>
          <w:rFonts w:ascii="Arial" w:hAnsi="Arial" w:cs="Arial"/>
          <w:sz w:val="24"/>
          <w:szCs w:val="24"/>
        </w:rPr>
        <w:t xml:space="preserve">GABRIEL, Martha. </w:t>
      </w:r>
      <w:r w:rsidRPr="001316DD">
        <w:rPr>
          <w:rFonts w:ascii="Arial" w:hAnsi="Arial" w:cs="Arial"/>
          <w:b/>
          <w:bCs/>
          <w:sz w:val="24"/>
          <w:szCs w:val="24"/>
        </w:rPr>
        <w:t>Você, Eu e os Robôs</w:t>
      </w:r>
      <w:r w:rsidRPr="001316DD">
        <w:rPr>
          <w:rFonts w:ascii="Arial" w:hAnsi="Arial" w:cs="Arial"/>
          <w:sz w:val="24"/>
          <w:szCs w:val="24"/>
        </w:rPr>
        <w:t xml:space="preserve"> - Pequeno Manual do Mundo Digital: Pequeno manual do mundo digital. </w:t>
      </w:r>
      <w:r w:rsidR="007063C1">
        <w:rPr>
          <w:rFonts w:ascii="Arial" w:hAnsi="Arial" w:cs="Arial"/>
          <w:sz w:val="24"/>
          <w:szCs w:val="24"/>
        </w:rPr>
        <w:t xml:space="preserve">2 ed., São Paulo: </w:t>
      </w:r>
      <w:r w:rsidRPr="001316DD">
        <w:rPr>
          <w:rFonts w:ascii="Arial" w:hAnsi="Arial" w:cs="Arial"/>
          <w:sz w:val="24"/>
          <w:szCs w:val="24"/>
        </w:rPr>
        <w:t>Atlas</w:t>
      </w:r>
      <w:r w:rsidR="007063C1">
        <w:rPr>
          <w:rFonts w:ascii="Arial" w:hAnsi="Arial" w:cs="Arial"/>
          <w:sz w:val="24"/>
          <w:szCs w:val="24"/>
        </w:rPr>
        <w:t>,</w:t>
      </w:r>
      <w:r w:rsidRPr="001316DD">
        <w:rPr>
          <w:rFonts w:ascii="Arial" w:hAnsi="Arial" w:cs="Arial"/>
          <w:sz w:val="24"/>
          <w:szCs w:val="24"/>
        </w:rPr>
        <w:t xml:space="preserve"> 2021.</w:t>
      </w:r>
    </w:p>
    <w:p w14:paraId="3F999907" w14:textId="77777777" w:rsidR="00E944E5" w:rsidRDefault="00E944E5" w:rsidP="00EA2053">
      <w:pPr>
        <w:spacing w:after="0" w:line="240" w:lineRule="auto"/>
        <w:rPr>
          <w:rFonts w:ascii="Arial" w:hAnsi="Arial" w:cs="Arial"/>
          <w:sz w:val="24"/>
          <w:szCs w:val="24"/>
        </w:rPr>
      </w:pPr>
    </w:p>
    <w:p w14:paraId="02907431" w14:textId="77777777" w:rsidR="00E944E5" w:rsidRDefault="00E944E5" w:rsidP="00EA2053">
      <w:pPr>
        <w:spacing w:after="0" w:line="240" w:lineRule="auto"/>
        <w:rPr>
          <w:rFonts w:ascii="Arial" w:hAnsi="Arial" w:cs="Arial"/>
          <w:sz w:val="24"/>
          <w:szCs w:val="24"/>
        </w:rPr>
      </w:pPr>
      <w:r w:rsidRPr="00E944E5">
        <w:rPr>
          <w:rFonts w:ascii="Arial" w:hAnsi="Arial" w:cs="Arial"/>
          <w:sz w:val="24"/>
          <w:szCs w:val="24"/>
        </w:rPr>
        <w:t xml:space="preserve">KAMLOT, Daniel; FAJARDO, Bernardo </w:t>
      </w:r>
      <w:proofErr w:type="spellStart"/>
      <w:r w:rsidRPr="00E944E5">
        <w:rPr>
          <w:rFonts w:ascii="Arial" w:hAnsi="Arial" w:cs="Arial"/>
          <w:sz w:val="24"/>
          <w:szCs w:val="24"/>
        </w:rPr>
        <w:t>Guelber</w:t>
      </w:r>
      <w:proofErr w:type="spellEnd"/>
      <w:r w:rsidRPr="00E944E5">
        <w:rPr>
          <w:rFonts w:ascii="Arial" w:hAnsi="Arial" w:cs="Arial"/>
          <w:sz w:val="24"/>
          <w:szCs w:val="24"/>
        </w:rPr>
        <w:t xml:space="preserve">. </w:t>
      </w:r>
      <w:r w:rsidRPr="00E944E5">
        <w:rPr>
          <w:rFonts w:ascii="Arial" w:hAnsi="Arial" w:cs="Arial"/>
          <w:b/>
          <w:bCs/>
          <w:sz w:val="24"/>
          <w:szCs w:val="24"/>
        </w:rPr>
        <w:t>Marketing</w:t>
      </w:r>
      <w:r w:rsidRPr="00E944E5">
        <w:rPr>
          <w:rFonts w:ascii="Arial" w:hAnsi="Arial" w:cs="Arial"/>
          <w:sz w:val="24"/>
          <w:szCs w:val="24"/>
        </w:rPr>
        <w:t xml:space="preserve">. </w:t>
      </w:r>
      <w:r>
        <w:rPr>
          <w:rFonts w:ascii="Arial" w:hAnsi="Arial" w:cs="Arial"/>
          <w:sz w:val="24"/>
          <w:szCs w:val="24"/>
        </w:rPr>
        <w:t xml:space="preserve">Rio de Janeiro: </w:t>
      </w:r>
      <w:r w:rsidRPr="00E944E5">
        <w:rPr>
          <w:rFonts w:ascii="Arial" w:hAnsi="Arial" w:cs="Arial"/>
          <w:sz w:val="24"/>
          <w:szCs w:val="24"/>
        </w:rPr>
        <w:t>Editora FGV, 2021.</w:t>
      </w:r>
    </w:p>
    <w:p w14:paraId="7AC63CAF" w14:textId="77777777" w:rsidR="00E944E5" w:rsidRDefault="00E944E5" w:rsidP="00EA2053">
      <w:pPr>
        <w:spacing w:after="0" w:line="240" w:lineRule="auto"/>
        <w:rPr>
          <w:rFonts w:ascii="Arial" w:hAnsi="Arial" w:cs="Arial"/>
          <w:sz w:val="24"/>
          <w:szCs w:val="24"/>
        </w:rPr>
      </w:pPr>
    </w:p>
    <w:p w14:paraId="22131152" w14:textId="77777777" w:rsidR="00802624" w:rsidRDefault="00802624" w:rsidP="00EA2053">
      <w:pPr>
        <w:spacing w:after="0" w:line="240" w:lineRule="auto"/>
        <w:rPr>
          <w:rFonts w:ascii="Arial" w:hAnsi="Arial" w:cs="Arial"/>
          <w:sz w:val="24"/>
          <w:szCs w:val="24"/>
        </w:rPr>
      </w:pPr>
      <w:r w:rsidRPr="007063C1">
        <w:rPr>
          <w:rFonts w:ascii="Arial" w:hAnsi="Arial" w:cs="Arial"/>
          <w:sz w:val="24"/>
          <w:szCs w:val="24"/>
          <w:lang w:val="en-US"/>
        </w:rPr>
        <w:t xml:space="preserve">KOTLER, Philip; KELLER, Kevin Lane. </w:t>
      </w:r>
      <w:proofErr w:type="spellStart"/>
      <w:r w:rsidRPr="007063C1">
        <w:rPr>
          <w:rFonts w:ascii="Arial" w:hAnsi="Arial" w:cs="Arial"/>
          <w:b/>
          <w:bCs/>
          <w:sz w:val="24"/>
          <w:szCs w:val="24"/>
          <w:lang w:val="en-US"/>
        </w:rPr>
        <w:t>Administração</w:t>
      </w:r>
      <w:proofErr w:type="spellEnd"/>
      <w:r w:rsidRPr="007063C1">
        <w:rPr>
          <w:rFonts w:ascii="Arial" w:hAnsi="Arial" w:cs="Arial"/>
          <w:b/>
          <w:bCs/>
          <w:sz w:val="24"/>
          <w:szCs w:val="24"/>
          <w:lang w:val="en-US"/>
        </w:rPr>
        <w:t xml:space="preserve"> de Marketing</w:t>
      </w:r>
      <w:r w:rsidRPr="007063C1">
        <w:rPr>
          <w:rFonts w:ascii="Arial" w:hAnsi="Arial" w:cs="Arial"/>
          <w:sz w:val="24"/>
          <w:szCs w:val="24"/>
          <w:lang w:val="en-US"/>
        </w:rPr>
        <w:t xml:space="preserve">. Ed. Pearson Education. </w:t>
      </w:r>
      <w:r>
        <w:rPr>
          <w:rFonts w:ascii="Arial" w:hAnsi="Arial" w:cs="Arial"/>
          <w:sz w:val="24"/>
          <w:szCs w:val="24"/>
        </w:rPr>
        <w:t xml:space="preserve">12. Ed. São Paulo: Pearson </w:t>
      </w:r>
      <w:proofErr w:type="spellStart"/>
      <w:r>
        <w:rPr>
          <w:rFonts w:ascii="Arial" w:hAnsi="Arial" w:cs="Arial"/>
          <w:sz w:val="24"/>
          <w:szCs w:val="24"/>
        </w:rPr>
        <w:t>Education</w:t>
      </w:r>
      <w:proofErr w:type="spellEnd"/>
    </w:p>
    <w:p w14:paraId="508C380D" w14:textId="77777777" w:rsidR="00653A99" w:rsidRDefault="00653A99" w:rsidP="00EA2053">
      <w:pPr>
        <w:spacing w:after="0" w:line="240" w:lineRule="auto"/>
        <w:rPr>
          <w:rFonts w:ascii="Arial" w:hAnsi="Arial" w:cs="Arial"/>
          <w:sz w:val="24"/>
          <w:szCs w:val="24"/>
        </w:rPr>
      </w:pPr>
    </w:p>
    <w:p w14:paraId="2E4F2C95" w14:textId="77777777" w:rsidR="00653A99" w:rsidRDefault="00653A99" w:rsidP="00EA2053">
      <w:pPr>
        <w:spacing w:after="0" w:line="240" w:lineRule="auto"/>
        <w:rPr>
          <w:rFonts w:ascii="Arial" w:hAnsi="Arial" w:cs="Arial"/>
          <w:sz w:val="24"/>
          <w:szCs w:val="24"/>
        </w:rPr>
      </w:pPr>
      <w:r w:rsidRPr="00653A99">
        <w:rPr>
          <w:rFonts w:ascii="Arial" w:hAnsi="Arial" w:cs="Arial"/>
          <w:sz w:val="24"/>
          <w:szCs w:val="24"/>
        </w:rPr>
        <w:t xml:space="preserve">LEÃO, Lourdes Meireles. </w:t>
      </w:r>
      <w:r w:rsidRPr="00653A99">
        <w:rPr>
          <w:rFonts w:ascii="Arial" w:hAnsi="Arial" w:cs="Arial"/>
          <w:b/>
          <w:bCs/>
          <w:sz w:val="24"/>
          <w:szCs w:val="24"/>
        </w:rPr>
        <w:t>Metodologia do Estudo ePesquisa:</w:t>
      </w:r>
      <w:r w:rsidRPr="00653A99">
        <w:rPr>
          <w:rFonts w:ascii="Arial" w:hAnsi="Arial" w:cs="Arial"/>
          <w:sz w:val="24"/>
          <w:szCs w:val="24"/>
        </w:rPr>
        <w:t xml:space="preserve"> facilitando a vida dos estudantes,professores e pesquisadores. Petrópolis, RJ: Vozes,2017.</w:t>
      </w:r>
    </w:p>
    <w:p w14:paraId="2E6E0C26" w14:textId="77777777" w:rsidR="00900C73" w:rsidRDefault="00900C73" w:rsidP="00EA2053">
      <w:pPr>
        <w:spacing w:after="0" w:line="240" w:lineRule="auto"/>
        <w:rPr>
          <w:rFonts w:ascii="Arial" w:hAnsi="Arial" w:cs="Arial"/>
          <w:sz w:val="24"/>
          <w:szCs w:val="24"/>
        </w:rPr>
      </w:pPr>
    </w:p>
    <w:p w14:paraId="4ED4D43D" w14:textId="77777777" w:rsidR="00900C73" w:rsidRDefault="00900C73" w:rsidP="00EA2053">
      <w:pPr>
        <w:spacing w:after="0" w:line="240" w:lineRule="auto"/>
        <w:rPr>
          <w:rFonts w:ascii="Arial" w:hAnsi="Arial" w:cs="Arial"/>
          <w:sz w:val="24"/>
          <w:szCs w:val="24"/>
        </w:rPr>
      </w:pPr>
      <w:r w:rsidRPr="00900C73">
        <w:rPr>
          <w:rFonts w:ascii="Arial" w:hAnsi="Arial" w:cs="Arial"/>
          <w:sz w:val="24"/>
          <w:szCs w:val="24"/>
        </w:rPr>
        <w:t xml:space="preserve">MARCONI, Marina de Andrade; LAKATOS, EvaMaria. </w:t>
      </w:r>
      <w:r w:rsidRPr="00900C73">
        <w:rPr>
          <w:rFonts w:ascii="Arial" w:hAnsi="Arial" w:cs="Arial"/>
          <w:b/>
          <w:bCs/>
          <w:sz w:val="24"/>
          <w:szCs w:val="24"/>
        </w:rPr>
        <w:t>Técnicas de Pesquisa</w:t>
      </w:r>
      <w:r w:rsidRPr="00900C73">
        <w:rPr>
          <w:rFonts w:ascii="Arial" w:hAnsi="Arial" w:cs="Arial"/>
          <w:sz w:val="24"/>
          <w:szCs w:val="24"/>
        </w:rPr>
        <w:t>. 8. ed. São Paulo:Atlas, 2017.</w:t>
      </w:r>
    </w:p>
    <w:p w14:paraId="55DEF81C" w14:textId="77777777" w:rsidR="00900C73" w:rsidRPr="00900C73" w:rsidRDefault="00900C73" w:rsidP="00EA2053">
      <w:pPr>
        <w:spacing w:after="0" w:line="240" w:lineRule="auto"/>
        <w:rPr>
          <w:rFonts w:ascii="Arial" w:hAnsi="Arial" w:cs="Arial"/>
          <w:sz w:val="24"/>
          <w:szCs w:val="24"/>
        </w:rPr>
      </w:pPr>
    </w:p>
    <w:p w14:paraId="65E11CBE" w14:textId="77777777" w:rsidR="00900C73" w:rsidRDefault="00900C73" w:rsidP="00EA2053">
      <w:pPr>
        <w:spacing w:after="0" w:line="240" w:lineRule="auto"/>
        <w:rPr>
          <w:rFonts w:ascii="Arial" w:hAnsi="Arial" w:cs="Arial"/>
          <w:sz w:val="24"/>
          <w:szCs w:val="24"/>
        </w:rPr>
      </w:pPr>
      <w:r w:rsidRPr="00900C73">
        <w:rPr>
          <w:rFonts w:ascii="Arial" w:hAnsi="Arial" w:cs="Arial"/>
          <w:sz w:val="24"/>
          <w:szCs w:val="24"/>
        </w:rPr>
        <w:t xml:space="preserve">OLIVEIRA, Maria Marly de. </w:t>
      </w:r>
      <w:r w:rsidRPr="00900C73">
        <w:rPr>
          <w:rFonts w:ascii="Arial" w:hAnsi="Arial" w:cs="Arial"/>
          <w:b/>
          <w:bCs/>
          <w:sz w:val="24"/>
          <w:szCs w:val="24"/>
        </w:rPr>
        <w:t>Como fazer pesquisaqualitativa.</w:t>
      </w:r>
      <w:r w:rsidRPr="00900C73">
        <w:rPr>
          <w:rFonts w:ascii="Arial" w:hAnsi="Arial" w:cs="Arial"/>
          <w:sz w:val="24"/>
          <w:szCs w:val="24"/>
        </w:rPr>
        <w:t xml:space="preserve"> 7. ed. Petrópolis, RJ: Vozes, 2018.</w:t>
      </w:r>
    </w:p>
    <w:p w14:paraId="0818854F" w14:textId="77777777" w:rsidR="006D55D4" w:rsidRDefault="006D55D4" w:rsidP="00EA2053">
      <w:pPr>
        <w:spacing w:after="0" w:line="240" w:lineRule="auto"/>
        <w:rPr>
          <w:rFonts w:ascii="Arial" w:hAnsi="Arial" w:cs="Arial"/>
          <w:sz w:val="24"/>
          <w:szCs w:val="24"/>
        </w:rPr>
      </w:pPr>
    </w:p>
    <w:p w14:paraId="2FBEEAD6" w14:textId="77777777" w:rsidR="006D55D4" w:rsidRDefault="006D55D4" w:rsidP="00EA2053">
      <w:pPr>
        <w:spacing w:after="0" w:line="240" w:lineRule="auto"/>
        <w:rPr>
          <w:rFonts w:ascii="Arial" w:hAnsi="Arial" w:cs="Arial"/>
          <w:sz w:val="24"/>
          <w:szCs w:val="24"/>
        </w:rPr>
      </w:pPr>
      <w:r w:rsidRPr="006D55D4">
        <w:rPr>
          <w:rFonts w:ascii="Arial" w:hAnsi="Arial" w:cs="Arial"/>
          <w:sz w:val="24"/>
          <w:szCs w:val="24"/>
        </w:rPr>
        <w:t xml:space="preserve">PRECCI, Ana Quintela. </w:t>
      </w:r>
      <w:r w:rsidRPr="006D55D4">
        <w:rPr>
          <w:rFonts w:ascii="Arial" w:hAnsi="Arial" w:cs="Arial"/>
          <w:b/>
          <w:bCs/>
          <w:sz w:val="24"/>
          <w:szCs w:val="24"/>
        </w:rPr>
        <w:t>Neuromarketing</w:t>
      </w:r>
      <w:r w:rsidRPr="006D55D4">
        <w:rPr>
          <w:rFonts w:ascii="Arial" w:hAnsi="Arial" w:cs="Arial"/>
          <w:sz w:val="24"/>
          <w:szCs w:val="24"/>
        </w:rPr>
        <w:t>: entendendo o cérebro do consumidor. 2017. Disponível em: &lt;https://coworkingbrasil.org/news/neuromarketing-cerebro-do-consumidor/&gt;. Acesso em: 26 jul. 2023.</w:t>
      </w:r>
    </w:p>
    <w:p w14:paraId="4A43E3FD" w14:textId="77777777" w:rsidR="001316DD" w:rsidRDefault="001316DD" w:rsidP="00EA2053">
      <w:pPr>
        <w:spacing w:after="0" w:line="240" w:lineRule="auto"/>
        <w:rPr>
          <w:rFonts w:ascii="Arial" w:hAnsi="Arial" w:cs="Arial"/>
          <w:sz w:val="24"/>
          <w:szCs w:val="24"/>
        </w:rPr>
      </w:pPr>
    </w:p>
    <w:p w14:paraId="298E4F5B" w14:textId="77777777" w:rsidR="003C0A14" w:rsidRDefault="003C0A14" w:rsidP="00EA2053">
      <w:pPr>
        <w:spacing w:after="0" w:line="240" w:lineRule="auto"/>
        <w:rPr>
          <w:rFonts w:ascii="Arial" w:hAnsi="Arial" w:cs="Arial"/>
          <w:sz w:val="24"/>
          <w:szCs w:val="24"/>
        </w:rPr>
      </w:pPr>
      <w:r w:rsidRPr="003C0A14">
        <w:rPr>
          <w:rFonts w:ascii="Arial" w:hAnsi="Arial" w:cs="Arial"/>
          <w:sz w:val="24"/>
          <w:szCs w:val="24"/>
        </w:rPr>
        <w:t xml:space="preserve">PUCRS Online. </w:t>
      </w:r>
      <w:r w:rsidRPr="003C0A14">
        <w:rPr>
          <w:rFonts w:ascii="Arial" w:hAnsi="Arial" w:cs="Arial"/>
          <w:b/>
          <w:bCs/>
          <w:sz w:val="24"/>
          <w:szCs w:val="24"/>
        </w:rPr>
        <w:t>Neuromarketing</w:t>
      </w:r>
      <w:r w:rsidRPr="003C0A14">
        <w:rPr>
          <w:rFonts w:ascii="Arial" w:hAnsi="Arial" w:cs="Arial"/>
          <w:sz w:val="24"/>
          <w:szCs w:val="24"/>
        </w:rPr>
        <w:t>: entenda o conceito. Disponível em: &lt;https://online.pucrs.br/blog/neuromarketing-entenda-o-conceito&gt;. Acesso em: 19 ago 2023.</w:t>
      </w:r>
    </w:p>
    <w:p w14:paraId="538725DB" w14:textId="77777777" w:rsidR="001316DD" w:rsidRDefault="001316DD" w:rsidP="00EA2053">
      <w:pPr>
        <w:spacing w:after="0" w:line="240" w:lineRule="auto"/>
        <w:rPr>
          <w:rFonts w:ascii="Arial" w:hAnsi="Arial" w:cs="Arial"/>
          <w:sz w:val="24"/>
          <w:szCs w:val="24"/>
        </w:rPr>
      </w:pPr>
    </w:p>
    <w:p w14:paraId="02C42D8F" w14:textId="77777777" w:rsidR="003C0A14" w:rsidRDefault="003C0A14" w:rsidP="00EA2053">
      <w:pPr>
        <w:spacing w:after="0" w:line="240" w:lineRule="auto"/>
        <w:rPr>
          <w:rFonts w:ascii="Arial" w:hAnsi="Arial" w:cs="Arial"/>
          <w:sz w:val="24"/>
          <w:szCs w:val="24"/>
        </w:rPr>
      </w:pPr>
      <w:r w:rsidRPr="003C0A14">
        <w:rPr>
          <w:rFonts w:ascii="Arial" w:hAnsi="Arial" w:cs="Arial"/>
          <w:sz w:val="24"/>
          <w:szCs w:val="24"/>
        </w:rPr>
        <w:t xml:space="preserve">SEMPREBON, Elder. </w:t>
      </w:r>
      <w:r w:rsidRPr="003C0A14">
        <w:rPr>
          <w:rFonts w:ascii="Arial" w:hAnsi="Arial" w:cs="Arial"/>
          <w:b/>
          <w:bCs/>
          <w:sz w:val="24"/>
          <w:szCs w:val="24"/>
        </w:rPr>
        <w:t>Marketing e emoções</w:t>
      </w:r>
      <w:r w:rsidRPr="003C0A14">
        <w:rPr>
          <w:rFonts w:ascii="Arial" w:hAnsi="Arial" w:cs="Arial"/>
          <w:sz w:val="24"/>
          <w:szCs w:val="24"/>
        </w:rPr>
        <w:t>. Curitiba: PUCPRESS, 2022.</w:t>
      </w:r>
    </w:p>
    <w:p w14:paraId="3B14891D" w14:textId="77777777" w:rsidR="003C0A14" w:rsidRDefault="003C0A14" w:rsidP="00EA2053">
      <w:pPr>
        <w:spacing w:after="0" w:line="240" w:lineRule="auto"/>
        <w:rPr>
          <w:rFonts w:ascii="Arial" w:hAnsi="Arial" w:cs="Arial"/>
          <w:sz w:val="24"/>
          <w:szCs w:val="24"/>
        </w:rPr>
      </w:pPr>
    </w:p>
    <w:p w14:paraId="1DDCDFED" w14:textId="77777777" w:rsidR="001316DD" w:rsidRPr="00C25828" w:rsidRDefault="001316DD" w:rsidP="00EA2053">
      <w:pPr>
        <w:spacing w:after="0" w:line="240" w:lineRule="auto"/>
        <w:rPr>
          <w:rFonts w:ascii="Arial" w:hAnsi="Arial" w:cs="Arial"/>
          <w:sz w:val="24"/>
          <w:szCs w:val="24"/>
        </w:rPr>
      </w:pPr>
      <w:r w:rsidRPr="007063C1">
        <w:rPr>
          <w:rFonts w:ascii="Arial" w:hAnsi="Arial" w:cs="Arial"/>
          <w:sz w:val="24"/>
          <w:szCs w:val="24"/>
          <w:lang w:val="en-US"/>
        </w:rPr>
        <w:t xml:space="preserve">YANG, T; LEE, </w:t>
      </w:r>
      <w:proofErr w:type="spellStart"/>
      <w:r w:rsidRPr="007063C1">
        <w:rPr>
          <w:rFonts w:ascii="Arial" w:hAnsi="Arial" w:cs="Arial"/>
          <w:sz w:val="24"/>
          <w:szCs w:val="24"/>
          <w:lang w:val="en-US"/>
        </w:rPr>
        <w:t>Sehoon</w:t>
      </w:r>
      <w:proofErr w:type="spellEnd"/>
      <w:r w:rsidRPr="007063C1">
        <w:rPr>
          <w:rFonts w:ascii="Arial" w:hAnsi="Arial" w:cs="Arial"/>
          <w:sz w:val="24"/>
          <w:szCs w:val="24"/>
          <w:lang w:val="en-US"/>
        </w:rPr>
        <w:t xml:space="preserve">; SEOMOON, </w:t>
      </w:r>
      <w:proofErr w:type="spellStart"/>
      <w:r w:rsidRPr="007063C1">
        <w:rPr>
          <w:rFonts w:ascii="Arial" w:hAnsi="Arial" w:cs="Arial"/>
          <w:sz w:val="24"/>
          <w:szCs w:val="24"/>
          <w:lang w:val="en-US"/>
        </w:rPr>
        <w:t>Eunjin</w:t>
      </w:r>
      <w:proofErr w:type="spellEnd"/>
      <w:r w:rsidRPr="007063C1">
        <w:rPr>
          <w:rFonts w:ascii="Arial" w:hAnsi="Arial" w:cs="Arial"/>
          <w:sz w:val="24"/>
          <w:szCs w:val="24"/>
          <w:lang w:val="en-US"/>
        </w:rPr>
        <w:t xml:space="preserve">; KIM </w:t>
      </w:r>
      <w:proofErr w:type="spellStart"/>
      <w:r w:rsidRPr="007063C1">
        <w:rPr>
          <w:rFonts w:ascii="Arial" w:hAnsi="Arial" w:cs="Arial"/>
          <w:sz w:val="24"/>
          <w:szCs w:val="24"/>
          <w:lang w:val="en-US"/>
        </w:rPr>
        <w:t>Sangwoo</w:t>
      </w:r>
      <w:proofErr w:type="spellEnd"/>
      <w:r w:rsidRPr="007063C1">
        <w:rPr>
          <w:rFonts w:ascii="Arial" w:hAnsi="Arial" w:cs="Arial"/>
          <w:sz w:val="24"/>
          <w:szCs w:val="24"/>
          <w:lang w:val="en-US"/>
        </w:rPr>
        <w:t xml:space="preserve"> Park. </w:t>
      </w:r>
      <w:r w:rsidRPr="001316DD">
        <w:rPr>
          <w:rFonts w:ascii="Arial" w:hAnsi="Arial" w:cs="Arial"/>
          <w:b/>
          <w:bCs/>
          <w:sz w:val="24"/>
          <w:szCs w:val="24"/>
        </w:rPr>
        <w:t>Características da atividade do cérebro humano durante a avaliação da extensão da marca serviço a serviço</w:t>
      </w:r>
      <w:r w:rsidRPr="001316DD">
        <w:rPr>
          <w:rFonts w:ascii="Arial" w:hAnsi="Arial" w:cs="Arial"/>
          <w:sz w:val="24"/>
          <w:szCs w:val="24"/>
        </w:rPr>
        <w:t>. Fronteiras em Neurociência Humana. 2018 12, art. no. 44.</w:t>
      </w:r>
    </w:p>
    <w:sectPr w:rsidR="001316DD" w:rsidRPr="00C25828" w:rsidSect="00C25828">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828"/>
    <w:rsid w:val="001316DD"/>
    <w:rsid w:val="00165BA6"/>
    <w:rsid w:val="002E58A8"/>
    <w:rsid w:val="00357FE4"/>
    <w:rsid w:val="003B3422"/>
    <w:rsid w:val="003C0A14"/>
    <w:rsid w:val="004204B4"/>
    <w:rsid w:val="00500601"/>
    <w:rsid w:val="00517D8F"/>
    <w:rsid w:val="006364D9"/>
    <w:rsid w:val="00653A99"/>
    <w:rsid w:val="00654015"/>
    <w:rsid w:val="006D55D4"/>
    <w:rsid w:val="006E5D9B"/>
    <w:rsid w:val="007063C1"/>
    <w:rsid w:val="007E05C8"/>
    <w:rsid w:val="00801781"/>
    <w:rsid w:val="00802624"/>
    <w:rsid w:val="00834764"/>
    <w:rsid w:val="00885418"/>
    <w:rsid w:val="00886561"/>
    <w:rsid w:val="00900C73"/>
    <w:rsid w:val="00912B9D"/>
    <w:rsid w:val="00977F18"/>
    <w:rsid w:val="009C51E0"/>
    <w:rsid w:val="00AB0E1E"/>
    <w:rsid w:val="00AE7703"/>
    <w:rsid w:val="00B600C2"/>
    <w:rsid w:val="00BA5D2C"/>
    <w:rsid w:val="00C25828"/>
    <w:rsid w:val="00C36436"/>
    <w:rsid w:val="00C87C95"/>
    <w:rsid w:val="00C9623B"/>
    <w:rsid w:val="00CE43DD"/>
    <w:rsid w:val="00DA222C"/>
    <w:rsid w:val="00DA5501"/>
    <w:rsid w:val="00E44A55"/>
    <w:rsid w:val="00E814A7"/>
    <w:rsid w:val="00E944E5"/>
    <w:rsid w:val="00EA2053"/>
    <w:rsid w:val="00EC0F81"/>
    <w:rsid w:val="00EF663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FA7C6"/>
  <w15:docId w15:val="{4E0F3DB5-EC63-4CBA-BC43-91DCBF967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D9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6D55D4"/>
    <w:pPr>
      <w:spacing w:after="0" w:line="240" w:lineRule="auto"/>
    </w:pPr>
    <w:rPr>
      <w:rFonts w:eastAsiaTheme="minorEastAsia"/>
      <w:kern w:val="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165BA6"/>
    <w:rPr>
      <w:color w:val="0563C1" w:themeColor="hyperlink"/>
      <w:u w:val="single"/>
    </w:rPr>
  </w:style>
  <w:style w:type="character" w:customStyle="1" w:styleId="MenoPendente1">
    <w:name w:val="Menção Pendente1"/>
    <w:basedOn w:val="Fontepargpadro"/>
    <w:uiPriority w:val="99"/>
    <w:semiHidden/>
    <w:unhideWhenUsed/>
    <w:rsid w:val="00165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786680">
      <w:bodyDiv w:val="1"/>
      <w:marLeft w:val="0"/>
      <w:marRight w:val="0"/>
      <w:marTop w:val="0"/>
      <w:marBottom w:val="0"/>
      <w:divBdr>
        <w:top w:val="none" w:sz="0" w:space="0" w:color="auto"/>
        <w:left w:val="none" w:sz="0" w:space="0" w:color="auto"/>
        <w:bottom w:val="none" w:sz="0" w:space="0" w:color="auto"/>
        <w:right w:val="none" w:sz="0" w:space="0" w:color="auto"/>
      </w:divBdr>
    </w:div>
    <w:div w:id="20689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sabellabarbosa@aesga.edu.br%3e%20icardooliveira@aesga.edu,br" TargetMode="External"/><Relationship Id="rId4" Type="http://schemas.openxmlformats.org/officeDocument/2006/relationships/hyperlink" Target="mailto:lorena.20157582@aesga.edu.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2165</Words>
  <Characters>11692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Leite</dc:creator>
  <cp:keywords/>
  <dc:description/>
  <cp:lastModifiedBy>AESGA</cp:lastModifiedBy>
  <cp:revision>2</cp:revision>
  <dcterms:created xsi:type="dcterms:W3CDTF">2023-11-21T20:05:00Z</dcterms:created>
  <dcterms:modified xsi:type="dcterms:W3CDTF">2023-11-21T20:05:00Z</dcterms:modified>
</cp:coreProperties>
</file>