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9CE2" w14:textId="77777777" w:rsidR="00F170BC" w:rsidRPr="008816BD" w:rsidRDefault="005B0D93" w:rsidP="008816BD">
      <w:pPr>
        <w:spacing w:after="160" w:line="360" w:lineRule="auto"/>
        <w:jc w:val="center"/>
        <w:rPr>
          <w:rFonts w:ascii="Times New Roman" w:eastAsia="Times New Roman" w:hAnsi="Times New Roman" w:cs="Times New Roman"/>
          <w:b/>
          <w:sz w:val="24"/>
          <w:szCs w:val="24"/>
        </w:rPr>
      </w:pPr>
      <w:bookmarkStart w:id="0" w:name="_Hlk143546410"/>
      <w:r w:rsidRPr="008816BD">
        <w:rPr>
          <w:rFonts w:ascii="Times New Roman" w:eastAsia="Times New Roman" w:hAnsi="Times New Roman" w:cs="Times New Roman"/>
          <w:b/>
          <w:sz w:val="24"/>
          <w:szCs w:val="24"/>
        </w:rPr>
        <w:t xml:space="preserve">ÁREA FÁCIL: UMA ATIVIDADE COM </w:t>
      </w:r>
      <w:r w:rsidR="008816BD" w:rsidRPr="008816BD">
        <w:rPr>
          <w:rFonts w:ascii="Times New Roman" w:eastAsia="Times New Roman" w:hAnsi="Times New Roman" w:cs="Times New Roman"/>
          <w:b/>
          <w:sz w:val="24"/>
          <w:szCs w:val="24"/>
        </w:rPr>
        <w:t xml:space="preserve">O EPISODIO DO </w:t>
      </w:r>
      <w:r w:rsidR="008816BD">
        <w:rPr>
          <w:rFonts w:ascii="Times New Roman" w:eastAsia="Times New Roman" w:hAnsi="Times New Roman" w:cs="Times New Roman"/>
          <w:b/>
          <w:sz w:val="24"/>
          <w:szCs w:val="24"/>
        </w:rPr>
        <w:t xml:space="preserve">DESENHO </w:t>
      </w:r>
      <w:r w:rsidR="008816BD" w:rsidRPr="008816BD">
        <w:rPr>
          <w:rFonts w:ascii="Times New Roman" w:eastAsia="Times New Roman" w:hAnsi="Times New Roman" w:cs="Times New Roman"/>
          <w:b/>
          <w:i/>
          <w:sz w:val="24"/>
          <w:szCs w:val="24"/>
        </w:rPr>
        <w:t>CYBERCHASE</w:t>
      </w:r>
    </w:p>
    <w:bookmarkEnd w:id="0"/>
    <w:p w14:paraId="77865FD1" w14:textId="77777777" w:rsidR="00F170BC" w:rsidRDefault="005B0D93" w:rsidP="00011409">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Júlia Pereira de Santana</w:t>
      </w:r>
    </w:p>
    <w:p w14:paraId="7916CD55" w14:textId="77777777" w:rsidR="00F170BC" w:rsidRDefault="005B0D93" w:rsidP="00011409">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Sergipe (UFS)</w:t>
      </w:r>
    </w:p>
    <w:p w14:paraId="7AD0322F" w14:textId="77777777" w:rsidR="00F170BC" w:rsidRPr="00011409" w:rsidRDefault="00000000" w:rsidP="00011409">
      <w:pPr>
        <w:spacing w:line="240" w:lineRule="auto"/>
        <w:jc w:val="right"/>
        <w:rPr>
          <w:rFonts w:ascii="Times New Roman" w:eastAsia="Times New Roman" w:hAnsi="Times New Roman" w:cs="Times New Roman"/>
          <w:sz w:val="24"/>
          <w:szCs w:val="24"/>
        </w:rPr>
      </w:pPr>
      <w:hyperlink r:id="rId7">
        <w:r w:rsidR="005B0D93" w:rsidRPr="00011409">
          <w:rPr>
            <w:rFonts w:ascii="Times New Roman" w:eastAsia="Times New Roman" w:hAnsi="Times New Roman" w:cs="Times New Roman"/>
            <w:sz w:val="24"/>
            <w:szCs w:val="24"/>
          </w:rPr>
          <w:t>scpereira1@hotmail.com</w:t>
        </w:r>
      </w:hyperlink>
    </w:p>
    <w:p w14:paraId="20221C1A" w14:textId="77777777" w:rsidR="00F170BC" w:rsidRPr="00011409" w:rsidRDefault="00F170BC" w:rsidP="00011409">
      <w:pPr>
        <w:spacing w:line="240" w:lineRule="auto"/>
        <w:jc w:val="right"/>
        <w:rPr>
          <w:rFonts w:ascii="Times New Roman" w:eastAsia="Times New Roman" w:hAnsi="Times New Roman" w:cs="Times New Roman"/>
          <w:sz w:val="24"/>
          <w:szCs w:val="24"/>
        </w:rPr>
      </w:pPr>
    </w:p>
    <w:p w14:paraId="579CE1FE" w14:textId="77777777" w:rsidR="00F170BC" w:rsidRDefault="005B0D93" w:rsidP="00011409">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Denize da Silva Souza</w:t>
      </w:r>
    </w:p>
    <w:p w14:paraId="3896B13B" w14:textId="77777777" w:rsidR="00F170BC" w:rsidRDefault="005B0D93" w:rsidP="00011409">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Sergipe (UFS)</w:t>
      </w:r>
    </w:p>
    <w:p w14:paraId="0819E3C0" w14:textId="77777777" w:rsidR="00F170BC" w:rsidRDefault="005B0D93" w:rsidP="00011409">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denize@academico.ufs.br</w:t>
      </w:r>
    </w:p>
    <w:p w14:paraId="644302E2" w14:textId="77777777" w:rsidR="00F170BC" w:rsidRDefault="00F170BC" w:rsidP="00E67F11">
      <w:pPr>
        <w:spacing w:line="240" w:lineRule="auto"/>
        <w:rPr>
          <w:b/>
          <w:sz w:val="24"/>
          <w:szCs w:val="24"/>
        </w:rPr>
      </w:pPr>
    </w:p>
    <w:p w14:paraId="79D27289" w14:textId="77777777" w:rsidR="00F170BC" w:rsidRPr="00011409" w:rsidRDefault="005B0D93">
      <w:pPr>
        <w:spacing w:line="360" w:lineRule="auto"/>
        <w:jc w:val="both"/>
        <w:rPr>
          <w:rFonts w:ascii="Times New Roman" w:eastAsia="Times New Roman" w:hAnsi="Times New Roman" w:cs="Times New Roman"/>
          <w:b/>
          <w:sz w:val="24"/>
          <w:szCs w:val="24"/>
        </w:rPr>
      </w:pPr>
      <w:bookmarkStart w:id="1" w:name="_Hlk143546464"/>
      <w:r w:rsidRPr="00011409">
        <w:rPr>
          <w:rFonts w:ascii="Times New Roman" w:eastAsia="Times New Roman" w:hAnsi="Times New Roman" w:cs="Times New Roman"/>
          <w:b/>
          <w:sz w:val="24"/>
          <w:szCs w:val="24"/>
        </w:rPr>
        <w:t>1. INTRODUÇÃO</w:t>
      </w:r>
    </w:p>
    <w:p w14:paraId="1980FB31" w14:textId="77777777" w:rsidR="00F170BC" w:rsidRDefault="00E67F1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trabalho exibe uma atividade matemática de objeto de conhecimento “medida de área” realizada durante em oficinas de matemática abrangendo nível dos anos iniciais do Ensino fundamental. Tal experiência insere-se </w:t>
      </w:r>
      <w:r w:rsidR="005B0D93">
        <w:rPr>
          <w:rFonts w:ascii="Times New Roman" w:eastAsia="Times New Roman" w:hAnsi="Times New Roman" w:cs="Times New Roman"/>
          <w:sz w:val="24"/>
          <w:szCs w:val="24"/>
        </w:rPr>
        <w:t>no contexto do projeto de extensão intitulado “</w:t>
      </w:r>
      <w:r>
        <w:rPr>
          <w:rFonts w:ascii="Times New Roman" w:eastAsia="Times New Roman" w:hAnsi="Times New Roman" w:cs="Times New Roman"/>
          <w:sz w:val="24"/>
          <w:szCs w:val="24"/>
        </w:rPr>
        <w:t>Laboratório Itinerante de Aprendizagem Matemática</w:t>
      </w:r>
      <w:r w:rsidR="005B0D93">
        <w:rPr>
          <w:rFonts w:ascii="Times New Roman" w:eastAsia="Times New Roman" w:hAnsi="Times New Roman" w:cs="Times New Roman"/>
          <w:sz w:val="24"/>
          <w:szCs w:val="24"/>
        </w:rPr>
        <w:t xml:space="preserve">”, coordenado por uma docente do nosso curso de licenciatura em Matemática. </w:t>
      </w:r>
      <w:r>
        <w:rPr>
          <w:rFonts w:ascii="Times New Roman" w:eastAsia="Times New Roman" w:hAnsi="Times New Roman" w:cs="Times New Roman"/>
          <w:sz w:val="24"/>
          <w:szCs w:val="24"/>
        </w:rPr>
        <w:t xml:space="preserve">Teve-se como objetivo, </w:t>
      </w:r>
      <w:r w:rsidR="005B0D93">
        <w:rPr>
          <w:rFonts w:ascii="Times New Roman" w:eastAsia="Times New Roman" w:hAnsi="Times New Roman" w:cs="Times New Roman"/>
          <w:sz w:val="24"/>
          <w:szCs w:val="24"/>
        </w:rPr>
        <w:t xml:space="preserve">introduzir o conceito de medida de área de figuras planas irregulares e suas propriedades </w:t>
      </w:r>
      <w:r>
        <w:rPr>
          <w:rFonts w:ascii="Times New Roman" w:eastAsia="Times New Roman" w:hAnsi="Times New Roman" w:cs="Times New Roman"/>
          <w:sz w:val="24"/>
          <w:szCs w:val="24"/>
        </w:rPr>
        <w:t xml:space="preserve">por meio da visualização, </w:t>
      </w:r>
      <w:r w:rsidR="005B0D93">
        <w:rPr>
          <w:rFonts w:ascii="Times New Roman" w:eastAsia="Times New Roman" w:hAnsi="Times New Roman" w:cs="Times New Roman"/>
          <w:sz w:val="24"/>
          <w:szCs w:val="24"/>
        </w:rPr>
        <w:t xml:space="preserve">manipulação de materiais e o uso de tecnologias digitais da informação e comunicação (TDIC), </w:t>
      </w:r>
      <w:r>
        <w:rPr>
          <w:rFonts w:ascii="Times New Roman" w:eastAsia="Times New Roman" w:hAnsi="Times New Roman" w:cs="Times New Roman"/>
          <w:sz w:val="24"/>
          <w:szCs w:val="24"/>
        </w:rPr>
        <w:t>para</w:t>
      </w:r>
      <w:r w:rsidR="005B0D93">
        <w:rPr>
          <w:rFonts w:ascii="Times New Roman" w:eastAsia="Times New Roman" w:hAnsi="Times New Roman" w:cs="Times New Roman"/>
          <w:sz w:val="24"/>
          <w:szCs w:val="24"/>
        </w:rPr>
        <w:t xml:space="preserve"> estudantes </w:t>
      </w:r>
      <w:r>
        <w:rPr>
          <w:rFonts w:ascii="Times New Roman" w:eastAsia="Times New Roman" w:hAnsi="Times New Roman" w:cs="Times New Roman"/>
          <w:sz w:val="24"/>
          <w:szCs w:val="24"/>
        </w:rPr>
        <w:t>aprimorarem</w:t>
      </w:r>
      <w:r w:rsidR="005B0D93">
        <w:rPr>
          <w:rFonts w:ascii="Times New Roman" w:eastAsia="Times New Roman" w:hAnsi="Times New Roman" w:cs="Times New Roman"/>
          <w:sz w:val="24"/>
          <w:szCs w:val="24"/>
        </w:rPr>
        <w:t xml:space="preserve"> o pensamento geométrico utilizando</w:t>
      </w:r>
      <w:r>
        <w:rPr>
          <w:rFonts w:ascii="Times New Roman" w:eastAsia="Times New Roman" w:hAnsi="Times New Roman" w:cs="Times New Roman"/>
          <w:sz w:val="24"/>
          <w:szCs w:val="24"/>
        </w:rPr>
        <w:t xml:space="preserve">-se, </w:t>
      </w:r>
      <w:r w:rsidR="005B0D93">
        <w:rPr>
          <w:rFonts w:ascii="Times New Roman" w:eastAsia="Times New Roman" w:hAnsi="Times New Roman" w:cs="Times New Roman"/>
          <w:sz w:val="24"/>
          <w:szCs w:val="24"/>
        </w:rPr>
        <w:t>também</w:t>
      </w:r>
      <w:r>
        <w:rPr>
          <w:rFonts w:ascii="Times New Roman" w:eastAsia="Times New Roman" w:hAnsi="Times New Roman" w:cs="Times New Roman"/>
          <w:sz w:val="24"/>
          <w:szCs w:val="24"/>
        </w:rPr>
        <w:t>,</w:t>
      </w:r>
      <w:r w:rsidR="005B0D93">
        <w:rPr>
          <w:rFonts w:ascii="Times New Roman" w:eastAsia="Times New Roman" w:hAnsi="Times New Roman" w:cs="Times New Roman"/>
          <w:sz w:val="24"/>
          <w:szCs w:val="24"/>
        </w:rPr>
        <w:t xml:space="preserve"> de sua criatividade.  </w:t>
      </w:r>
    </w:p>
    <w:p w14:paraId="04313F60" w14:textId="77777777" w:rsidR="00F170BC" w:rsidRPr="00011409" w:rsidRDefault="005B0D93">
      <w:pPr>
        <w:spacing w:line="360" w:lineRule="auto"/>
        <w:jc w:val="both"/>
        <w:rPr>
          <w:rFonts w:ascii="Times New Roman" w:eastAsia="Times New Roman" w:hAnsi="Times New Roman" w:cs="Times New Roman"/>
          <w:b/>
          <w:sz w:val="24"/>
          <w:szCs w:val="24"/>
        </w:rPr>
      </w:pPr>
      <w:r w:rsidRPr="00011409">
        <w:rPr>
          <w:rFonts w:ascii="Times New Roman" w:eastAsia="Times New Roman" w:hAnsi="Times New Roman" w:cs="Times New Roman"/>
          <w:b/>
          <w:sz w:val="24"/>
          <w:szCs w:val="24"/>
        </w:rPr>
        <w:t xml:space="preserve">2. APORTE TEÓRICO- METODOLÓGICO </w:t>
      </w:r>
    </w:p>
    <w:p w14:paraId="7058FEAB" w14:textId="77777777" w:rsidR="00F170BC" w:rsidRDefault="005B0D9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se tratar de uma atividade que objetiva desenvolver habilidades geométricas, utilizamos a </w:t>
      </w:r>
      <w:r w:rsidR="00E67F1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eoria de van </w:t>
      </w:r>
      <w:proofErr w:type="spellStart"/>
      <w:r>
        <w:rPr>
          <w:rFonts w:ascii="Times New Roman" w:eastAsia="Times New Roman" w:hAnsi="Times New Roman" w:cs="Times New Roman"/>
          <w:sz w:val="24"/>
          <w:szCs w:val="24"/>
        </w:rPr>
        <w:t>Hiele</w:t>
      </w:r>
      <w:proofErr w:type="spellEnd"/>
      <w:r>
        <w:rPr>
          <w:rFonts w:ascii="Times New Roman" w:eastAsia="Times New Roman" w:hAnsi="Times New Roman" w:cs="Times New Roman"/>
          <w:sz w:val="24"/>
          <w:szCs w:val="24"/>
        </w:rPr>
        <w:t xml:space="preserve"> como fundamentação teórica que compreende-se em 5 níveis hierárquicos para o desenvolvimento do pensamento geom</w:t>
      </w:r>
      <w:r w:rsidR="00E67F11">
        <w:rPr>
          <w:rFonts w:ascii="Times New Roman" w:eastAsia="Times New Roman" w:hAnsi="Times New Roman" w:cs="Times New Roman"/>
          <w:sz w:val="24"/>
          <w:szCs w:val="24"/>
        </w:rPr>
        <w:t xml:space="preserve">étrico: Visualização, Análise, </w:t>
      </w:r>
      <w:r>
        <w:rPr>
          <w:rFonts w:ascii="Times New Roman" w:eastAsia="Times New Roman" w:hAnsi="Times New Roman" w:cs="Times New Roman"/>
          <w:sz w:val="24"/>
          <w:szCs w:val="24"/>
        </w:rPr>
        <w:t>Ordenação, Dedução e Rigor. São níveis que, ao decorrer da jornada escolar, vão sendo aprimorados pelos estudantes</w:t>
      </w:r>
      <w:r w:rsidR="008816BD">
        <w:rPr>
          <w:rFonts w:ascii="Times New Roman" w:eastAsia="Times New Roman" w:hAnsi="Times New Roman" w:cs="Times New Roman"/>
          <w:sz w:val="24"/>
          <w:szCs w:val="24"/>
        </w:rPr>
        <w:t xml:space="preserve"> (MACHADO, 2021)</w:t>
      </w:r>
      <w:r>
        <w:rPr>
          <w:rFonts w:ascii="Times New Roman" w:eastAsia="Times New Roman" w:hAnsi="Times New Roman" w:cs="Times New Roman"/>
          <w:sz w:val="24"/>
          <w:szCs w:val="24"/>
        </w:rPr>
        <w:t>.</w:t>
      </w:r>
    </w:p>
    <w:p w14:paraId="212EDA30" w14:textId="77777777" w:rsidR="00F170BC" w:rsidRPr="00011409" w:rsidRDefault="005B0D93">
      <w:pPr>
        <w:spacing w:line="360" w:lineRule="auto"/>
        <w:jc w:val="both"/>
        <w:rPr>
          <w:rFonts w:ascii="Times New Roman" w:eastAsia="Times New Roman" w:hAnsi="Times New Roman" w:cs="Times New Roman"/>
          <w:b/>
          <w:sz w:val="24"/>
          <w:szCs w:val="24"/>
        </w:rPr>
      </w:pPr>
      <w:r w:rsidRPr="00011409">
        <w:rPr>
          <w:rFonts w:ascii="Times New Roman" w:eastAsia="Times New Roman" w:hAnsi="Times New Roman" w:cs="Times New Roman"/>
          <w:b/>
          <w:sz w:val="24"/>
          <w:szCs w:val="24"/>
        </w:rPr>
        <w:t>3. DESENVOLVIMENTO DA ATIVIDADE</w:t>
      </w:r>
    </w:p>
    <w:p w14:paraId="1D7524DA" w14:textId="77777777" w:rsidR="000D116F" w:rsidRDefault="00E67F1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atividade foi </w:t>
      </w:r>
      <w:r w:rsidR="005B0D93">
        <w:rPr>
          <w:rFonts w:ascii="Times New Roman" w:eastAsia="Times New Roman" w:hAnsi="Times New Roman" w:cs="Times New Roman"/>
          <w:sz w:val="24"/>
          <w:szCs w:val="24"/>
        </w:rPr>
        <w:t xml:space="preserve">realizada em grupos de 5 alunos com as cadeiras agrupadas de modo que nenhum aluno se disponha de costas para o quadro. </w:t>
      </w:r>
      <w:r>
        <w:rPr>
          <w:rFonts w:ascii="Times New Roman" w:eastAsia="Times New Roman" w:hAnsi="Times New Roman" w:cs="Times New Roman"/>
          <w:sz w:val="24"/>
          <w:szCs w:val="24"/>
        </w:rPr>
        <w:t>Primeiramente</w:t>
      </w:r>
      <w:r w:rsidR="005B0D93">
        <w:rPr>
          <w:rFonts w:ascii="Times New Roman" w:eastAsia="Times New Roman" w:hAnsi="Times New Roman" w:cs="Times New Roman"/>
          <w:sz w:val="24"/>
          <w:szCs w:val="24"/>
        </w:rPr>
        <w:t>, apresentamos questionamentos sobre o objeto de conhecimento, exemplo: “O que vocês entendem por área?”, “Sabem calcular?”, “De quais figu</w:t>
      </w:r>
      <w:r>
        <w:rPr>
          <w:rFonts w:ascii="Times New Roman" w:eastAsia="Times New Roman" w:hAnsi="Times New Roman" w:cs="Times New Roman"/>
          <w:sz w:val="24"/>
          <w:szCs w:val="24"/>
        </w:rPr>
        <w:t xml:space="preserve">ras vocês sabem calcular área?”; </w:t>
      </w:r>
      <w:r w:rsidR="005B0D93">
        <w:rPr>
          <w:rFonts w:ascii="Times New Roman" w:eastAsia="Times New Roman" w:hAnsi="Times New Roman" w:cs="Times New Roman"/>
          <w:sz w:val="24"/>
          <w:szCs w:val="24"/>
        </w:rPr>
        <w:t xml:space="preserve">“Vocês saberiam calcular área de figuras irregulares?”. </w:t>
      </w:r>
      <w:r>
        <w:rPr>
          <w:rFonts w:ascii="Times New Roman" w:eastAsia="Times New Roman" w:hAnsi="Times New Roman" w:cs="Times New Roman"/>
          <w:sz w:val="24"/>
          <w:szCs w:val="24"/>
        </w:rPr>
        <w:t xml:space="preserve">Dentre algumas respostas afirmativas, outras negativas, buscamos </w:t>
      </w:r>
      <w:r>
        <w:rPr>
          <w:rFonts w:ascii="Times New Roman" w:eastAsia="Times New Roman" w:hAnsi="Times New Roman" w:cs="Times New Roman"/>
          <w:sz w:val="24"/>
          <w:szCs w:val="24"/>
        </w:rPr>
        <w:lastRenderedPageBreak/>
        <w:t xml:space="preserve">reproduzir </w:t>
      </w:r>
      <w:r w:rsidR="005B0D93">
        <w:rPr>
          <w:rFonts w:ascii="Times New Roman" w:eastAsia="Times New Roman" w:hAnsi="Times New Roman" w:cs="Times New Roman"/>
          <w:sz w:val="24"/>
          <w:szCs w:val="24"/>
        </w:rPr>
        <w:t>um episódio do desenho animado “</w:t>
      </w:r>
      <w:proofErr w:type="spellStart"/>
      <w:r w:rsidR="005B0D93">
        <w:rPr>
          <w:rFonts w:ascii="Times New Roman" w:eastAsia="Times New Roman" w:hAnsi="Times New Roman" w:cs="Times New Roman"/>
          <w:i/>
          <w:sz w:val="24"/>
          <w:szCs w:val="24"/>
        </w:rPr>
        <w:t>Cyberchase</w:t>
      </w:r>
      <w:proofErr w:type="spellEnd"/>
      <w:r w:rsidR="005B0D93">
        <w:rPr>
          <w:rFonts w:ascii="Times New Roman" w:eastAsia="Times New Roman" w:hAnsi="Times New Roman" w:cs="Times New Roman"/>
          <w:sz w:val="24"/>
          <w:szCs w:val="24"/>
        </w:rPr>
        <w:t>” que apresenta uma situação problema</w:t>
      </w:r>
      <w:r>
        <w:rPr>
          <w:rFonts w:ascii="Times New Roman" w:eastAsia="Times New Roman" w:hAnsi="Times New Roman" w:cs="Times New Roman"/>
          <w:sz w:val="24"/>
          <w:szCs w:val="24"/>
        </w:rPr>
        <w:t xml:space="preserve">, na qual desafia-se os alunos a </w:t>
      </w:r>
      <w:r w:rsidR="005B0D93">
        <w:rPr>
          <w:rFonts w:ascii="Times New Roman" w:eastAsia="Times New Roman" w:hAnsi="Times New Roman" w:cs="Times New Roman"/>
          <w:sz w:val="24"/>
          <w:szCs w:val="24"/>
        </w:rPr>
        <w:t xml:space="preserve">resolvê-la: Os personagens estão tentando provar que a área de dois terrenos são iguais, </w:t>
      </w:r>
      <w:r>
        <w:rPr>
          <w:rFonts w:ascii="Times New Roman" w:eastAsia="Times New Roman" w:hAnsi="Times New Roman" w:cs="Times New Roman"/>
          <w:sz w:val="24"/>
          <w:szCs w:val="24"/>
        </w:rPr>
        <w:t>sendo</w:t>
      </w:r>
      <w:r w:rsidR="005B0D93">
        <w:rPr>
          <w:rFonts w:ascii="Times New Roman" w:eastAsia="Times New Roman" w:hAnsi="Times New Roman" w:cs="Times New Roman"/>
          <w:sz w:val="24"/>
          <w:szCs w:val="24"/>
        </w:rPr>
        <w:t xml:space="preserve"> um dos terrenos </w:t>
      </w:r>
      <w:r>
        <w:rPr>
          <w:rFonts w:ascii="Times New Roman" w:eastAsia="Times New Roman" w:hAnsi="Times New Roman" w:cs="Times New Roman"/>
          <w:sz w:val="24"/>
          <w:szCs w:val="24"/>
        </w:rPr>
        <w:t>com</w:t>
      </w:r>
      <w:r w:rsidR="005B0D93">
        <w:rPr>
          <w:rFonts w:ascii="Times New Roman" w:eastAsia="Times New Roman" w:hAnsi="Times New Roman" w:cs="Times New Roman"/>
          <w:sz w:val="24"/>
          <w:szCs w:val="24"/>
        </w:rPr>
        <w:t xml:space="preserve"> formato irregular. </w:t>
      </w:r>
      <w:r>
        <w:rPr>
          <w:rFonts w:ascii="Times New Roman" w:eastAsia="Times New Roman" w:hAnsi="Times New Roman" w:cs="Times New Roman"/>
          <w:sz w:val="24"/>
          <w:szCs w:val="24"/>
        </w:rPr>
        <w:t xml:space="preserve">Antes de </w:t>
      </w:r>
      <w:r w:rsidR="005B0D93">
        <w:rPr>
          <w:rFonts w:ascii="Times New Roman" w:eastAsia="Times New Roman" w:hAnsi="Times New Roman" w:cs="Times New Roman"/>
          <w:sz w:val="24"/>
          <w:szCs w:val="24"/>
        </w:rPr>
        <w:t>assistirem</w:t>
      </w:r>
      <w:r>
        <w:rPr>
          <w:rFonts w:ascii="Times New Roman" w:eastAsia="Times New Roman" w:hAnsi="Times New Roman" w:cs="Times New Roman"/>
          <w:sz w:val="24"/>
          <w:szCs w:val="24"/>
        </w:rPr>
        <w:t xml:space="preserve"> a </w:t>
      </w:r>
      <w:r w:rsidR="005B0D93">
        <w:rPr>
          <w:rFonts w:ascii="Times New Roman" w:eastAsia="Times New Roman" w:hAnsi="Times New Roman" w:cs="Times New Roman"/>
          <w:sz w:val="24"/>
          <w:szCs w:val="24"/>
        </w:rPr>
        <w:t>resposta</w:t>
      </w:r>
      <w:r>
        <w:rPr>
          <w:rFonts w:ascii="Times New Roman" w:eastAsia="Times New Roman" w:hAnsi="Times New Roman" w:cs="Times New Roman"/>
          <w:sz w:val="24"/>
          <w:szCs w:val="24"/>
        </w:rPr>
        <w:t xml:space="preserve"> apresentada pelo vídeo, foi</w:t>
      </w:r>
      <w:r w:rsidR="005B0D93">
        <w:rPr>
          <w:rFonts w:ascii="Times New Roman" w:eastAsia="Times New Roman" w:hAnsi="Times New Roman" w:cs="Times New Roman"/>
          <w:sz w:val="24"/>
          <w:szCs w:val="24"/>
        </w:rPr>
        <w:t xml:space="preserve"> distribuído aos alunos tesouras, réguas, papel milimetrado e uma cópia do terreno irregular.</w:t>
      </w:r>
      <w:r w:rsidR="005B0D93">
        <w:rPr>
          <w:rFonts w:ascii="Times New Roman" w:eastAsia="Times New Roman" w:hAnsi="Times New Roman" w:cs="Times New Roman"/>
          <w:color w:val="FF0000"/>
          <w:sz w:val="24"/>
          <w:szCs w:val="24"/>
        </w:rPr>
        <w:t xml:space="preserve"> </w:t>
      </w:r>
      <w:r w:rsidR="005B0D93">
        <w:rPr>
          <w:rFonts w:ascii="Times New Roman" w:eastAsia="Times New Roman" w:hAnsi="Times New Roman" w:cs="Times New Roman"/>
          <w:sz w:val="24"/>
          <w:szCs w:val="24"/>
        </w:rPr>
        <w:t xml:space="preserve">No quadro, foi exposto uma referência do terreno regular para os alunos </w:t>
      </w:r>
      <w:r w:rsidR="000D116F">
        <w:rPr>
          <w:rFonts w:ascii="Times New Roman" w:eastAsia="Times New Roman" w:hAnsi="Times New Roman" w:cs="Times New Roman"/>
          <w:sz w:val="24"/>
          <w:szCs w:val="24"/>
        </w:rPr>
        <w:t>visualizarem a representação da unidade área (figura retangular representada com quadrados) e comparar com a figura que representa o terreno irregular (com esse, eles fariam a manipulação para analisarem com quantos quadrados, obtém-se a área do referido terreno).</w:t>
      </w:r>
    </w:p>
    <w:p w14:paraId="321388A0" w14:textId="77777777" w:rsidR="00F170BC" w:rsidRPr="00011409" w:rsidRDefault="005B0D93">
      <w:pPr>
        <w:spacing w:line="360" w:lineRule="auto"/>
        <w:jc w:val="both"/>
        <w:rPr>
          <w:rFonts w:ascii="Times New Roman" w:eastAsia="Times New Roman" w:hAnsi="Times New Roman" w:cs="Times New Roman"/>
          <w:b/>
          <w:sz w:val="24"/>
          <w:szCs w:val="24"/>
        </w:rPr>
      </w:pPr>
      <w:r w:rsidRPr="00011409">
        <w:rPr>
          <w:rFonts w:ascii="Times New Roman" w:eastAsia="Times New Roman" w:hAnsi="Times New Roman" w:cs="Times New Roman"/>
          <w:b/>
          <w:sz w:val="24"/>
          <w:szCs w:val="24"/>
        </w:rPr>
        <w:t xml:space="preserve">4. RESULTADOS </w:t>
      </w:r>
    </w:p>
    <w:p w14:paraId="326D3C44" w14:textId="77777777" w:rsidR="000D116F" w:rsidRDefault="000D11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dispor de </w:t>
      </w:r>
      <w:r w:rsidR="005B0D93">
        <w:rPr>
          <w:rFonts w:ascii="Times New Roman" w:eastAsia="Times New Roman" w:hAnsi="Times New Roman" w:cs="Times New Roman"/>
          <w:sz w:val="24"/>
          <w:szCs w:val="24"/>
        </w:rPr>
        <w:t xml:space="preserve">técnicas adequadas </w:t>
      </w:r>
      <w:r>
        <w:rPr>
          <w:rFonts w:ascii="Times New Roman" w:eastAsia="Times New Roman" w:hAnsi="Times New Roman" w:cs="Times New Roman"/>
          <w:sz w:val="24"/>
          <w:szCs w:val="24"/>
        </w:rPr>
        <w:t>quanto à</w:t>
      </w:r>
      <w:r w:rsidR="005B0D93">
        <w:rPr>
          <w:rFonts w:ascii="Times New Roman" w:eastAsia="Times New Roman" w:hAnsi="Times New Roman" w:cs="Times New Roman"/>
          <w:sz w:val="24"/>
          <w:szCs w:val="24"/>
        </w:rPr>
        <w:t xml:space="preserve"> aplicação da atividade</w:t>
      </w:r>
      <w:r>
        <w:rPr>
          <w:rFonts w:ascii="Times New Roman" w:eastAsia="Times New Roman" w:hAnsi="Times New Roman" w:cs="Times New Roman"/>
          <w:sz w:val="24"/>
          <w:szCs w:val="24"/>
        </w:rPr>
        <w:t xml:space="preserve">, valendo-se dos níveis de van </w:t>
      </w:r>
      <w:proofErr w:type="spellStart"/>
      <w:r>
        <w:rPr>
          <w:rFonts w:ascii="Times New Roman" w:eastAsia="Times New Roman" w:hAnsi="Times New Roman" w:cs="Times New Roman"/>
          <w:sz w:val="24"/>
          <w:szCs w:val="24"/>
        </w:rPr>
        <w:t>Hiele</w:t>
      </w:r>
      <w:proofErr w:type="spellEnd"/>
      <w:r w:rsidR="005B0D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fizemos questionamentos para que os alunos buscassem mobilizar habilidades de visualização para analisar qual melhor procedimento chegaria à solução da situação problema. Cada grupo apresentou diferentes soluções possíveis, argumentando distintas maneiras de manipular as unidades de área (quadrados propostos na figura). Com alguns recortes, perceberam que as áreas de ambas as figuras erma iguais, considerando a mesma quantidade utilizada das unidades de área.</w:t>
      </w:r>
    </w:p>
    <w:p w14:paraId="23ADC3E3" w14:textId="77777777" w:rsidR="000D116F" w:rsidRDefault="000D11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apresentarem seus argumentos, aproveitamos para solicitar-lhes que outros conceitos geométricos foram envolvidos na atividade (classificação de triângulos, tipos de quadriláteros conceito de perímetro e de área). Assim que efetuaram o cálculo da medida de área solicitada, verificaram que a resposta apresentada no vídeo assemelhava</w:t>
      </w:r>
      <w:r w:rsidR="008816BD">
        <w:rPr>
          <w:rFonts w:ascii="Times New Roman" w:eastAsia="Times New Roman" w:hAnsi="Times New Roman" w:cs="Times New Roman"/>
          <w:sz w:val="24"/>
          <w:szCs w:val="24"/>
        </w:rPr>
        <w:t>-</w:t>
      </w:r>
      <w:r>
        <w:rPr>
          <w:rFonts w:ascii="Times New Roman" w:eastAsia="Times New Roman" w:hAnsi="Times New Roman" w:cs="Times New Roman"/>
          <w:sz w:val="24"/>
          <w:szCs w:val="24"/>
        </w:rPr>
        <w:t>se a uma das que haviam apresentado anteriormente.</w:t>
      </w:r>
      <w:r w:rsidR="008816BD">
        <w:rPr>
          <w:rFonts w:ascii="Times New Roman" w:eastAsia="Times New Roman" w:hAnsi="Times New Roman" w:cs="Times New Roman"/>
          <w:sz w:val="24"/>
          <w:szCs w:val="24"/>
        </w:rPr>
        <w:t xml:space="preserve"> O vídeo contribui para verificarem uma situação do cotidiano relacionada a conceitos matemáticos articulados entre si (geometria, grandezas e medidas).</w:t>
      </w:r>
    </w:p>
    <w:p w14:paraId="5C40A45E" w14:textId="77777777" w:rsidR="00F170BC" w:rsidRPr="00011409" w:rsidRDefault="005B0D93">
      <w:pPr>
        <w:spacing w:line="360" w:lineRule="auto"/>
        <w:jc w:val="both"/>
        <w:rPr>
          <w:rFonts w:ascii="Times New Roman" w:eastAsia="Times New Roman" w:hAnsi="Times New Roman" w:cs="Times New Roman"/>
          <w:b/>
          <w:sz w:val="24"/>
          <w:szCs w:val="24"/>
        </w:rPr>
      </w:pPr>
      <w:r w:rsidRPr="00011409">
        <w:rPr>
          <w:rFonts w:ascii="Times New Roman" w:eastAsia="Times New Roman" w:hAnsi="Times New Roman" w:cs="Times New Roman"/>
          <w:b/>
          <w:sz w:val="24"/>
          <w:szCs w:val="24"/>
        </w:rPr>
        <w:t>REFERÊNCIAS BIBLIOGRÁFICAS</w:t>
      </w:r>
    </w:p>
    <w:p w14:paraId="36EEA03C" w14:textId="77777777" w:rsidR="00F170BC" w:rsidRDefault="005B0D93" w:rsidP="008816BD">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Educação. </w:t>
      </w:r>
      <w:r>
        <w:rPr>
          <w:rFonts w:ascii="Times New Roman" w:eastAsia="Times New Roman" w:hAnsi="Times New Roman" w:cs="Times New Roman"/>
          <w:b/>
          <w:sz w:val="24"/>
          <w:szCs w:val="24"/>
        </w:rPr>
        <w:t>Base Nacional Comum Curricular</w:t>
      </w:r>
      <w:r>
        <w:rPr>
          <w:rFonts w:ascii="Times New Roman" w:eastAsia="Times New Roman" w:hAnsi="Times New Roman" w:cs="Times New Roman"/>
          <w:sz w:val="24"/>
          <w:szCs w:val="24"/>
        </w:rPr>
        <w:t>. Brasília: MEC, 2018.</w:t>
      </w:r>
    </w:p>
    <w:p w14:paraId="7B8601D3" w14:textId="77777777" w:rsidR="00F170BC" w:rsidRPr="008816BD" w:rsidRDefault="008816BD" w:rsidP="008816BD">
      <w:pPr>
        <w:spacing w:before="120" w:line="240" w:lineRule="auto"/>
        <w:jc w:val="both"/>
        <w:rPr>
          <w:rFonts w:ascii="Times New Roman" w:hAnsi="Times New Roman" w:cs="Times New Roman"/>
          <w:b/>
          <w:sz w:val="24"/>
          <w:szCs w:val="24"/>
        </w:rPr>
      </w:pPr>
      <w:r w:rsidRPr="008816BD">
        <w:rPr>
          <w:rFonts w:ascii="Times New Roman" w:hAnsi="Times New Roman" w:cs="Times New Roman"/>
          <w:sz w:val="24"/>
          <w:szCs w:val="24"/>
          <w:shd w:val="clear" w:color="auto" w:fill="FFFFFF"/>
        </w:rPr>
        <w:t xml:space="preserve">MACHADO, </w:t>
      </w:r>
      <w:proofErr w:type="spellStart"/>
      <w:r w:rsidRPr="008816BD">
        <w:rPr>
          <w:rFonts w:ascii="Times New Roman" w:hAnsi="Times New Roman" w:cs="Times New Roman"/>
          <w:sz w:val="24"/>
          <w:szCs w:val="24"/>
          <w:shd w:val="clear" w:color="auto" w:fill="FFFFFF"/>
        </w:rPr>
        <w:t>Kalyne</w:t>
      </w:r>
      <w:proofErr w:type="spellEnd"/>
      <w:r w:rsidRPr="008816BD">
        <w:rPr>
          <w:rFonts w:ascii="Times New Roman" w:hAnsi="Times New Roman" w:cs="Times New Roman"/>
          <w:sz w:val="24"/>
          <w:szCs w:val="24"/>
          <w:shd w:val="clear" w:color="auto" w:fill="FFFFFF"/>
        </w:rPr>
        <w:t xml:space="preserve"> Teresa. </w:t>
      </w:r>
      <w:r w:rsidRPr="008816BD">
        <w:rPr>
          <w:rFonts w:ascii="Times New Roman" w:hAnsi="Times New Roman" w:cs="Times New Roman"/>
          <w:b/>
          <w:sz w:val="24"/>
          <w:szCs w:val="24"/>
          <w:shd w:val="clear" w:color="auto" w:fill="FFFFFF"/>
        </w:rPr>
        <w:t xml:space="preserve">Uma investigação sobre os níveis dos conhecimentos geométricos de licenciandos em Matemática por meio da </w:t>
      </w:r>
      <w:r>
        <w:rPr>
          <w:rFonts w:ascii="Times New Roman" w:hAnsi="Times New Roman" w:cs="Times New Roman"/>
          <w:b/>
          <w:sz w:val="24"/>
          <w:szCs w:val="24"/>
          <w:shd w:val="clear" w:color="auto" w:fill="FFFFFF"/>
        </w:rPr>
        <w:t>t</w:t>
      </w:r>
      <w:r w:rsidRPr="008816BD">
        <w:rPr>
          <w:rFonts w:ascii="Times New Roman" w:hAnsi="Times New Roman" w:cs="Times New Roman"/>
          <w:b/>
          <w:sz w:val="24"/>
          <w:szCs w:val="24"/>
          <w:shd w:val="clear" w:color="auto" w:fill="FFFFFF"/>
        </w:rPr>
        <w:t xml:space="preserve">eoria de van </w:t>
      </w:r>
      <w:proofErr w:type="spellStart"/>
      <w:r w:rsidRPr="008816BD">
        <w:rPr>
          <w:rFonts w:ascii="Times New Roman" w:hAnsi="Times New Roman" w:cs="Times New Roman"/>
          <w:b/>
          <w:sz w:val="24"/>
          <w:szCs w:val="24"/>
          <w:shd w:val="clear" w:color="auto" w:fill="FFFFFF"/>
        </w:rPr>
        <w:t>Hiele</w:t>
      </w:r>
      <w:proofErr w:type="spellEnd"/>
      <w:r w:rsidRPr="008816BD">
        <w:rPr>
          <w:rFonts w:ascii="Times New Roman" w:hAnsi="Times New Roman" w:cs="Times New Roman"/>
          <w:sz w:val="24"/>
          <w:szCs w:val="24"/>
          <w:shd w:val="clear" w:color="auto" w:fill="FFFFFF"/>
        </w:rPr>
        <w:t>. 2021. 140 f. Dissertação (Mestrado em Ensino de Ciências e Matemática) - Universidade Federal de Sergipe, São Cristóvão, SE, 2021.</w:t>
      </w:r>
      <w:bookmarkEnd w:id="1"/>
    </w:p>
    <w:sectPr w:rsidR="00F170BC" w:rsidRPr="008816B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14ED" w14:textId="77777777" w:rsidR="004222AF" w:rsidRDefault="004222AF">
      <w:pPr>
        <w:spacing w:line="240" w:lineRule="auto"/>
      </w:pPr>
      <w:r>
        <w:separator/>
      </w:r>
    </w:p>
  </w:endnote>
  <w:endnote w:type="continuationSeparator" w:id="0">
    <w:p w14:paraId="11474C03" w14:textId="77777777" w:rsidR="004222AF" w:rsidRDefault="00422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1779" w14:textId="77777777" w:rsidR="004222AF" w:rsidRDefault="004222AF">
      <w:pPr>
        <w:spacing w:line="240" w:lineRule="auto"/>
      </w:pPr>
      <w:r>
        <w:separator/>
      </w:r>
    </w:p>
  </w:footnote>
  <w:footnote w:type="continuationSeparator" w:id="0">
    <w:p w14:paraId="034048B2" w14:textId="77777777" w:rsidR="004222AF" w:rsidRDefault="004222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01C4" w14:textId="77777777" w:rsidR="005B0D93" w:rsidRDefault="005B0D93" w:rsidP="00E67F11">
    <w:pPr>
      <w:spacing w:line="240" w:lineRule="auto"/>
      <w:jc w:val="right"/>
    </w:pPr>
    <w:r>
      <w:rPr>
        <w:noProof/>
      </w:rPr>
      <w:drawing>
        <wp:inline distT="0" distB="0" distL="0" distR="0" wp14:anchorId="2574FC1E" wp14:editId="13F8C8B8">
          <wp:extent cx="5776608" cy="1238897"/>
          <wp:effectExtent l="0" t="0" r="0" b="0"/>
          <wp:docPr id="4" name="image1.png" descr="C:\Users\Carloney\Desktop\AT\EVENTO TEMA 2023\LOGOMARCA\LOGO FUNDO TRANSP HORIZONTAL.png"/>
          <wp:cNvGraphicFramePr/>
          <a:graphic xmlns:a="http://schemas.openxmlformats.org/drawingml/2006/main">
            <a:graphicData uri="http://schemas.openxmlformats.org/drawingml/2006/picture">
              <pic:pic xmlns:pic="http://schemas.openxmlformats.org/drawingml/2006/picture">
                <pic:nvPicPr>
                  <pic:cNvPr id="0" name="image1.png" descr="C:\Users\Carloney\Desktop\AT\EVENTO TEMA 2023\LOGOMARCA\LOGO FUNDO TRANSP HORIZONTAL.png"/>
                  <pic:cNvPicPr preferRelativeResize="0"/>
                </pic:nvPicPr>
                <pic:blipFill>
                  <a:blip r:embed="rId1"/>
                  <a:srcRect/>
                  <a:stretch>
                    <a:fillRect/>
                  </a:stretch>
                </pic:blipFill>
                <pic:spPr>
                  <a:xfrm>
                    <a:off x="0" y="0"/>
                    <a:ext cx="5776608" cy="1238897"/>
                  </a:xfrm>
                  <a:prstGeom prst="rect">
                    <a:avLst/>
                  </a:prstGeom>
                  <a:ln/>
                </pic:spPr>
              </pic:pic>
            </a:graphicData>
          </a:graphic>
        </wp:inline>
      </w:drawing>
    </w:r>
  </w:p>
  <w:p w14:paraId="426EAA20" w14:textId="77777777" w:rsidR="005B0D93" w:rsidRDefault="005B0D93" w:rsidP="00E67F11">
    <w:pPr>
      <w:tabs>
        <w:tab w:val="center" w:pos="4514"/>
        <w:tab w:val="right" w:pos="9029"/>
      </w:tabs>
      <w:spacing w:line="240" w:lineRule="auto"/>
      <w:rPr>
        <w:rFonts w:ascii="Arial Rounded" w:eastAsia="Arial Rounded" w:hAnsi="Arial Rounded" w:cs="Arial Rounded"/>
        <w:b/>
        <w:color w:val="002060"/>
      </w:rPr>
    </w:pPr>
    <w:r>
      <w:rPr>
        <w:rFonts w:ascii="Arial Rounded" w:eastAsia="Arial Rounded" w:hAnsi="Arial Rounded" w:cs="Arial Rounded"/>
        <w:b/>
        <w:color w:val="002060"/>
      </w:rPr>
      <w:tab/>
    </w:r>
    <w:r>
      <w:rPr>
        <w:rFonts w:ascii="Arial Rounded" w:eastAsia="Arial Rounded" w:hAnsi="Arial Rounded" w:cs="Arial Rounded"/>
        <w:b/>
        <w:color w:val="002060"/>
      </w:rPr>
      <w:tab/>
      <w:t>18 a 20 de outubro de 2023</w:t>
    </w:r>
  </w:p>
  <w:p w14:paraId="2A815303" w14:textId="77777777" w:rsidR="005B0D93" w:rsidRDefault="005B0D93" w:rsidP="00E67F11">
    <w:pPr>
      <w:spacing w:line="240" w:lineRule="auto"/>
      <w:jc w:val="right"/>
      <w:rPr>
        <w:rFonts w:ascii="Arial Rounded" w:eastAsia="Arial Rounded" w:hAnsi="Arial Rounded" w:cs="Arial Rounded"/>
        <w:b/>
        <w:color w:val="002060"/>
      </w:rPr>
    </w:pPr>
    <w:r>
      <w:rPr>
        <w:rFonts w:ascii="Arial Rounded" w:eastAsia="Arial Rounded" w:hAnsi="Arial Rounded" w:cs="Arial Rounded"/>
        <w:b/>
        <w:color w:val="002060"/>
      </w:rPr>
      <w:t>ISSN: 2764-9059</w:t>
    </w:r>
  </w:p>
  <w:p w14:paraId="3E5A5535" w14:textId="77777777" w:rsidR="005B0D93" w:rsidRDefault="00000000">
    <w:pPr>
      <w:jc w:val="right"/>
      <w:rPr>
        <w:rFonts w:ascii="Arial Rounded" w:eastAsia="Arial Rounded" w:hAnsi="Arial Rounded" w:cs="Arial Rounded"/>
        <w:b/>
        <w:color w:val="002060"/>
      </w:rPr>
    </w:pPr>
    <w:r>
      <w:pict w14:anchorId="4A38E8B3">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BC"/>
    <w:rsid w:val="00011409"/>
    <w:rsid w:val="000D116F"/>
    <w:rsid w:val="004222AF"/>
    <w:rsid w:val="004C41EC"/>
    <w:rsid w:val="005B0D93"/>
    <w:rsid w:val="008153DA"/>
    <w:rsid w:val="008816BD"/>
    <w:rsid w:val="008A3926"/>
    <w:rsid w:val="00B06BA1"/>
    <w:rsid w:val="00CA3B89"/>
    <w:rsid w:val="00E67F11"/>
    <w:rsid w:val="00F17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72F75"/>
  <w15:docId w15:val="{11A8C966-3D12-423C-9CD4-FDDC555D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pereira1@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5h+9ZdSF/3g1DgzYX0Xm5vrnEA==">CgMxLjA4AHIhMWhlWWJoYW1zVGQzY0RpNGctOGRGalRVSVBSbzZLdkJO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Carloney Alves de Oliveira</dc:creator>
  <cp:lastModifiedBy>Júlia Santana</cp:lastModifiedBy>
  <cp:revision>2</cp:revision>
  <dcterms:created xsi:type="dcterms:W3CDTF">2023-08-22T00:47:00Z</dcterms:created>
  <dcterms:modified xsi:type="dcterms:W3CDTF">2023-08-22T00:47:00Z</dcterms:modified>
</cp:coreProperties>
</file>