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DC8" w:rsidP="00516DC8" w:rsidRDefault="00516DC8" w14:paraId="2EA6FF7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APENDICE B</w:t>
      </w:r>
    </w:p>
    <w:p w:rsidR="00516DC8" w:rsidP="00516DC8" w:rsidRDefault="00516DC8" w14:paraId="57A3A217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MODELO DE TRABALHO IDENTIFICADO</w:t>
      </w:r>
    </w:p>
    <w:p w:rsidR="00516DC8" w:rsidP="00516DC8" w:rsidRDefault="00516DC8" w14:paraId="3B8E4417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Pr="007A5D25" w:rsidR="00516DC8" w:rsidP="5F788E72" w:rsidRDefault="00516DC8" w14:paraId="5BD70A3C" w14:textId="4B6DF80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right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  <w:r w:rsidRPr="5F788E72" w:rsidR="4730E55B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I Mostra Científica de </w:t>
      </w:r>
      <w:r w:rsidRPr="5F788E72" w:rsidR="4730E55B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Pesquisa</w:t>
      </w:r>
    </w:p>
    <w:p w:rsidR="00516DC8" w:rsidP="00516DC8" w:rsidRDefault="00516DC8" w14:paraId="63B07E81" w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</w:p>
    <w:p w:rsidRPr="00064D4A" w:rsidR="00516DC8" w:rsidP="4CEC4597" w:rsidRDefault="00516DC8" w14:paraId="04F20B7C" w14:textId="75B6D48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center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  <w:r w:rsidRPr="4CEC4597" w:rsidR="502CF5A7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A IMPORTÂNCIA DO NUTRICIONISTA NO TRATAMENTO DE CRIANÇAS COM FISSURA LABIOPALATINA</w:t>
      </w:r>
    </w:p>
    <w:p w:rsidRPr="007A5D25" w:rsidR="00516DC8" w:rsidP="4CEC4597" w:rsidRDefault="00516DC8" w14:paraId="636050F6" w14:textId="0A599BE2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  <w:r w:rsidRPr="4CEC4597" w:rsidR="06C5371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Oslaine Morais Maciel</w:t>
      </w:r>
    </w:p>
    <w:p w:rsidRPr="007A5D25" w:rsidR="00516DC8" w:rsidP="4CEC4597" w:rsidRDefault="00516DC8" w14:paraId="66B9C074" w14:textId="24ABDC30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4CEC4597" w:rsidR="32DFB42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Acadêmico de</w:t>
      </w:r>
      <w:r w:rsidRPr="4CEC4597" w:rsidR="1641B86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Nutrição</w:t>
      </w:r>
      <w:r w:rsidRPr="4CEC4597" w:rsidR="00516DC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4CEC4597" w:rsidR="22AE19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Centro Universitário </w:t>
      </w:r>
      <w:r w:rsidRPr="4CEC4597" w:rsidR="22AE19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Inta</w:t>
      </w:r>
      <w:r w:rsidRPr="4CEC4597" w:rsidR="3A8FB1D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4CEC4597" w:rsidR="68F0F0B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(</w:t>
      </w:r>
      <w:r w:rsidRPr="4CEC4597" w:rsidR="22AE19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Uninta</w:t>
      </w:r>
      <w:r w:rsidRPr="4CEC4597" w:rsidR="48CF542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)</w:t>
      </w:r>
      <w:r w:rsidRPr="4CEC4597" w:rsidR="2E6702D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4CEC4597" w:rsidR="2D38F93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–</w:t>
      </w:r>
      <w:r w:rsidRPr="4CEC4597" w:rsidR="2E6702D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Campus I</w:t>
      </w:r>
      <w:r w:rsidRPr="4CEC4597" w:rsidR="22AE19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tapipoca.</w:t>
      </w:r>
    </w:p>
    <w:p w:rsidRPr="007A5D25" w:rsidR="00516DC8" w:rsidP="202FF81D" w:rsidRDefault="00516DC8" w14:paraId="3CB7158B" w14:textId="024853E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202FF81D" w:rsidR="1C0A8974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Itapipoca </w:t>
      </w:r>
      <w:r w:rsidRPr="202FF81D" w:rsidR="00516DC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– </w:t>
      </w:r>
      <w:r w:rsidRPr="202FF81D" w:rsidR="1B0B048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Ceará</w:t>
      </w:r>
      <w:r w:rsidRPr="202FF81D" w:rsidR="00516DC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202FF81D" w:rsidR="43358F5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moraisoslaine@gmail.com</w:t>
      </w:r>
    </w:p>
    <w:p w:rsidRPr="007A5D25" w:rsidR="00516DC8" w:rsidP="4CEC4597" w:rsidRDefault="00516DC8" w14:paraId="20D72335" w14:textId="69F1272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  <w:r w:rsidRPr="4CEC4597" w:rsidR="2DBB899B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Kailany Alves de Oliveira</w:t>
      </w:r>
    </w:p>
    <w:p w:rsidRPr="007A5D25" w:rsidR="00516DC8" w:rsidP="4CEC4597" w:rsidRDefault="00516DC8" w14:paraId="786E6847" w14:textId="6569D3A2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4CEC4597" w:rsidR="400E46C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Acadêmico de </w:t>
      </w:r>
      <w:r w:rsidRPr="4CEC4597" w:rsidR="4317C67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Nutrição</w:t>
      </w:r>
      <w:r w:rsidRPr="4CEC4597" w:rsidR="00516DC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4CEC4597" w:rsidR="2CCDFD2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Centro Universitário </w:t>
      </w:r>
      <w:r w:rsidRPr="4CEC4597" w:rsidR="2CCDFD2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Inta</w:t>
      </w:r>
      <w:r w:rsidRPr="4CEC4597" w:rsidR="2CCDFD2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4CEC4597" w:rsidR="6EC51F1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4CEC4597" w:rsidR="056937A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(</w:t>
      </w:r>
      <w:r w:rsidRPr="4CEC4597" w:rsidR="2CCDFD2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Uninta</w:t>
      </w:r>
      <w:r w:rsidRPr="4CEC4597" w:rsidR="37055F5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) </w:t>
      </w:r>
      <w:r w:rsidRPr="4CEC4597" w:rsidR="50296A0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– Campus</w:t>
      </w:r>
      <w:r w:rsidRPr="4CEC4597" w:rsidR="294CFCD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4CEC4597" w:rsidR="2CCDFD22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Itapipoca.</w:t>
      </w:r>
    </w:p>
    <w:p w:rsidRPr="007A5D25" w:rsidR="00516DC8" w:rsidP="202FF81D" w:rsidRDefault="00516DC8" w14:paraId="3EA360F2" w14:textId="63D15D0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202FF81D" w:rsidR="6037644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Itapipoca</w:t>
      </w:r>
      <w:r w:rsidRPr="202FF81D" w:rsidR="00516DC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– </w:t>
      </w:r>
      <w:r w:rsidRPr="202FF81D" w:rsidR="0AA684C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Ceará. </w:t>
      </w:r>
      <w:r w:rsidRPr="202FF81D" w:rsidR="2934BC1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k</w:t>
      </w:r>
      <w:r w:rsidRPr="202FF81D" w:rsidR="0AA684C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ailanyalves3@gmail.com</w:t>
      </w:r>
    </w:p>
    <w:p w:rsidRPr="007A5D25" w:rsidR="00516DC8" w:rsidP="66F8D8FF" w:rsidRDefault="00595149" w14:paraId="1CCAEA6D" w14:textId="6262F46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1"/>
          <w:bCs w:val="1"/>
          <w:color w:val="000000"/>
          <w:sz w:val="24"/>
          <w:szCs w:val="24"/>
        </w:rPr>
      </w:pPr>
      <w:r w:rsidRPr="66F8D8FF" w:rsidR="0AA684C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Ana</w:t>
      </w:r>
      <w:r w:rsidRPr="66F8D8FF" w:rsidR="0AA684C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Beatriz</w:t>
      </w:r>
      <w:r w:rsidRPr="66F8D8FF" w:rsidR="76903C8B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Pinto dos Santos</w:t>
      </w:r>
    </w:p>
    <w:p w:rsidRPr="007A5D25" w:rsidR="00516DC8" w:rsidP="4CEC4597" w:rsidRDefault="00516DC8" w14:paraId="2BE6E607" w14:textId="269B8B02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4CEC4597" w:rsidR="2EDD248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Acadêmico de </w:t>
      </w:r>
      <w:r w:rsidRPr="4CEC4597" w:rsidR="76A87046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Nutrição</w:t>
      </w:r>
      <w:r w:rsidRPr="4CEC4597" w:rsidR="0AA684C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. </w:t>
      </w:r>
      <w:r w:rsidRPr="4CEC4597" w:rsidR="4A4CB3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Centro Universitário </w:t>
      </w:r>
      <w:r w:rsidRPr="4CEC4597" w:rsidR="4A4CB3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Inta</w:t>
      </w:r>
      <w:r w:rsidRPr="4CEC4597" w:rsidR="4A4CB3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4CEC4597" w:rsidR="1743783F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(</w:t>
      </w:r>
      <w:r w:rsidRPr="4CEC4597" w:rsidR="4A4CB3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Uninta</w:t>
      </w:r>
      <w:r w:rsidRPr="4CEC4597" w:rsidR="5C414845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) – </w:t>
      </w:r>
      <w:r w:rsidRPr="4CEC4597" w:rsidR="76BF984A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Campus I</w:t>
      </w:r>
      <w:r w:rsidRPr="4CEC4597" w:rsidR="4A4CB3F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tapipoca.</w:t>
      </w:r>
    </w:p>
    <w:p w:rsidRPr="007A5D25" w:rsidR="00516DC8" w:rsidP="202FF81D" w:rsidRDefault="00516DC8" w14:paraId="106E88AB" w14:textId="624D958E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202FF81D" w:rsidR="0AA684C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Itapipoca – Ceará.</w:t>
      </w:r>
      <w:r w:rsidRPr="202FF81D" w:rsidR="5ACE404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202FF81D" w:rsidR="2547E3D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</w:t>
      </w:r>
      <w:r w:rsidRPr="202FF81D" w:rsidR="5ACE404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nabeatrizpsantos03@icloud.com</w:t>
      </w:r>
    </w:p>
    <w:p w:rsidRPr="007A5D25" w:rsidR="00516DC8" w:rsidP="4E1192E6" w:rsidRDefault="00516DC8" w14:paraId="6C88A9B6" w14:textId="7D592F2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4E1192E6" w:rsidR="0AA684C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Ge</w:t>
      </w:r>
      <w:r w:rsidRPr="4E1192E6" w:rsidR="575531A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órgia de Mendonça Nunes Leonardo</w:t>
      </w:r>
    </w:p>
    <w:p w:rsidRPr="007A5D25" w:rsidR="00516DC8" w:rsidP="4E1192E6" w:rsidRDefault="00516DC8" w14:paraId="09296D25" w14:textId="03ECCE5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4E1192E6" w:rsidR="0EFDE50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Docente do curso de Nutrição/Nutricionista. Centro Universitário </w:t>
      </w:r>
      <w:r w:rsidRPr="4E1192E6" w:rsidR="0EFDE50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Inta</w:t>
      </w:r>
      <w:r w:rsidRPr="4E1192E6" w:rsidR="0EFDE50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(</w:t>
      </w:r>
      <w:r w:rsidRPr="4E1192E6" w:rsidR="0EFDE50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Uninta</w:t>
      </w:r>
      <w:r w:rsidRPr="4E1192E6" w:rsidR="0EFDE50B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) – Campus Itapipoca.</w:t>
      </w:r>
    </w:p>
    <w:p w:rsidRPr="007A5D25" w:rsidR="00516DC8" w:rsidP="4E1192E6" w:rsidRDefault="00516DC8" w14:paraId="2F900827" w14:textId="1B2D6B6B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5F788E72" w:rsidR="0AA684C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Itapipoca – Ceará.</w:t>
      </w:r>
      <w:r w:rsidRPr="5F788E72" w:rsidR="3ACB2DEC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5F788E72" w:rsidR="24557298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profa.georgia.itapipoca@uninta.edu.br</w:t>
      </w:r>
    </w:p>
    <w:p w:rsidR="48C6C3EA" w:rsidP="202FF81D" w:rsidRDefault="48C6C3EA" w14:paraId="55EBFDFF" w14:textId="2F2DB0AD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202FF81D" w:rsidR="48C6C3E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Introdução: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As fissuras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labiopalatinas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são malformações craniofaciais congênitas que afetam milhões de crianças em todo o mundo, acarretando uma série de desafios, desde os seus primeiros meses de vida, como dificuldade para mamar, ingerir alimentos, impedindo de nutrir-se de forma adequada. Nesse cenário, as fendas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labiopalatinas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apresentam uma etiologia multifatorial, com componentes hereditário e ambiental, mas sendo consequência de falhas no desenvolvimento e maturação embrionária, ocorrendo de forma isolada ou integrada a uma síndrome que atenda às necessidades nutricionais especificas. A correção dessa condição é cirúrgica, sendo essencial uma alimentação saudável para que o indivíduo tenha uma boa recuperação e cresça de forma apropriada, facilitando sua interação social e melhorando sua autoestima. Com isso, o papel do nutricionista é fundamental dentro da equipe multidisciplinar que acompanha a criança contribuindo para uma alimentação adequada e consequente crescimento e desenvolvimento adequados. </w:t>
      </w:r>
      <w:r w:rsidRPr="202FF81D" w:rsidR="48C6C3E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Objetivo: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Apresentar a comunidade acadêmica, como o nutricionista pode contribuir no tratamento de crianças com fissura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</w:t>
      </w:r>
      <w:r w:rsidRPr="202FF81D" w:rsidR="48C6C3E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Método: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Trata-se de um estudo de bibliográfico, realizado na disciplina de Fisiopatologia da Nutrição, a partir de artigos científicos sobre o tema. A pesquisa foi realizada de forma coletiva pela equipe, onde foi buscado estudos no Google Acadêmico, com os termos, fissura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nutrição e selecionado alguns artigos com até 10 anos de publicação, para obter informações mais recentes do tema abordado. O resumo foi desenvolvido a partir da importância do nutricionista em todas as fases do tratamento de crianças com fissuras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labiopalatinas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no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pré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pós-cirúrgico, em que a nutrição tem que se fazer presente para uma melhor evolução na recuperação do paciente. </w:t>
      </w:r>
      <w:r w:rsidRPr="202FF81D" w:rsidR="48C6C3E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Resultados: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 nutrição desempenha um papel fundamental no acompanhamento da criança com fissura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na identificação de deficiências nutricionais, na prescrição de dietas adequadas a cada etapa do tratamento, de acordo com as necessidades que a criança apresenta, e na orientação das famílias sobre a importância da alimentação balanceada. É importante salientar que a nutrição adequada é essencial para o desenvolvimento e crescimento saudável das crianças com fissura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contribuindo para a prevenção de complicações, como </w:t>
      </w:r>
      <w:r w:rsidRPr="202FF81D" w:rsidR="608762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 dificuldade de se alimentar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para o sucesso do tratamento cirúrgico. </w:t>
      </w:r>
      <w:r w:rsidRPr="202FF81D" w:rsidR="48C6C3E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Considerações finais: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 atuação do nutricionista no tratamento de crianças com fissura 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</w:t>
      </w:r>
      <w:r w:rsidRPr="202FF81D" w:rsidR="48C6C3E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é imprescindível para garantir uma alimentação adequada e um desenvolvimento saudável desses pacientes. É necessário que os profissionais da saúde compreendam os aspectos anatômicos, estruturais e emocionais envolvidos nas necessidades alimentares desses pacientes, proporcionando uma assistência eficiente e humanizada. Portanto, é fundamental que haja uma equipe multiprofissional qualificada envolvida no cuidado dessas crianças, incluindo o nutricionista, para garantir o melhor resultado no tratamento dessa condição.</w:t>
      </w:r>
    </w:p>
    <w:p w:rsidRPr="00516DC8" w:rsidR="006853BB" w:rsidP="4E1192E6" w:rsidRDefault="00516DC8" w14:paraId="3C87ECFA" w14:textId="380DF2DD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4E1192E6" w:rsidR="00516DC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Descritores: </w:t>
      </w:r>
      <w:r w:rsidRPr="4E1192E6" w:rsidR="74FF090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Nutricionistas; Alimentação; Criança; Fenda labial; Fissura palatina. </w:t>
      </w:r>
      <w:r w:rsidRPr="4E1192E6" w:rsidR="74FF0907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Pr="00516DC8" w:rsidR="006853BB" w:rsidP="4E1192E6" w:rsidRDefault="00516DC8" w14:paraId="591E019F" w14:textId="39176BB4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5F788E72" w:rsidR="00516DC8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Referências</w:t>
      </w:r>
    </w:p>
    <w:p w:rsidR="4E1192E6" w:rsidP="5F788E72" w:rsidRDefault="4E1192E6" w14:paraId="1D3EB79A" w14:textId="32B87B2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SILVA, Ysabele Caroline Oliveira da; TEIXEIRA, Gabriela Luciana Santos Bastos; NEVES, Juliana Kelle Andrade Lemoine.</w:t>
      </w:r>
      <w:r w:rsidRPr="5F788E72" w:rsidR="5DAF88C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Uma abordagem sobre a importância da atuação do profissional de nutrição no tratamento de crianças com fissuras labiopalatinas. </w:t>
      </w:r>
      <w:r w:rsidRPr="5F788E72" w:rsidR="5DAF88C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Revista Eletrônica da Estácio Recife</w:t>
      </w:r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e, [S. l.], v. 4, n. 1, 2019. Disponível em: </w:t>
      </w:r>
      <w:hyperlink r:id="R358c5fb10d324d9a">
        <w:r w:rsidRPr="5F788E72" w:rsidR="5DAF88CD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pt-BR"/>
          </w:rPr>
          <w:t>https://reer.emnuvens.com.br/reer/article/view/169</w:t>
        </w:r>
      </w:hyperlink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. Acesso em: 17 Abr. 2024.</w:t>
      </w:r>
    </w:p>
    <w:p w:rsidR="4E1192E6" w:rsidP="202FF81D" w:rsidRDefault="4E1192E6" w14:paraId="4F2062CA" w14:textId="7D7B170C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SANTOS, 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Jõao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; FREIRE, 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Jóse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; BATISTA, Marcos; MEDEIROS, 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Anaícla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; BARBOSA, Danielle; BASTOS. Rafaella.</w:t>
      </w:r>
      <w:r w:rsidRPr="202FF81D" w:rsidR="5DAF88C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Fissura 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Labiopalatina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: Estudo do Papel do Profissional de Saúde na Diminuição dos Danos ao Paciente</w:t>
      </w:r>
      <w:r w:rsidRPr="202FF81D" w:rsidR="5DAF88C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. Revistas Ciências e Odontologia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2020..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 Disponível em: </w:t>
      </w:r>
      <w:r w:rsidRPr="202FF81D" w:rsidR="0CC80F1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http://revistas.icesp.br/index.php/RCO/article/view/707</w:t>
      </w:r>
      <w:r w:rsidRPr="202FF81D" w:rsidR="60E584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Acesso em: 17 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Abr.</w:t>
      </w:r>
      <w:r w:rsidRPr="202FF81D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2024.</w:t>
      </w:r>
    </w:p>
    <w:p w:rsidR="4E1192E6" w:rsidP="5F788E72" w:rsidRDefault="4E1192E6" w14:paraId="142CC51A" w14:textId="6E5198A3">
      <w:pPr>
        <w:spacing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PASQUALOTTO, Isabela Verniano </w:t>
      </w:r>
      <w:r w:rsidRPr="5F788E72" w:rsidR="5DAF88CD">
        <w:rPr>
          <w:rFonts w:ascii="Times New Roman" w:hAnsi="Times New Roman" w:eastAsia="Times New Roman" w:cs="Times New Roman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et al</w:t>
      </w:r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Fissuras labiopalatinas e nutrição: revisão bibliográfica / Cleft lip and palate and nutrition: literature review. </w:t>
      </w:r>
      <w:r w:rsidRPr="5F788E72" w:rsidR="5DAF88C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Brazilian Journal of Health Review</w:t>
      </w:r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[S. l.], v. 3, n. 2, p. 1484–1488, 2020. </w:t>
      </w:r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Disponível em: </w:t>
      </w:r>
      <w:hyperlink r:id="R75a299c3d9e44659">
        <w:r w:rsidRPr="5F788E72" w:rsidR="5DAF88CD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4"/>
            <w:szCs w:val="24"/>
            <w:lang w:val="pt-BR"/>
          </w:rPr>
          <w:t>https://ojs.brazilianjournals.com.br/ojs/index.php/BJHR/article/view/7413</w:t>
        </w:r>
      </w:hyperlink>
      <w:r w:rsidRPr="5F788E72" w:rsidR="5DAF88C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. Acesso em: 09 Abr. 2024.</w:t>
      </w:r>
    </w:p>
    <w:p w:rsidR="4E1192E6" w:rsidP="5F788E72" w:rsidRDefault="4E1192E6" w14:paraId="0CC99CF1" w14:textId="4084C84C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</w:p>
    <w:sectPr w:rsidRPr="00516DC8" w:rsidR="006853BB" w:rsidSect="00211EE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orient="portrait"/>
      <w:pgMar w:top="2269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B9B" w:rsidP="006853BB" w:rsidRDefault="00606B9B" w14:paraId="36F7B09C" w14:textId="77777777">
      <w:pPr>
        <w:spacing w:after="0" w:line="240" w:lineRule="auto"/>
      </w:pPr>
      <w:r>
        <w:separator/>
      </w:r>
    </w:p>
  </w:endnote>
  <w:endnote w:type="continuationSeparator" w:id="0">
    <w:p w:rsidR="00606B9B" w:rsidP="006853BB" w:rsidRDefault="00606B9B" w14:paraId="2E62A8D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04CF3E9A" w14:textId="777777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4EE20864" w14:textId="7777777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1F36AC78" w14:textId="777777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B9B" w:rsidP="006853BB" w:rsidRDefault="00606B9B" w14:paraId="5608C557" w14:textId="77777777">
      <w:pPr>
        <w:spacing w:after="0" w:line="240" w:lineRule="auto"/>
      </w:pPr>
      <w:r>
        <w:separator/>
      </w:r>
    </w:p>
  </w:footnote>
  <w:footnote w:type="continuationSeparator" w:id="0">
    <w:p w:rsidR="00606B9B" w:rsidP="006853BB" w:rsidRDefault="00606B9B" w14:paraId="4C79CBD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2C73C1D7" w14:textId="777777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AF0F0F" w:rsidP="00D0352A" w:rsidRDefault="00964993" w14:paraId="1FEC8B42" w14:textId="3E562B28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613F2B1F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7" cy="10667385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52A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B45" w:rsidRDefault="00DF5B45" w14:paraId="5D710800" w14:textId="77777777">
    <w:pPr>
      <w:pStyle w:val="Cabealho"/>
    </w:pPr>
  </w:p>
</w:hdr>
</file>

<file path=word/intelligence2.xml><?xml version="1.0" encoding="utf-8"?>
<int2:intelligence xmlns:int2="http://schemas.microsoft.com/office/intelligence/2020/intelligence">
  <int2:observations>
    <int2:textHash int2:hashCode="/6H67vh1JLfRL1" int2:id="DLLOK13u">
      <int2:state int2:type="AugLoop_Text_Critique" int2:value="Rejected"/>
    </int2:textHash>
    <int2:textHash int2:hashCode="9Dr+oMPYllccKJ" int2:id="dMtC20ZO">
      <int2:state int2:type="AugLoop_Text_Critique" int2:value="Rejected"/>
    </int2:textHash>
    <int2:textHash int2:hashCode="p0MGkxFldBin2T" int2:id="NlQeNSxb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trackRevisions w:val="false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3BB"/>
    <w:rsid w:val="0000075E"/>
    <w:rsid w:val="00065EAD"/>
    <w:rsid w:val="00096961"/>
    <w:rsid w:val="00211EE2"/>
    <w:rsid w:val="002B3914"/>
    <w:rsid w:val="0031484E"/>
    <w:rsid w:val="003320CA"/>
    <w:rsid w:val="0033210D"/>
    <w:rsid w:val="003523C1"/>
    <w:rsid w:val="003E4BF5"/>
    <w:rsid w:val="00407599"/>
    <w:rsid w:val="00476044"/>
    <w:rsid w:val="004865C8"/>
    <w:rsid w:val="00502D9D"/>
    <w:rsid w:val="00516DC8"/>
    <w:rsid w:val="00534744"/>
    <w:rsid w:val="00595149"/>
    <w:rsid w:val="00597AED"/>
    <w:rsid w:val="005D7313"/>
    <w:rsid w:val="005E00AA"/>
    <w:rsid w:val="005E17B8"/>
    <w:rsid w:val="00606B9B"/>
    <w:rsid w:val="006853BB"/>
    <w:rsid w:val="006A07D2"/>
    <w:rsid w:val="007E2219"/>
    <w:rsid w:val="00803A5C"/>
    <w:rsid w:val="00806447"/>
    <w:rsid w:val="0089163C"/>
    <w:rsid w:val="00897533"/>
    <w:rsid w:val="008A7587"/>
    <w:rsid w:val="008B06B7"/>
    <w:rsid w:val="008F02C2"/>
    <w:rsid w:val="00901A9C"/>
    <w:rsid w:val="00964993"/>
    <w:rsid w:val="00AC277F"/>
    <w:rsid w:val="00AF0F0F"/>
    <w:rsid w:val="00BD50DF"/>
    <w:rsid w:val="00CBAD62"/>
    <w:rsid w:val="00D0352A"/>
    <w:rsid w:val="00DF46EE"/>
    <w:rsid w:val="00DF4BDF"/>
    <w:rsid w:val="00DF5B45"/>
    <w:rsid w:val="00E32852"/>
    <w:rsid w:val="00E46875"/>
    <w:rsid w:val="00E92155"/>
    <w:rsid w:val="00F13F4E"/>
    <w:rsid w:val="00F62B6C"/>
    <w:rsid w:val="00F8323D"/>
    <w:rsid w:val="00FE1C72"/>
    <w:rsid w:val="01AF756D"/>
    <w:rsid w:val="01CB9641"/>
    <w:rsid w:val="027689D9"/>
    <w:rsid w:val="036C0FFB"/>
    <w:rsid w:val="03BCC2E6"/>
    <w:rsid w:val="042E545D"/>
    <w:rsid w:val="051AAD50"/>
    <w:rsid w:val="056937A9"/>
    <w:rsid w:val="05BA44D3"/>
    <w:rsid w:val="06058BAC"/>
    <w:rsid w:val="061E6AE3"/>
    <w:rsid w:val="06B5701E"/>
    <w:rsid w:val="06BB1C14"/>
    <w:rsid w:val="06C53718"/>
    <w:rsid w:val="0836443E"/>
    <w:rsid w:val="097DC20D"/>
    <w:rsid w:val="0996B799"/>
    <w:rsid w:val="09C20835"/>
    <w:rsid w:val="0A18EAC2"/>
    <w:rsid w:val="0A98E425"/>
    <w:rsid w:val="0AA684C0"/>
    <w:rsid w:val="0AD8E64D"/>
    <w:rsid w:val="0B8367ED"/>
    <w:rsid w:val="0BFC97B8"/>
    <w:rsid w:val="0C74B6AE"/>
    <w:rsid w:val="0CA0131D"/>
    <w:rsid w:val="0CC80F15"/>
    <w:rsid w:val="0CD72DE3"/>
    <w:rsid w:val="0CEBE295"/>
    <w:rsid w:val="0CF7FCD5"/>
    <w:rsid w:val="0DAA271E"/>
    <w:rsid w:val="0DC2F851"/>
    <w:rsid w:val="0DD084E7"/>
    <w:rsid w:val="0E7889E5"/>
    <w:rsid w:val="0EFDE50B"/>
    <w:rsid w:val="0FBA4E30"/>
    <w:rsid w:val="121A1E19"/>
    <w:rsid w:val="121D2D9F"/>
    <w:rsid w:val="12C37AC2"/>
    <w:rsid w:val="12D93CB0"/>
    <w:rsid w:val="130DC216"/>
    <w:rsid w:val="13528528"/>
    <w:rsid w:val="13704218"/>
    <w:rsid w:val="13ABCFAA"/>
    <w:rsid w:val="13D1625E"/>
    <w:rsid w:val="1410C696"/>
    <w:rsid w:val="1418E5F2"/>
    <w:rsid w:val="143ACB75"/>
    <w:rsid w:val="1480C2DA"/>
    <w:rsid w:val="14AB5750"/>
    <w:rsid w:val="1503D80C"/>
    <w:rsid w:val="155C5582"/>
    <w:rsid w:val="15738B86"/>
    <w:rsid w:val="16127A12"/>
    <w:rsid w:val="1624002A"/>
    <w:rsid w:val="1641B863"/>
    <w:rsid w:val="16A188EB"/>
    <w:rsid w:val="16D543F7"/>
    <w:rsid w:val="1743783F"/>
    <w:rsid w:val="17904962"/>
    <w:rsid w:val="17A19790"/>
    <w:rsid w:val="18BB34C8"/>
    <w:rsid w:val="1965331D"/>
    <w:rsid w:val="19C493CB"/>
    <w:rsid w:val="1A07D261"/>
    <w:rsid w:val="1A561D9D"/>
    <w:rsid w:val="1ABEAA96"/>
    <w:rsid w:val="1B0B048F"/>
    <w:rsid w:val="1B3E1A78"/>
    <w:rsid w:val="1BFFBBA8"/>
    <w:rsid w:val="1C015263"/>
    <w:rsid w:val="1C0A8974"/>
    <w:rsid w:val="1C20CC5A"/>
    <w:rsid w:val="1C740D17"/>
    <w:rsid w:val="1CC9B399"/>
    <w:rsid w:val="1D332608"/>
    <w:rsid w:val="1D519E11"/>
    <w:rsid w:val="1DE1644C"/>
    <w:rsid w:val="1E1A40AF"/>
    <w:rsid w:val="1E1DF405"/>
    <w:rsid w:val="1E370FF2"/>
    <w:rsid w:val="1E9109EA"/>
    <w:rsid w:val="1EF958BA"/>
    <w:rsid w:val="1F127782"/>
    <w:rsid w:val="1F82146B"/>
    <w:rsid w:val="1FE13059"/>
    <w:rsid w:val="20277321"/>
    <w:rsid w:val="202FF81D"/>
    <w:rsid w:val="20839E79"/>
    <w:rsid w:val="20C1D267"/>
    <w:rsid w:val="212847A7"/>
    <w:rsid w:val="213796EB"/>
    <w:rsid w:val="2163E515"/>
    <w:rsid w:val="216DBF2D"/>
    <w:rsid w:val="21D2889E"/>
    <w:rsid w:val="2231911E"/>
    <w:rsid w:val="22817BF8"/>
    <w:rsid w:val="22AE19FE"/>
    <w:rsid w:val="22D6E755"/>
    <w:rsid w:val="2319FF10"/>
    <w:rsid w:val="232CA924"/>
    <w:rsid w:val="23A8430C"/>
    <w:rsid w:val="23ADD22F"/>
    <w:rsid w:val="23C2EF93"/>
    <w:rsid w:val="23CC30B7"/>
    <w:rsid w:val="23E3F92B"/>
    <w:rsid w:val="23FA7DC6"/>
    <w:rsid w:val="24557298"/>
    <w:rsid w:val="2547E3D7"/>
    <w:rsid w:val="2667A412"/>
    <w:rsid w:val="270C5754"/>
    <w:rsid w:val="27ED7033"/>
    <w:rsid w:val="2869EBF5"/>
    <w:rsid w:val="2878E3B1"/>
    <w:rsid w:val="2897FA5B"/>
    <w:rsid w:val="2934BC1C"/>
    <w:rsid w:val="294CFCD1"/>
    <w:rsid w:val="2A27B3DB"/>
    <w:rsid w:val="2A610F06"/>
    <w:rsid w:val="2A86FBAB"/>
    <w:rsid w:val="2A9FAC06"/>
    <w:rsid w:val="2BCC888A"/>
    <w:rsid w:val="2C4246A1"/>
    <w:rsid w:val="2C891ABD"/>
    <w:rsid w:val="2CB7464D"/>
    <w:rsid w:val="2CC73840"/>
    <w:rsid w:val="2CCBAD3A"/>
    <w:rsid w:val="2CCDFD22"/>
    <w:rsid w:val="2CD4A006"/>
    <w:rsid w:val="2D38F930"/>
    <w:rsid w:val="2D610345"/>
    <w:rsid w:val="2DBB899B"/>
    <w:rsid w:val="2E1194A5"/>
    <w:rsid w:val="2E6702DB"/>
    <w:rsid w:val="2EDD2489"/>
    <w:rsid w:val="2FBF0590"/>
    <w:rsid w:val="3068BB11"/>
    <w:rsid w:val="30C69C19"/>
    <w:rsid w:val="31C3B97F"/>
    <w:rsid w:val="31D22C1F"/>
    <w:rsid w:val="324BB31A"/>
    <w:rsid w:val="32579EE5"/>
    <w:rsid w:val="32976151"/>
    <w:rsid w:val="32DFB424"/>
    <w:rsid w:val="331AFA6B"/>
    <w:rsid w:val="342F6034"/>
    <w:rsid w:val="343552F2"/>
    <w:rsid w:val="37055F5A"/>
    <w:rsid w:val="37336736"/>
    <w:rsid w:val="376EF914"/>
    <w:rsid w:val="38FA0A0A"/>
    <w:rsid w:val="3919B355"/>
    <w:rsid w:val="3926E534"/>
    <w:rsid w:val="3962F921"/>
    <w:rsid w:val="3988E57E"/>
    <w:rsid w:val="398D8D83"/>
    <w:rsid w:val="3999D6BF"/>
    <w:rsid w:val="3A8FB1DC"/>
    <w:rsid w:val="3ACB2DEC"/>
    <w:rsid w:val="3AD50333"/>
    <w:rsid w:val="3B05B2B7"/>
    <w:rsid w:val="3CD8745D"/>
    <w:rsid w:val="400E46C3"/>
    <w:rsid w:val="42280773"/>
    <w:rsid w:val="428A3051"/>
    <w:rsid w:val="4317C67C"/>
    <w:rsid w:val="43358F51"/>
    <w:rsid w:val="439CDF18"/>
    <w:rsid w:val="43D1A4A7"/>
    <w:rsid w:val="44581558"/>
    <w:rsid w:val="4566DE87"/>
    <w:rsid w:val="46632C6D"/>
    <w:rsid w:val="4730E55B"/>
    <w:rsid w:val="47AB738A"/>
    <w:rsid w:val="47E71B4E"/>
    <w:rsid w:val="483ABF3C"/>
    <w:rsid w:val="48C6C3EA"/>
    <w:rsid w:val="48CF5426"/>
    <w:rsid w:val="48F6CB03"/>
    <w:rsid w:val="493DDCD3"/>
    <w:rsid w:val="49A64796"/>
    <w:rsid w:val="49C33451"/>
    <w:rsid w:val="49C7CBBD"/>
    <w:rsid w:val="49F85408"/>
    <w:rsid w:val="4A4CB3FE"/>
    <w:rsid w:val="4B26CEA2"/>
    <w:rsid w:val="4B52C7C6"/>
    <w:rsid w:val="4B664394"/>
    <w:rsid w:val="4B7B947F"/>
    <w:rsid w:val="4B918C07"/>
    <w:rsid w:val="4C4E6933"/>
    <w:rsid w:val="4CEC4597"/>
    <w:rsid w:val="4D3D0BD1"/>
    <w:rsid w:val="4DDACCBC"/>
    <w:rsid w:val="4DF950A2"/>
    <w:rsid w:val="4E1192E6"/>
    <w:rsid w:val="4F59F9BA"/>
    <w:rsid w:val="502638E9"/>
    <w:rsid w:val="50296A0D"/>
    <w:rsid w:val="502CF5A7"/>
    <w:rsid w:val="5038630A"/>
    <w:rsid w:val="505269B6"/>
    <w:rsid w:val="50CC985D"/>
    <w:rsid w:val="50E2E5C5"/>
    <w:rsid w:val="51A06CFB"/>
    <w:rsid w:val="522A3D4C"/>
    <w:rsid w:val="52C0AC48"/>
    <w:rsid w:val="54E5A64E"/>
    <w:rsid w:val="54EAB02C"/>
    <w:rsid w:val="54EEED7E"/>
    <w:rsid w:val="55ED6CFF"/>
    <w:rsid w:val="56FA6103"/>
    <w:rsid w:val="575531AA"/>
    <w:rsid w:val="5794B4E3"/>
    <w:rsid w:val="58055F53"/>
    <w:rsid w:val="5867A4C8"/>
    <w:rsid w:val="59BC05BE"/>
    <w:rsid w:val="59DD4F8F"/>
    <w:rsid w:val="5A2F6860"/>
    <w:rsid w:val="5A9D3B00"/>
    <w:rsid w:val="5ACE404D"/>
    <w:rsid w:val="5AE2384F"/>
    <w:rsid w:val="5AE32551"/>
    <w:rsid w:val="5B5319CB"/>
    <w:rsid w:val="5B945214"/>
    <w:rsid w:val="5BF02CCF"/>
    <w:rsid w:val="5C3D6E25"/>
    <w:rsid w:val="5C414845"/>
    <w:rsid w:val="5CB25EB9"/>
    <w:rsid w:val="5D37E091"/>
    <w:rsid w:val="5D61248B"/>
    <w:rsid w:val="5D89B8D2"/>
    <w:rsid w:val="5DAF88CD"/>
    <w:rsid w:val="5E02F94D"/>
    <w:rsid w:val="5E250E1C"/>
    <w:rsid w:val="5E7E64A6"/>
    <w:rsid w:val="5F788E72"/>
    <w:rsid w:val="60376448"/>
    <w:rsid w:val="608762ED"/>
    <w:rsid w:val="60E58463"/>
    <w:rsid w:val="61402826"/>
    <w:rsid w:val="6362FF82"/>
    <w:rsid w:val="63A7EA86"/>
    <w:rsid w:val="640E26A4"/>
    <w:rsid w:val="6487A37C"/>
    <w:rsid w:val="64A08317"/>
    <w:rsid w:val="65A55A0F"/>
    <w:rsid w:val="66F8D8FF"/>
    <w:rsid w:val="67644C98"/>
    <w:rsid w:val="67BC8673"/>
    <w:rsid w:val="68A86F62"/>
    <w:rsid w:val="68BDC3BF"/>
    <w:rsid w:val="68D384A1"/>
    <w:rsid w:val="68F0F0B1"/>
    <w:rsid w:val="695D25A9"/>
    <w:rsid w:val="6977BEE0"/>
    <w:rsid w:val="6A169303"/>
    <w:rsid w:val="6A175DE0"/>
    <w:rsid w:val="6A297866"/>
    <w:rsid w:val="6B794C06"/>
    <w:rsid w:val="6B7AAF64"/>
    <w:rsid w:val="6BFD8076"/>
    <w:rsid w:val="6C40CA4C"/>
    <w:rsid w:val="6C414875"/>
    <w:rsid w:val="6C55AD04"/>
    <w:rsid w:val="6E03D6B3"/>
    <w:rsid w:val="6E29B933"/>
    <w:rsid w:val="6E9EDC04"/>
    <w:rsid w:val="6EC51F1B"/>
    <w:rsid w:val="6F91032A"/>
    <w:rsid w:val="7003A2ED"/>
    <w:rsid w:val="70101CF5"/>
    <w:rsid w:val="70366F69"/>
    <w:rsid w:val="70DE3FA1"/>
    <w:rsid w:val="7178F4F2"/>
    <w:rsid w:val="7221A4E8"/>
    <w:rsid w:val="727AFF6B"/>
    <w:rsid w:val="72CCDA07"/>
    <w:rsid w:val="738AB820"/>
    <w:rsid w:val="73F2FC0D"/>
    <w:rsid w:val="74E4586E"/>
    <w:rsid w:val="74FF0907"/>
    <w:rsid w:val="751B7387"/>
    <w:rsid w:val="75E00EC6"/>
    <w:rsid w:val="76396BD8"/>
    <w:rsid w:val="76445435"/>
    <w:rsid w:val="768B1863"/>
    <w:rsid w:val="76903C8B"/>
    <w:rsid w:val="76A87046"/>
    <w:rsid w:val="76BF984A"/>
    <w:rsid w:val="772CA004"/>
    <w:rsid w:val="7947B84A"/>
    <w:rsid w:val="7A2938B4"/>
    <w:rsid w:val="7ABCF189"/>
    <w:rsid w:val="7AD42E52"/>
    <w:rsid w:val="7B2E8238"/>
    <w:rsid w:val="7B2F0A64"/>
    <w:rsid w:val="7BE7A360"/>
    <w:rsid w:val="7C3F6DD6"/>
    <w:rsid w:val="7CD1A845"/>
    <w:rsid w:val="7DB0427E"/>
    <w:rsid w:val="7ECEA17F"/>
    <w:rsid w:val="7EE18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6853BB"/>
    <w:rPr>
      <w:rFonts w:ascii="Calibri" w:hAnsi="Calibri" w:eastAsia="Calibri" w:cs="Calibri"/>
      <w:lang w:eastAsia="pt-BR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6853BB"/>
    <w:rPr>
      <w:rFonts w:ascii="Calibri" w:hAnsi="Calibri" w:eastAsia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6853BB"/>
    <w:rPr>
      <w:rFonts w:ascii="Segoe UI" w:hAnsi="Segoe UI" w:eastAsia="Calibr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6853BB"/>
    <w:rPr>
      <w:rFonts w:ascii="Calibri" w:hAnsi="Calibri" w:eastAsia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6853BB"/>
    <w:rPr>
      <w:rFonts w:ascii="Calibri" w:hAnsi="Calibri" w:eastAsia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D50DF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PT" w:eastAsia="en-US"/>
    </w:rPr>
  </w:style>
  <w:style w:type="character" w:styleId="CorpodetextoChar" w:customStyle="1">
    <w:name w:val="Corpo de texto Char"/>
    <w:basedOn w:val="Fontepargpadro"/>
    <w:link w:val="Corpodetexto"/>
    <w:uiPriority w:val="1"/>
    <w:rsid w:val="00BD50DF"/>
    <w:rPr>
      <w:rFonts w:ascii="Times New Roman" w:hAnsi="Times New Roman" w:eastAsia="Times New Roman" w:cs="Times New Roman"/>
      <w:sz w:val="24"/>
      <w:szCs w:val="24"/>
      <w:lang w:val="pt-PT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ontepargpadro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footer" Target="footer3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3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theme" Target="theme/theme1.xml" Id="rId14" /><Relationship Type="http://schemas.microsoft.com/office/2020/10/relationships/intelligence" Target="intelligence2.xml" Id="R419463dac6964520" /><Relationship Type="http://schemas.openxmlformats.org/officeDocument/2006/relationships/hyperlink" Target="https://reer.emnuvens.com.br/reer/article/view/169" TargetMode="External" Id="R358c5fb10d324d9a" /><Relationship Type="http://schemas.openxmlformats.org/officeDocument/2006/relationships/hyperlink" Target="https://ojs.brazilianjournals.com.br/ojs/index.php/BJHR/article/view/7413" TargetMode="External" Id="R75a299c3d9e44659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F9ECE-E4CF-4735-9F63-DD30F0A30E9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Aline Ximenes</dc:creator>
  <keywords/>
  <dc:description/>
  <lastModifiedBy>Kailany Alves</lastModifiedBy>
  <revision>11</revision>
  <dcterms:created xsi:type="dcterms:W3CDTF">2024-04-04T13:45:00.0000000Z</dcterms:created>
  <dcterms:modified xsi:type="dcterms:W3CDTF">2024-04-23T23:56:03.7107089Z</dcterms:modified>
</coreProperties>
</file>