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CB6A081" w14:textId="7645C9F3" w:rsidR="00DB1935" w:rsidRDefault="00915BC2" w:rsidP="27AC9F72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REVISÃO </w:t>
      </w:r>
      <w:proofErr w:type="spellStart"/>
      <w:r>
        <w:rPr>
          <w:rFonts w:eastAsia="Times New Roman"/>
          <w:b/>
          <w:bCs/>
          <w:sz w:val="24"/>
          <w:szCs w:val="24"/>
        </w:rPr>
        <w:t>INTEGRATIVA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: </w:t>
      </w:r>
      <w:r w:rsidR="48CE8EC5" w:rsidRPr="29C56AB6">
        <w:rPr>
          <w:rFonts w:eastAsia="Times New Roman"/>
          <w:b/>
          <w:bCs/>
          <w:sz w:val="24"/>
          <w:szCs w:val="24"/>
        </w:rPr>
        <w:t>REALIDADE VIRTUAL COMO RECURSO FISIOTERAPÊUTICO</w:t>
      </w:r>
      <w:r w:rsidR="155E63F6" w:rsidRPr="29C56AB6">
        <w:rPr>
          <w:rFonts w:eastAsia="Times New Roman"/>
          <w:b/>
          <w:bCs/>
          <w:sz w:val="24"/>
          <w:szCs w:val="24"/>
        </w:rPr>
        <w:t xml:space="preserve"> NA REABILITAÇÃO DE PACIENTES COM DOENÇAS CARDIOVASCULARES</w:t>
      </w:r>
    </w:p>
    <w:p w14:paraId="16C28A92" w14:textId="367B6D41" w:rsidR="27AC9F72" w:rsidRDefault="76992B7C" w:rsidP="27AC9F72">
      <w:pPr>
        <w:spacing w:line="360" w:lineRule="auto"/>
        <w:jc w:val="center"/>
        <w:rPr>
          <w:rFonts w:eastAsia="Times New Roman"/>
          <w:sz w:val="24"/>
          <w:szCs w:val="24"/>
        </w:rPr>
      </w:pPr>
      <w:proofErr w:type="spellStart"/>
      <w:r w:rsidRPr="3FD94EF2">
        <w:rPr>
          <w:rFonts w:eastAsia="Times New Roman"/>
          <w:sz w:val="24"/>
          <w:szCs w:val="24"/>
        </w:rPr>
        <w:t>INTEGRATIVE</w:t>
      </w:r>
      <w:proofErr w:type="spellEnd"/>
      <w:r w:rsidRPr="3FD94EF2">
        <w:rPr>
          <w:rFonts w:eastAsia="Times New Roman"/>
          <w:sz w:val="24"/>
          <w:szCs w:val="24"/>
        </w:rPr>
        <w:t xml:space="preserve"> REVIEW: VIRTUAL REALITY AS A </w:t>
      </w:r>
      <w:proofErr w:type="spellStart"/>
      <w:r w:rsidRPr="3FC4D18F">
        <w:rPr>
          <w:rFonts w:eastAsia="Times New Roman"/>
          <w:sz w:val="24"/>
          <w:szCs w:val="24"/>
        </w:rPr>
        <w:t>PHYSICALTHERAPY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RESOURCE</w:t>
      </w:r>
      <w:proofErr w:type="spellEnd"/>
      <w:r w:rsidRPr="3FD94EF2">
        <w:rPr>
          <w:rFonts w:eastAsia="Times New Roman"/>
          <w:sz w:val="24"/>
          <w:szCs w:val="24"/>
        </w:rPr>
        <w:t xml:space="preserve"> IN THE </w:t>
      </w:r>
      <w:proofErr w:type="spellStart"/>
      <w:r w:rsidRPr="3FD94EF2">
        <w:rPr>
          <w:rFonts w:eastAsia="Times New Roman"/>
          <w:sz w:val="24"/>
          <w:szCs w:val="24"/>
        </w:rPr>
        <w:t>REHABILITATION</w:t>
      </w:r>
      <w:proofErr w:type="spellEnd"/>
      <w:r w:rsidRPr="3FD94EF2">
        <w:rPr>
          <w:rFonts w:eastAsia="Times New Roman"/>
          <w:sz w:val="24"/>
          <w:szCs w:val="24"/>
        </w:rPr>
        <w:t xml:space="preserve"> OF </w:t>
      </w:r>
      <w:proofErr w:type="spellStart"/>
      <w:r w:rsidRPr="3FD94EF2">
        <w:rPr>
          <w:rFonts w:eastAsia="Times New Roman"/>
          <w:sz w:val="24"/>
          <w:szCs w:val="24"/>
        </w:rPr>
        <w:t>PATIENTS</w:t>
      </w:r>
      <w:proofErr w:type="spellEnd"/>
      <w:r w:rsidRPr="3FD94EF2">
        <w:rPr>
          <w:rFonts w:eastAsia="Times New Roman"/>
          <w:sz w:val="24"/>
          <w:szCs w:val="24"/>
        </w:rPr>
        <w:t xml:space="preserve"> WITH CARDIOVASCULAR </w:t>
      </w:r>
      <w:proofErr w:type="spellStart"/>
      <w:r w:rsidRPr="3FD94EF2">
        <w:rPr>
          <w:rFonts w:eastAsia="Times New Roman"/>
          <w:sz w:val="24"/>
          <w:szCs w:val="24"/>
        </w:rPr>
        <w:t>DISEASES</w:t>
      </w:r>
      <w:proofErr w:type="spellEnd"/>
    </w:p>
    <w:p w14:paraId="271E8EAA" w14:textId="166602B0" w:rsidR="004071DD" w:rsidRPr="004071DD" w:rsidRDefault="281461FA" w:rsidP="004071DD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  <w:r w:rsidRPr="29C56AB6">
        <w:rPr>
          <w:rFonts w:eastAsia="Times New Roman"/>
          <w:sz w:val="24"/>
          <w:szCs w:val="24"/>
        </w:rPr>
        <w:t>Dhiely Oliveira Sousa</w:t>
      </w:r>
      <w:r w:rsidR="00744BE2">
        <w:rPr>
          <w:rFonts w:eastAsia="Times New Roman"/>
          <w:sz w:val="24"/>
          <w:szCs w:val="24"/>
        </w:rPr>
        <w:t>¹</w:t>
      </w:r>
    </w:p>
    <w:p w14:paraId="6F219C3B" w14:textId="0B571092" w:rsidR="004071DD" w:rsidRPr="004071DD" w:rsidRDefault="1F3252A6" w:rsidP="3FD94EF2">
      <w:pPr>
        <w:tabs>
          <w:tab w:val="left" w:pos="2060"/>
        </w:tabs>
        <w:spacing w:line="360" w:lineRule="auto"/>
        <w:ind w:left="-360" w:firstLine="708"/>
        <w:jc w:val="right"/>
        <w:rPr>
          <w:rFonts w:eastAsia="Times New Roman"/>
          <w:sz w:val="24"/>
          <w:szCs w:val="24"/>
        </w:rPr>
      </w:pPr>
      <w:r w:rsidRPr="29C56AB6">
        <w:rPr>
          <w:rFonts w:eastAsia="Times New Roman"/>
          <w:sz w:val="24"/>
          <w:szCs w:val="24"/>
        </w:rPr>
        <w:t>Raíssa Lorena Nascimento Araújo</w:t>
      </w:r>
      <w:r w:rsidR="00744BE2">
        <w:rPr>
          <w:rFonts w:eastAsia="Times New Roman"/>
          <w:sz w:val="24"/>
          <w:szCs w:val="24"/>
        </w:rPr>
        <w:t>²</w:t>
      </w:r>
    </w:p>
    <w:p w14:paraId="2B6831DA" w14:textId="55DADB75" w:rsidR="009140D1" w:rsidRPr="0084702F" w:rsidRDefault="00915BC2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rFonts w:eastAsia="Times New Roman"/>
          <w:sz w:val="24"/>
          <w:szCs w:val="24"/>
          <w:vertAlign w:val="subscript"/>
        </w:rPr>
      </w:pPr>
      <w:proofErr w:type="spellStart"/>
      <w:r>
        <w:rPr>
          <w:rFonts w:eastAsia="Times New Roman"/>
          <w:sz w:val="24"/>
          <w:szCs w:val="24"/>
        </w:rPr>
        <w:t>Kênia</w:t>
      </w:r>
      <w:proofErr w:type="spellEnd"/>
      <w:r>
        <w:rPr>
          <w:rFonts w:eastAsia="Times New Roman"/>
          <w:sz w:val="24"/>
          <w:szCs w:val="24"/>
        </w:rPr>
        <w:t xml:space="preserve"> Mendes Rodrigues Castro</w:t>
      </w:r>
      <w:r w:rsidR="0084702F">
        <w:rPr>
          <w:rFonts w:eastAsia="Times New Roman"/>
          <w:sz w:val="24"/>
          <w:szCs w:val="24"/>
        </w:rPr>
        <w:t>³</w:t>
      </w:r>
    </w:p>
    <w:p w14:paraId="68112CDD" w14:textId="1BBDA72E" w:rsidR="00915BC2" w:rsidRPr="00CF219D" w:rsidRDefault="00915BC2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Maria das Graças Soares da Silva</w:t>
      </w:r>
      <w:r w:rsidR="0084702F">
        <w:rPr>
          <w:rFonts w:eastAsia="Times New Roman"/>
          <w:sz w:val="24"/>
          <w:szCs w:val="24"/>
          <w:vertAlign w:val="superscript"/>
        </w:rPr>
        <w:t>4</w:t>
      </w:r>
    </w:p>
    <w:p w14:paraId="711CF01E" w14:textId="77777777" w:rsidR="004071DD" w:rsidRPr="004071DD" w:rsidRDefault="004071DD" w:rsidP="004071DD">
      <w:pPr>
        <w:spacing w:line="360" w:lineRule="auto"/>
        <w:jc w:val="center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31E11C30" w14:textId="33B5BEC0" w:rsidR="004071DD" w:rsidRPr="004071DD" w:rsidRDefault="4F89C00D" w:rsidP="27AC9F72">
      <w:pPr>
        <w:spacing w:after="160"/>
        <w:jc w:val="both"/>
        <w:rPr>
          <w:rFonts w:eastAsia="Times New Roman"/>
          <w:color w:val="000000" w:themeColor="text1"/>
          <w:sz w:val="24"/>
          <w:szCs w:val="24"/>
        </w:rPr>
      </w:pPr>
      <w:r w:rsidRPr="27AC9F72">
        <w:rPr>
          <w:rFonts w:eastAsia="Times New Roman"/>
          <w:b/>
          <w:bCs/>
          <w:color w:val="000000" w:themeColor="text1"/>
          <w:sz w:val="24"/>
          <w:szCs w:val="24"/>
        </w:rPr>
        <w:t>Introdução</w:t>
      </w:r>
      <w:r w:rsidRPr="27AC9F72">
        <w:rPr>
          <w:rFonts w:eastAsia="Times New Roman"/>
          <w:color w:val="000000" w:themeColor="text1"/>
          <w:sz w:val="24"/>
          <w:szCs w:val="24"/>
        </w:rPr>
        <w:t xml:space="preserve">: Na contemporaneidade, existem diversos mecanismos tecnológicos utilizados para tratamento de doenças como um complemento ou principal ferramenta no processo de cura. A Realidade Virtual é uma dessas ferramentas, que pode ser implementada dentro do protocolo de fisioterapia cardiológica. Visto isso, a adoção da realidade virtual como um recurso para o protocolo fisioterapêutico é um avanço favorável para intensificar a melhora do indivíduo em recuperação, pois estimula o sistema sensório-motor, motivando o paciente a interagir com a terapia, resultando em melhora da funcionalidade. </w:t>
      </w:r>
      <w:r w:rsidRPr="27AC9F72">
        <w:rPr>
          <w:rFonts w:eastAsia="Times New Roman"/>
          <w:b/>
          <w:bCs/>
          <w:color w:val="000000" w:themeColor="text1"/>
          <w:sz w:val="24"/>
          <w:szCs w:val="24"/>
        </w:rPr>
        <w:t xml:space="preserve">Objetivo: </w:t>
      </w:r>
      <w:r w:rsidRPr="27AC9F72">
        <w:rPr>
          <w:rFonts w:eastAsia="Times New Roman"/>
          <w:color w:val="000000" w:themeColor="text1"/>
          <w:sz w:val="24"/>
          <w:szCs w:val="24"/>
        </w:rPr>
        <w:t xml:space="preserve">Fornecer informações acerca da realidade virtual implementada na reabilitação fisioterapêutica de doenças cardiovasculares. </w:t>
      </w:r>
      <w:r w:rsidRPr="27AC9F72">
        <w:rPr>
          <w:rFonts w:eastAsia="Times New Roman"/>
          <w:b/>
          <w:bCs/>
          <w:color w:val="000000" w:themeColor="text1"/>
          <w:sz w:val="24"/>
          <w:szCs w:val="24"/>
        </w:rPr>
        <w:t xml:space="preserve">Metodologia: </w:t>
      </w:r>
      <w:r w:rsidRPr="27AC9F72">
        <w:rPr>
          <w:rFonts w:eastAsia="Times New Roman"/>
          <w:color w:val="000000" w:themeColor="text1"/>
          <w:sz w:val="24"/>
          <w:szCs w:val="24"/>
        </w:rPr>
        <w:t xml:space="preserve">Trata-se de uma revisão </w:t>
      </w:r>
      <w:proofErr w:type="spellStart"/>
      <w:r w:rsidRPr="27AC9F72">
        <w:rPr>
          <w:rFonts w:eastAsia="Times New Roman"/>
          <w:color w:val="000000" w:themeColor="text1"/>
          <w:sz w:val="24"/>
          <w:szCs w:val="24"/>
        </w:rPr>
        <w:t>integrativa</w:t>
      </w:r>
      <w:proofErr w:type="spellEnd"/>
      <w:r w:rsidRPr="27AC9F72">
        <w:rPr>
          <w:rFonts w:eastAsia="Times New Roman"/>
          <w:color w:val="000000" w:themeColor="text1"/>
          <w:sz w:val="24"/>
          <w:szCs w:val="24"/>
        </w:rPr>
        <w:t xml:space="preserve"> realizada entre agosto e setembro de 2024, utilizando as bases de dados </w:t>
      </w:r>
      <w:proofErr w:type="spellStart"/>
      <w:r w:rsidRPr="27AC9F72">
        <w:rPr>
          <w:rFonts w:eastAsia="Times New Roman"/>
          <w:color w:val="000000" w:themeColor="text1"/>
          <w:sz w:val="24"/>
          <w:szCs w:val="24"/>
        </w:rPr>
        <w:t>SciELO</w:t>
      </w:r>
      <w:proofErr w:type="spellEnd"/>
      <w:r w:rsidRPr="27AC9F72">
        <w:rPr>
          <w:rFonts w:eastAsia="Times New Roman"/>
          <w:color w:val="000000" w:themeColor="text1"/>
          <w:sz w:val="24"/>
          <w:szCs w:val="24"/>
        </w:rPr>
        <w:t xml:space="preserve">, BVS e PEDro. Compreendendo artigos dos últimos 5 anos, nas línguas portuguesa e inglesa. </w:t>
      </w:r>
      <w:r w:rsidRPr="27AC9F72">
        <w:rPr>
          <w:rFonts w:eastAsia="Times New Roman"/>
          <w:b/>
          <w:bCs/>
          <w:color w:val="000000" w:themeColor="text1"/>
          <w:sz w:val="24"/>
          <w:szCs w:val="24"/>
        </w:rPr>
        <w:t>Resultados:</w:t>
      </w:r>
      <w:r w:rsidRPr="27AC9F72">
        <w:rPr>
          <w:rFonts w:eastAsia="Times New Roman"/>
          <w:color w:val="000000" w:themeColor="text1"/>
          <w:sz w:val="24"/>
          <w:szCs w:val="24"/>
        </w:rPr>
        <w:t xml:space="preserve"> Os 6 artigos que foram analisados mostraram evolução dos pacientes em diferentes fases da reabilitação cardiovascular utilizando a realidade virtual, frisando a melhora nos efeitos </w:t>
      </w:r>
      <w:proofErr w:type="spellStart"/>
      <w:r w:rsidR="000B0EC8" w:rsidRPr="27AC9F72">
        <w:rPr>
          <w:rFonts w:eastAsia="Times New Roman"/>
          <w:color w:val="000000" w:themeColor="text1"/>
          <w:sz w:val="24"/>
          <w:szCs w:val="24"/>
        </w:rPr>
        <w:t>hemodinâmico</w:t>
      </w:r>
      <w:r w:rsidR="000B0EC8">
        <w:rPr>
          <w:rFonts w:eastAsia="Times New Roman"/>
          <w:color w:val="000000" w:themeColor="text1"/>
          <w:sz w:val="24"/>
          <w:szCs w:val="24"/>
        </w:rPr>
        <w:t>s</w:t>
      </w:r>
      <w:proofErr w:type="spellEnd"/>
      <w:r w:rsidRPr="27AC9F72">
        <w:rPr>
          <w:rFonts w:eastAsia="Times New Roman"/>
          <w:color w:val="000000" w:themeColor="text1"/>
          <w:sz w:val="24"/>
          <w:szCs w:val="24"/>
        </w:rPr>
        <w:t xml:space="preserve"> comparados com a terapia convencional, a motivação e a qualidade de vida. </w:t>
      </w:r>
      <w:r w:rsidRPr="27AC9F72">
        <w:rPr>
          <w:rFonts w:eastAsia="Times New Roman"/>
          <w:b/>
          <w:bCs/>
          <w:color w:val="000000" w:themeColor="text1"/>
          <w:sz w:val="24"/>
          <w:szCs w:val="24"/>
        </w:rPr>
        <w:t xml:space="preserve">Conclusões: </w:t>
      </w:r>
      <w:r w:rsidRPr="27AC9F72">
        <w:rPr>
          <w:rFonts w:eastAsia="Times New Roman"/>
          <w:color w:val="000000" w:themeColor="text1"/>
          <w:sz w:val="24"/>
          <w:szCs w:val="24"/>
        </w:rPr>
        <w:t>o uso da realidade virtual e dos videogames pode ser considerado como ferramentas no treinamento físico em pacientes com doenças cardiovasculares nas diferentes fases da reabilitação cardíaca.</w:t>
      </w:r>
      <w:r w:rsidR="00AB286A" w:rsidRPr="27AC9F72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1715774B" w14:textId="7561E363" w:rsidR="004071DD" w:rsidRPr="004071DD" w:rsidRDefault="2B4D6EE7" w:rsidP="27AC9F72">
      <w:pPr>
        <w:spacing w:after="160"/>
        <w:jc w:val="both"/>
        <w:rPr>
          <w:rFonts w:eastAsia="Times New Roman"/>
          <w:sz w:val="24"/>
          <w:szCs w:val="24"/>
        </w:rPr>
      </w:pPr>
      <w:r w:rsidRPr="27AC9F72">
        <w:rPr>
          <w:rFonts w:eastAsia="Times New Roman"/>
          <w:b/>
          <w:bCs/>
          <w:sz w:val="24"/>
          <w:szCs w:val="24"/>
        </w:rPr>
        <w:t xml:space="preserve">Palavras-chave: </w:t>
      </w:r>
      <w:r w:rsidR="2BBBC49A" w:rsidRPr="27AC9F72">
        <w:rPr>
          <w:rFonts w:eastAsia="Times New Roman"/>
          <w:sz w:val="24"/>
          <w:szCs w:val="24"/>
        </w:rPr>
        <w:t>Realidade Virtual</w:t>
      </w:r>
      <w:r w:rsidRPr="27AC9F72">
        <w:rPr>
          <w:rFonts w:eastAsia="Times New Roman"/>
          <w:sz w:val="24"/>
          <w:szCs w:val="24"/>
        </w:rPr>
        <w:t>.</w:t>
      </w:r>
      <w:r w:rsidR="7A923EFD" w:rsidRPr="27AC9F72">
        <w:rPr>
          <w:rFonts w:eastAsia="Times New Roman"/>
          <w:sz w:val="24"/>
          <w:szCs w:val="24"/>
        </w:rPr>
        <w:t xml:space="preserve"> Fisioterapia</w:t>
      </w:r>
      <w:r w:rsidRPr="27AC9F72">
        <w:rPr>
          <w:rFonts w:eastAsia="Times New Roman"/>
          <w:sz w:val="24"/>
          <w:szCs w:val="24"/>
        </w:rPr>
        <w:t xml:space="preserve">. </w:t>
      </w:r>
      <w:r w:rsidR="556737B7" w:rsidRPr="27AC9F72">
        <w:rPr>
          <w:rFonts w:eastAsia="Times New Roman"/>
          <w:sz w:val="24"/>
          <w:szCs w:val="24"/>
        </w:rPr>
        <w:t>Reabilitação Cardiovascular</w:t>
      </w:r>
      <w:r w:rsidRPr="27AC9F72">
        <w:rPr>
          <w:rFonts w:eastAsia="Times New Roman"/>
          <w:sz w:val="24"/>
          <w:szCs w:val="24"/>
        </w:rPr>
        <w:t xml:space="preserve">. </w:t>
      </w:r>
    </w:p>
    <w:p w14:paraId="03DDFB00" w14:textId="4C1FC5A8" w:rsidR="004071DD" w:rsidRPr="004071DD" w:rsidRDefault="53700866" w:rsidP="3FD94EF2">
      <w:pPr>
        <w:spacing w:after="160"/>
        <w:jc w:val="center"/>
        <w:rPr>
          <w:rFonts w:eastAsia="Times New Roman"/>
          <w:sz w:val="24"/>
          <w:szCs w:val="24"/>
        </w:rPr>
      </w:pPr>
      <w:proofErr w:type="spellStart"/>
      <w:r w:rsidRPr="3FD94EF2">
        <w:rPr>
          <w:rFonts w:eastAsia="Times New Roman"/>
          <w:b/>
          <w:bCs/>
          <w:sz w:val="24"/>
          <w:szCs w:val="24"/>
        </w:rPr>
        <w:t>ABSTRACT</w:t>
      </w:r>
      <w:proofErr w:type="spellEnd"/>
    </w:p>
    <w:p w14:paraId="0881E2B3" w14:textId="4C856811" w:rsidR="004071DD" w:rsidRPr="004071DD" w:rsidRDefault="53700866" w:rsidP="3FD94EF2">
      <w:pPr>
        <w:spacing w:after="160"/>
        <w:jc w:val="both"/>
        <w:rPr>
          <w:rFonts w:eastAsia="Times New Roman"/>
          <w:sz w:val="24"/>
          <w:szCs w:val="24"/>
        </w:rPr>
      </w:pPr>
      <w:proofErr w:type="spellStart"/>
      <w:r w:rsidRPr="3FD94EF2">
        <w:rPr>
          <w:rFonts w:eastAsia="Times New Roman"/>
          <w:b/>
          <w:bCs/>
          <w:sz w:val="24"/>
          <w:szCs w:val="24"/>
        </w:rPr>
        <w:t>Introduction</w:t>
      </w:r>
      <w:proofErr w:type="spellEnd"/>
      <w:r w:rsidRPr="3FD94EF2">
        <w:rPr>
          <w:rFonts w:eastAsia="Times New Roman"/>
          <w:b/>
          <w:bCs/>
          <w:sz w:val="24"/>
          <w:szCs w:val="24"/>
        </w:rPr>
        <w:t>:</w:t>
      </w:r>
      <w:r w:rsidRPr="3FD94EF2">
        <w:rPr>
          <w:rFonts w:eastAsia="Times New Roman"/>
          <w:sz w:val="24"/>
          <w:szCs w:val="24"/>
        </w:rPr>
        <w:t xml:space="preserve"> In </w:t>
      </w:r>
      <w:proofErr w:type="spellStart"/>
      <w:r w:rsidRPr="3FD94EF2">
        <w:rPr>
          <w:rFonts w:eastAsia="Times New Roman"/>
          <w:sz w:val="24"/>
          <w:szCs w:val="24"/>
        </w:rPr>
        <w:t>contemporary</w:t>
      </w:r>
      <w:proofErr w:type="spellEnd"/>
      <w:r w:rsidRPr="3FD94EF2">
        <w:rPr>
          <w:rFonts w:eastAsia="Times New Roman"/>
          <w:sz w:val="24"/>
          <w:szCs w:val="24"/>
        </w:rPr>
        <w:t xml:space="preserve"> times, </w:t>
      </w:r>
      <w:proofErr w:type="spellStart"/>
      <w:r w:rsidRPr="3FD94EF2">
        <w:rPr>
          <w:rFonts w:eastAsia="Times New Roman"/>
          <w:sz w:val="24"/>
          <w:szCs w:val="24"/>
        </w:rPr>
        <w:t>there</w:t>
      </w:r>
      <w:proofErr w:type="spellEnd"/>
      <w:r w:rsidRPr="3FD94EF2">
        <w:rPr>
          <w:rFonts w:eastAsia="Times New Roman"/>
          <w:sz w:val="24"/>
          <w:szCs w:val="24"/>
        </w:rPr>
        <w:t xml:space="preserve"> are </w:t>
      </w:r>
      <w:proofErr w:type="spellStart"/>
      <w:r w:rsidRPr="3FD94EF2">
        <w:rPr>
          <w:rFonts w:eastAsia="Times New Roman"/>
          <w:sz w:val="24"/>
          <w:szCs w:val="24"/>
        </w:rPr>
        <w:t>several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technological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mechanisms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used</w:t>
      </w:r>
      <w:proofErr w:type="spellEnd"/>
      <w:r w:rsidRPr="3FD94EF2">
        <w:rPr>
          <w:rFonts w:eastAsia="Times New Roman"/>
          <w:sz w:val="24"/>
          <w:szCs w:val="24"/>
        </w:rPr>
        <w:t xml:space="preserve"> for the </w:t>
      </w:r>
      <w:proofErr w:type="spellStart"/>
      <w:r w:rsidRPr="3FD94EF2">
        <w:rPr>
          <w:rFonts w:eastAsia="Times New Roman"/>
          <w:sz w:val="24"/>
          <w:szCs w:val="24"/>
        </w:rPr>
        <w:t>treatment</w:t>
      </w:r>
      <w:proofErr w:type="spellEnd"/>
      <w:r w:rsidRPr="3FD94EF2">
        <w:rPr>
          <w:rFonts w:eastAsia="Times New Roman"/>
          <w:sz w:val="24"/>
          <w:szCs w:val="24"/>
        </w:rPr>
        <w:t xml:space="preserve"> of </w:t>
      </w:r>
      <w:proofErr w:type="spellStart"/>
      <w:r w:rsidRPr="3FD94EF2">
        <w:rPr>
          <w:rFonts w:eastAsia="Times New Roman"/>
          <w:sz w:val="24"/>
          <w:szCs w:val="24"/>
        </w:rPr>
        <w:t>diseases</w:t>
      </w:r>
      <w:proofErr w:type="spellEnd"/>
      <w:r w:rsidRPr="3FD94EF2">
        <w:rPr>
          <w:rFonts w:eastAsia="Times New Roman"/>
          <w:sz w:val="24"/>
          <w:szCs w:val="24"/>
        </w:rPr>
        <w:t xml:space="preserve"> as a </w:t>
      </w:r>
      <w:proofErr w:type="spellStart"/>
      <w:r w:rsidRPr="3FD94EF2">
        <w:rPr>
          <w:rFonts w:eastAsia="Times New Roman"/>
          <w:sz w:val="24"/>
          <w:szCs w:val="24"/>
        </w:rPr>
        <w:t>complement</w:t>
      </w:r>
      <w:proofErr w:type="spellEnd"/>
      <w:r w:rsidRPr="3FD94EF2">
        <w:rPr>
          <w:rFonts w:eastAsia="Times New Roman"/>
          <w:sz w:val="24"/>
          <w:szCs w:val="24"/>
        </w:rPr>
        <w:t xml:space="preserve"> or main tool in the </w:t>
      </w:r>
      <w:proofErr w:type="spellStart"/>
      <w:r w:rsidRPr="3FD94EF2">
        <w:rPr>
          <w:rFonts w:eastAsia="Times New Roman"/>
          <w:sz w:val="24"/>
          <w:szCs w:val="24"/>
        </w:rPr>
        <w:t>healing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process</w:t>
      </w:r>
      <w:proofErr w:type="spellEnd"/>
      <w:r w:rsidRPr="3FD94EF2">
        <w:rPr>
          <w:rFonts w:eastAsia="Times New Roman"/>
          <w:sz w:val="24"/>
          <w:szCs w:val="24"/>
        </w:rPr>
        <w:t xml:space="preserve">. Virtual Reality is one of </w:t>
      </w:r>
      <w:proofErr w:type="spellStart"/>
      <w:r w:rsidRPr="3FD94EF2">
        <w:rPr>
          <w:rFonts w:eastAsia="Times New Roman"/>
          <w:sz w:val="24"/>
          <w:szCs w:val="24"/>
        </w:rPr>
        <w:t>these</w:t>
      </w:r>
      <w:proofErr w:type="spellEnd"/>
      <w:r w:rsidRPr="3FD94EF2">
        <w:rPr>
          <w:rFonts w:eastAsia="Times New Roman"/>
          <w:sz w:val="24"/>
          <w:szCs w:val="24"/>
        </w:rPr>
        <w:t xml:space="preserve"> tools, </w:t>
      </w:r>
      <w:proofErr w:type="spellStart"/>
      <w:r w:rsidRPr="3FD94EF2">
        <w:rPr>
          <w:rFonts w:eastAsia="Times New Roman"/>
          <w:sz w:val="24"/>
          <w:szCs w:val="24"/>
        </w:rPr>
        <w:t>which</w:t>
      </w:r>
      <w:proofErr w:type="spellEnd"/>
      <w:r w:rsidRPr="3FD94EF2">
        <w:rPr>
          <w:rFonts w:eastAsia="Times New Roman"/>
          <w:sz w:val="24"/>
          <w:szCs w:val="24"/>
        </w:rPr>
        <w:t xml:space="preserve"> can be </w:t>
      </w:r>
      <w:proofErr w:type="spellStart"/>
      <w:r w:rsidRPr="3FD94EF2">
        <w:rPr>
          <w:rFonts w:eastAsia="Times New Roman"/>
          <w:sz w:val="24"/>
          <w:szCs w:val="24"/>
        </w:rPr>
        <w:t>implemented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within</w:t>
      </w:r>
      <w:proofErr w:type="spellEnd"/>
      <w:r w:rsidRPr="3FD94EF2">
        <w:rPr>
          <w:rFonts w:eastAsia="Times New Roman"/>
          <w:sz w:val="24"/>
          <w:szCs w:val="24"/>
        </w:rPr>
        <w:t xml:space="preserve"> the </w:t>
      </w:r>
      <w:proofErr w:type="spellStart"/>
      <w:r w:rsidRPr="3FD94EF2">
        <w:rPr>
          <w:rFonts w:eastAsia="Times New Roman"/>
          <w:sz w:val="24"/>
          <w:szCs w:val="24"/>
        </w:rPr>
        <w:t>cardiology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physiotherapy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protocol</w:t>
      </w:r>
      <w:proofErr w:type="spellEnd"/>
      <w:r w:rsidRPr="3FD94EF2">
        <w:rPr>
          <w:rFonts w:eastAsia="Times New Roman"/>
          <w:sz w:val="24"/>
          <w:szCs w:val="24"/>
        </w:rPr>
        <w:t xml:space="preserve">. </w:t>
      </w:r>
      <w:proofErr w:type="spellStart"/>
      <w:r w:rsidRPr="3FD94EF2">
        <w:rPr>
          <w:rFonts w:eastAsia="Times New Roman"/>
          <w:sz w:val="24"/>
          <w:szCs w:val="24"/>
        </w:rPr>
        <w:t>Therefore</w:t>
      </w:r>
      <w:proofErr w:type="spellEnd"/>
      <w:r w:rsidRPr="3FD94EF2">
        <w:rPr>
          <w:rFonts w:eastAsia="Times New Roman"/>
          <w:sz w:val="24"/>
          <w:szCs w:val="24"/>
        </w:rPr>
        <w:t xml:space="preserve">, the </w:t>
      </w:r>
      <w:proofErr w:type="spellStart"/>
      <w:r w:rsidRPr="3FD94EF2">
        <w:rPr>
          <w:rFonts w:eastAsia="Times New Roman"/>
          <w:sz w:val="24"/>
          <w:szCs w:val="24"/>
        </w:rPr>
        <w:t>adoption</w:t>
      </w:r>
      <w:proofErr w:type="spellEnd"/>
      <w:r w:rsidRPr="3FD94EF2">
        <w:rPr>
          <w:rFonts w:eastAsia="Times New Roman"/>
          <w:sz w:val="24"/>
          <w:szCs w:val="24"/>
        </w:rPr>
        <w:t xml:space="preserve"> of virtual reality as a </w:t>
      </w:r>
      <w:proofErr w:type="spellStart"/>
      <w:r w:rsidRPr="3FD94EF2">
        <w:rPr>
          <w:rFonts w:eastAsia="Times New Roman"/>
          <w:sz w:val="24"/>
          <w:szCs w:val="24"/>
        </w:rPr>
        <w:t>resource</w:t>
      </w:r>
      <w:proofErr w:type="spellEnd"/>
      <w:r w:rsidRPr="3FD94EF2">
        <w:rPr>
          <w:rFonts w:eastAsia="Times New Roman"/>
          <w:sz w:val="24"/>
          <w:szCs w:val="24"/>
        </w:rPr>
        <w:t xml:space="preserve"> for the </w:t>
      </w:r>
      <w:proofErr w:type="spellStart"/>
      <w:r w:rsidRPr="3FD94EF2">
        <w:rPr>
          <w:rFonts w:eastAsia="Times New Roman"/>
          <w:sz w:val="24"/>
          <w:szCs w:val="24"/>
        </w:rPr>
        <w:t>physical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therapy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protocol</w:t>
      </w:r>
      <w:proofErr w:type="spellEnd"/>
      <w:r w:rsidRPr="3FD94EF2">
        <w:rPr>
          <w:rFonts w:eastAsia="Times New Roman"/>
          <w:sz w:val="24"/>
          <w:szCs w:val="24"/>
        </w:rPr>
        <w:t xml:space="preserve"> is a </w:t>
      </w:r>
      <w:proofErr w:type="spellStart"/>
      <w:r w:rsidRPr="3FD94EF2">
        <w:rPr>
          <w:rFonts w:eastAsia="Times New Roman"/>
          <w:sz w:val="24"/>
          <w:szCs w:val="24"/>
        </w:rPr>
        <w:t>favorable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advance</w:t>
      </w:r>
      <w:proofErr w:type="spellEnd"/>
      <w:r w:rsidRPr="3FD94EF2">
        <w:rPr>
          <w:rFonts w:eastAsia="Times New Roman"/>
          <w:sz w:val="24"/>
          <w:szCs w:val="24"/>
        </w:rPr>
        <w:t xml:space="preserve"> to </w:t>
      </w:r>
      <w:proofErr w:type="spellStart"/>
      <w:r w:rsidRPr="3FD94EF2">
        <w:rPr>
          <w:rFonts w:eastAsia="Times New Roman"/>
          <w:sz w:val="24"/>
          <w:szCs w:val="24"/>
        </w:rPr>
        <w:t>intensify</w:t>
      </w:r>
      <w:proofErr w:type="spellEnd"/>
      <w:r w:rsidRPr="3FD94EF2">
        <w:rPr>
          <w:rFonts w:eastAsia="Times New Roman"/>
          <w:sz w:val="24"/>
          <w:szCs w:val="24"/>
        </w:rPr>
        <w:t xml:space="preserve"> the </w:t>
      </w:r>
      <w:proofErr w:type="spellStart"/>
      <w:r w:rsidRPr="3FD94EF2">
        <w:rPr>
          <w:rFonts w:eastAsia="Times New Roman"/>
          <w:sz w:val="24"/>
          <w:szCs w:val="24"/>
        </w:rPr>
        <w:t>improvement</w:t>
      </w:r>
      <w:proofErr w:type="spellEnd"/>
      <w:r w:rsidRPr="3FD94EF2">
        <w:rPr>
          <w:rFonts w:eastAsia="Times New Roman"/>
          <w:sz w:val="24"/>
          <w:szCs w:val="24"/>
        </w:rPr>
        <w:t xml:space="preserve"> of the individual in </w:t>
      </w:r>
      <w:proofErr w:type="spellStart"/>
      <w:r w:rsidRPr="3FD94EF2">
        <w:rPr>
          <w:rFonts w:eastAsia="Times New Roman"/>
          <w:sz w:val="24"/>
          <w:szCs w:val="24"/>
        </w:rPr>
        <w:t>recovery</w:t>
      </w:r>
      <w:proofErr w:type="spellEnd"/>
      <w:r w:rsidRPr="3FD94EF2">
        <w:rPr>
          <w:rFonts w:eastAsia="Times New Roman"/>
          <w:sz w:val="24"/>
          <w:szCs w:val="24"/>
        </w:rPr>
        <w:t xml:space="preserve">, as it </w:t>
      </w:r>
      <w:proofErr w:type="spellStart"/>
      <w:r w:rsidRPr="3FD94EF2">
        <w:rPr>
          <w:rFonts w:eastAsia="Times New Roman"/>
          <w:sz w:val="24"/>
          <w:szCs w:val="24"/>
        </w:rPr>
        <w:t>stimulates</w:t>
      </w:r>
      <w:proofErr w:type="spellEnd"/>
      <w:r w:rsidRPr="3FD94EF2">
        <w:rPr>
          <w:rFonts w:eastAsia="Times New Roman"/>
          <w:sz w:val="24"/>
          <w:szCs w:val="24"/>
        </w:rPr>
        <w:t xml:space="preserve"> the </w:t>
      </w:r>
      <w:proofErr w:type="spellStart"/>
      <w:r w:rsidRPr="3FD94EF2">
        <w:rPr>
          <w:rFonts w:eastAsia="Times New Roman"/>
          <w:sz w:val="24"/>
          <w:szCs w:val="24"/>
        </w:rPr>
        <w:t>sensory-motor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system</w:t>
      </w:r>
      <w:proofErr w:type="spellEnd"/>
      <w:r w:rsidRPr="3FD94EF2">
        <w:rPr>
          <w:rFonts w:eastAsia="Times New Roman"/>
          <w:sz w:val="24"/>
          <w:szCs w:val="24"/>
        </w:rPr>
        <w:t xml:space="preserve">, </w:t>
      </w:r>
      <w:proofErr w:type="spellStart"/>
      <w:r w:rsidRPr="3FD94EF2">
        <w:rPr>
          <w:rFonts w:eastAsia="Times New Roman"/>
          <w:sz w:val="24"/>
          <w:szCs w:val="24"/>
        </w:rPr>
        <w:t>motivating</w:t>
      </w:r>
      <w:proofErr w:type="spellEnd"/>
      <w:r w:rsidRPr="3FD94EF2">
        <w:rPr>
          <w:rFonts w:eastAsia="Times New Roman"/>
          <w:sz w:val="24"/>
          <w:szCs w:val="24"/>
        </w:rPr>
        <w:t xml:space="preserve"> the </w:t>
      </w:r>
      <w:proofErr w:type="spellStart"/>
      <w:r w:rsidRPr="3FD94EF2">
        <w:rPr>
          <w:rFonts w:eastAsia="Times New Roman"/>
          <w:sz w:val="24"/>
          <w:szCs w:val="24"/>
        </w:rPr>
        <w:t>patient</w:t>
      </w:r>
      <w:proofErr w:type="spellEnd"/>
      <w:r w:rsidRPr="3FD94EF2">
        <w:rPr>
          <w:rFonts w:eastAsia="Times New Roman"/>
          <w:sz w:val="24"/>
          <w:szCs w:val="24"/>
        </w:rPr>
        <w:t xml:space="preserve"> to </w:t>
      </w:r>
      <w:proofErr w:type="spellStart"/>
      <w:r w:rsidRPr="3FD94EF2">
        <w:rPr>
          <w:rFonts w:eastAsia="Times New Roman"/>
          <w:sz w:val="24"/>
          <w:szCs w:val="24"/>
        </w:rPr>
        <w:t>interact</w:t>
      </w:r>
      <w:proofErr w:type="spellEnd"/>
      <w:r w:rsidRPr="3FD94EF2">
        <w:rPr>
          <w:rFonts w:eastAsia="Times New Roman"/>
          <w:sz w:val="24"/>
          <w:szCs w:val="24"/>
        </w:rPr>
        <w:t xml:space="preserve"> with the </w:t>
      </w:r>
      <w:proofErr w:type="spellStart"/>
      <w:r w:rsidRPr="3FD94EF2">
        <w:rPr>
          <w:rFonts w:eastAsia="Times New Roman"/>
          <w:sz w:val="24"/>
          <w:szCs w:val="24"/>
        </w:rPr>
        <w:t>therapy</w:t>
      </w:r>
      <w:proofErr w:type="spellEnd"/>
      <w:r w:rsidRPr="3FD94EF2">
        <w:rPr>
          <w:rFonts w:eastAsia="Times New Roman"/>
          <w:sz w:val="24"/>
          <w:szCs w:val="24"/>
        </w:rPr>
        <w:t xml:space="preserve">, </w:t>
      </w:r>
      <w:proofErr w:type="spellStart"/>
      <w:r w:rsidRPr="3FD94EF2">
        <w:rPr>
          <w:rFonts w:eastAsia="Times New Roman"/>
          <w:sz w:val="24"/>
          <w:szCs w:val="24"/>
        </w:rPr>
        <w:t>resulting</w:t>
      </w:r>
      <w:proofErr w:type="spellEnd"/>
      <w:r w:rsidRPr="3FD94EF2">
        <w:rPr>
          <w:rFonts w:eastAsia="Times New Roman"/>
          <w:sz w:val="24"/>
          <w:szCs w:val="24"/>
        </w:rPr>
        <w:t xml:space="preserve"> in </w:t>
      </w:r>
      <w:proofErr w:type="spellStart"/>
      <w:r w:rsidRPr="3FD94EF2">
        <w:rPr>
          <w:rFonts w:eastAsia="Times New Roman"/>
          <w:sz w:val="24"/>
          <w:szCs w:val="24"/>
        </w:rPr>
        <w:t>improved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functionality</w:t>
      </w:r>
      <w:proofErr w:type="spellEnd"/>
      <w:r w:rsidRPr="3FD94EF2">
        <w:rPr>
          <w:rFonts w:eastAsia="Times New Roman"/>
          <w:sz w:val="24"/>
          <w:szCs w:val="24"/>
        </w:rPr>
        <w:t>.</w:t>
      </w:r>
      <w:r w:rsidRPr="3FD94EF2">
        <w:rPr>
          <w:rFonts w:eastAsia="Times New Roman"/>
          <w:b/>
          <w:bCs/>
          <w:sz w:val="24"/>
          <w:szCs w:val="24"/>
        </w:rPr>
        <w:t xml:space="preserve"> Objective: </w:t>
      </w:r>
      <w:r w:rsidRPr="3FD94EF2">
        <w:rPr>
          <w:rFonts w:eastAsia="Times New Roman"/>
          <w:sz w:val="24"/>
          <w:szCs w:val="24"/>
        </w:rPr>
        <w:t xml:space="preserve">To </w:t>
      </w:r>
      <w:proofErr w:type="spellStart"/>
      <w:r w:rsidRPr="3FD94EF2">
        <w:rPr>
          <w:rFonts w:eastAsia="Times New Roman"/>
          <w:sz w:val="24"/>
          <w:szCs w:val="24"/>
        </w:rPr>
        <w:t>provide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information</w:t>
      </w:r>
      <w:proofErr w:type="spellEnd"/>
      <w:r w:rsidRPr="3FD94EF2">
        <w:rPr>
          <w:rFonts w:eastAsia="Times New Roman"/>
          <w:sz w:val="24"/>
          <w:szCs w:val="24"/>
        </w:rPr>
        <w:t xml:space="preserve"> about virtual reality </w:t>
      </w:r>
      <w:proofErr w:type="spellStart"/>
      <w:r w:rsidRPr="3FD94EF2">
        <w:rPr>
          <w:rFonts w:eastAsia="Times New Roman"/>
          <w:sz w:val="24"/>
          <w:szCs w:val="24"/>
        </w:rPr>
        <w:t>implemented</w:t>
      </w:r>
      <w:proofErr w:type="spellEnd"/>
      <w:r w:rsidRPr="3FD94EF2">
        <w:rPr>
          <w:rFonts w:eastAsia="Times New Roman"/>
          <w:sz w:val="24"/>
          <w:szCs w:val="24"/>
        </w:rPr>
        <w:t xml:space="preserve"> in the </w:t>
      </w:r>
      <w:proofErr w:type="spellStart"/>
      <w:r w:rsidRPr="3FD94EF2">
        <w:rPr>
          <w:rFonts w:eastAsia="Times New Roman"/>
          <w:sz w:val="24"/>
          <w:szCs w:val="24"/>
        </w:rPr>
        <w:t>physiotherapeutic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rehabilitation</w:t>
      </w:r>
      <w:proofErr w:type="spellEnd"/>
      <w:r w:rsidRPr="3FD94EF2">
        <w:rPr>
          <w:rFonts w:eastAsia="Times New Roman"/>
          <w:sz w:val="24"/>
          <w:szCs w:val="24"/>
        </w:rPr>
        <w:t xml:space="preserve"> of cardiovascular </w:t>
      </w:r>
      <w:proofErr w:type="spellStart"/>
      <w:r w:rsidRPr="3FD94EF2">
        <w:rPr>
          <w:rFonts w:eastAsia="Times New Roman"/>
          <w:sz w:val="24"/>
          <w:szCs w:val="24"/>
        </w:rPr>
        <w:t>diseases</w:t>
      </w:r>
      <w:proofErr w:type="spellEnd"/>
      <w:r w:rsidRPr="3FD94EF2">
        <w:rPr>
          <w:rFonts w:eastAsia="Times New Roman"/>
          <w:sz w:val="24"/>
          <w:szCs w:val="24"/>
        </w:rPr>
        <w:t>.</w:t>
      </w:r>
      <w:r w:rsidRPr="3FD94EF2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b/>
          <w:bCs/>
          <w:sz w:val="24"/>
          <w:szCs w:val="24"/>
        </w:rPr>
        <w:t>Methodology</w:t>
      </w:r>
      <w:proofErr w:type="spellEnd"/>
      <w:r w:rsidRPr="3FD94EF2">
        <w:rPr>
          <w:rFonts w:eastAsia="Times New Roman"/>
          <w:b/>
          <w:bCs/>
          <w:sz w:val="24"/>
          <w:szCs w:val="24"/>
        </w:rPr>
        <w:t xml:space="preserve">: </w:t>
      </w:r>
      <w:r w:rsidRPr="3FD94EF2">
        <w:rPr>
          <w:rFonts w:eastAsia="Times New Roman"/>
          <w:sz w:val="24"/>
          <w:szCs w:val="24"/>
        </w:rPr>
        <w:t xml:space="preserve">This is an </w:t>
      </w:r>
      <w:proofErr w:type="spellStart"/>
      <w:r w:rsidRPr="3FD94EF2">
        <w:rPr>
          <w:rFonts w:eastAsia="Times New Roman"/>
          <w:sz w:val="24"/>
          <w:szCs w:val="24"/>
        </w:rPr>
        <w:lastRenderedPageBreak/>
        <w:t>integrative</w:t>
      </w:r>
      <w:proofErr w:type="spellEnd"/>
      <w:r w:rsidRPr="3FD94EF2">
        <w:rPr>
          <w:rFonts w:eastAsia="Times New Roman"/>
          <w:sz w:val="24"/>
          <w:szCs w:val="24"/>
        </w:rPr>
        <w:t xml:space="preserve"> review </w:t>
      </w:r>
      <w:proofErr w:type="spellStart"/>
      <w:r w:rsidRPr="3FD94EF2">
        <w:rPr>
          <w:rFonts w:eastAsia="Times New Roman"/>
          <w:sz w:val="24"/>
          <w:szCs w:val="24"/>
        </w:rPr>
        <w:t>carried</w:t>
      </w:r>
      <w:proofErr w:type="spellEnd"/>
      <w:r w:rsidRPr="3FD94EF2">
        <w:rPr>
          <w:rFonts w:eastAsia="Times New Roman"/>
          <w:sz w:val="24"/>
          <w:szCs w:val="24"/>
        </w:rPr>
        <w:t xml:space="preserve"> out </w:t>
      </w:r>
      <w:proofErr w:type="spellStart"/>
      <w:r w:rsidRPr="3FD94EF2">
        <w:rPr>
          <w:rFonts w:eastAsia="Times New Roman"/>
          <w:sz w:val="24"/>
          <w:szCs w:val="24"/>
        </w:rPr>
        <w:t>between</w:t>
      </w:r>
      <w:proofErr w:type="spellEnd"/>
      <w:r w:rsidRPr="3FD94EF2">
        <w:rPr>
          <w:rFonts w:eastAsia="Times New Roman"/>
          <w:sz w:val="24"/>
          <w:szCs w:val="24"/>
        </w:rPr>
        <w:t xml:space="preserve"> August and September 2024, using the </w:t>
      </w:r>
      <w:proofErr w:type="spellStart"/>
      <w:r w:rsidRPr="3FD94EF2">
        <w:rPr>
          <w:rFonts w:eastAsia="Times New Roman"/>
          <w:sz w:val="24"/>
          <w:szCs w:val="24"/>
        </w:rPr>
        <w:t>SciELO</w:t>
      </w:r>
      <w:proofErr w:type="spellEnd"/>
      <w:r w:rsidRPr="3FD94EF2">
        <w:rPr>
          <w:rFonts w:eastAsia="Times New Roman"/>
          <w:sz w:val="24"/>
          <w:szCs w:val="24"/>
        </w:rPr>
        <w:t xml:space="preserve">, VHL, and PEDro </w:t>
      </w:r>
      <w:proofErr w:type="spellStart"/>
      <w:r w:rsidRPr="3FD94EF2">
        <w:rPr>
          <w:rFonts w:eastAsia="Times New Roman"/>
          <w:sz w:val="24"/>
          <w:szCs w:val="24"/>
        </w:rPr>
        <w:t>databases</w:t>
      </w:r>
      <w:proofErr w:type="spellEnd"/>
      <w:r w:rsidRPr="3FD94EF2">
        <w:rPr>
          <w:rFonts w:eastAsia="Times New Roman"/>
          <w:sz w:val="24"/>
          <w:szCs w:val="24"/>
        </w:rPr>
        <w:t xml:space="preserve">. </w:t>
      </w:r>
      <w:proofErr w:type="spellStart"/>
      <w:r w:rsidRPr="3FD94EF2">
        <w:rPr>
          <w:rFonts w:eastAsia="Times New Roman"/>
          <w:sz w:val="24"/>
          <w:szCs w:val="24"/>
        </w:rPr>
        <w:t>Comprising</w:t>
      </w:r>
      <w:proofErr w:type="spellEnd"/>
      <w:r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Pr="3FD94EF2">
        <w:rPr>
          <w:rFonts w:eastAsia="Times New Roman"/>
          <w:sz w:val="24"/>
          <w:szCs w:val="24"/>
        </w:rPr>
        <w:t>articles</w:t>
      </w:r>
      <w:proofErr w:type="spellEnd"/>
      <w:r w:rsidRPr="3FD94EF2">
        <w:rPr>
          <w:rFonts w:eastAsia="Times New Roman"/>
          <w:sz w:val="24"/>
          <w:szCs w:val="24"/>
        </w:rPr>
        <w:t xml:space="preserve"> from the </w:t>
      </w:r>
      <w:proofErr w:type="spellStart"/>
      <w:r w:rsidRPr="3FD94EF2">
        <w:rPr>
          <w:rFonts w:eastAsia="Times New Roman"/>
          <w:sz w:val="24"/>
          <w:szCs w:val="24"/>
        </w:rPr>
        <w:t>last</w:t>
      </w:r>
      <w:proofErr w:type="spellEnd"/>
      <w:r w:rsidRPr="3FD94EF2">
        <w:rPr>
          <w:rFonts w:eastAsia="Times New Roman"/>
          <w:sz w:val="24"/>
          <w:szCs w:val="24"/>
        </w:rPr>
        <w:t xml:space="preserve"> 5 </w:t>
      </w:r>
      <w:proofErr w:type="spellStart"/>
      <w:r w:rsidRPr="3FD94EF2">
        <w:rPr>
          <w:rFonts w:eastAsia="Times New Roman"/>
          <w:sz w:val="24"/>
          <w:szCs w:val="24"/>
        </w:rPr>
        <w:t>years</w:t>
      </w:r>
      <w:proofErr w:type="spellEnd"/>
      <w:r w:rsidRPr="3FD94EF2">
        <w:rPr>
          <w:rFonts w:eastAsia="Times New Roman"/>
          <w:sz w:val="24"/>
          <w:szCs w:val="24"/>
        </w:rPr>
        <w:t>, in Portuguese and English.</w:t>
      </w:r>
      <w:r w:rsidR="2A732928"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="2A732928" w:rsidRPr="3FD94EF2">
        <w:rPr>
          <w:rFonts w:eastAsia="Times New Roman"/>
          <w:b/>
          <w:bCs/>
          <w:sz w:val="24"/>
          <w:szCs w:val="24"/>
        </w:rPr>
        <w:t>Results</w:t>
      </w:r>
      <w:proofErr w:type="spellEnd"/>
      <w:r w:rsidR="2A732928" w:rsidRPr="3FD94EF2">
        <w:rPr>
          <w:rFonts w:eastAsia="Times New Roman"/>
          <w:b/>
          <w:bCs/>
          <w:sz w:val="24"/>
          <w:szCs w:val="24"/>
        </w:rPr>
        <w:t xml:space="preserve">: </w:t>
      </w:r>
      <w:r w:rsidR="2A732928" w:rsidRPr="3FD94EF2">
        <w:rPr>
          <w:rFonts w:eastAsia="Times New Roman"/>
          <w:sz w:val="24"/>
          <w:szCs w:val="24"/>
        </w:rPr>
        <w:t xml:space="preserve">The 6 </w:t>
      </w:r>
      <w:proofErr w:type="spellStart"/>
      <w:r w:rsidR="2A732928" w:rsidRPr="3FD94EF2">
        <w:rPr>
          <w:rFonts w:eastAsia="Times New Roman"/>
          <w:sz w:val="24"/>
          <w:szCs w:val="24"/>
        </w:rPr>
        <w:t>articles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that </w:t>
      </w:r>
      <w:proofErr w:type="spellStart"/>
      <w:r w:rsidR="2A732928" w:rsidRPr="3FD94EF2">
        <w:rPr>
          <w:rFonts w:eastAsia="Times New Roman"/>
          <w:sz w:val="24"/>
          <w:szCs w:val="24"/>
        </w:rPr>
        <w:t>were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="2A732928" w:rsidRPr="3FD94EF2">
        <w:rPr>
          <w:rFonts w:eastAsia="Times New Roman"/>
          <w:sz w:val="24"/>
          <w:szCs w:val="24"/>
        </w:rPr>
        <w:t>analyzed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="2A732928" w:rsidRPr="3FD94EF2">
        <w:rPr>
          <w:rFonts w:eastAsia="Times New Roman"/>
          <w:sz w:val="24"/>
          <w:szCs w:val="24"/>
        </w:rPr>
        <w:t>showed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the </w:t>
      </w:r>
      <w:proofErr w:type="spellStart"/>
      <w:r w:rsidR="2A732928" w:rsidRPr="3FD94EF2">
        <w:rPr>
          <w:rFonts w:eastAsia="Times New Roman"/>
          <w:sz w:val="24"/>
          <w:szCs w:val="24"/>
        </w:rPr>
        <w:t>evolution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of </w:t>
      </w:r>
      <w:proofErr w:type="spellStart"/>
      <w:r w:rsidR="2A732928" w:rsidRPr="3FD94EF2">
        <w:rPr>
          <w:rFonts w:eastAsia="Times New Roman"/>
          <w:sz w:val="24"/>
          <w:szCs w:val="24"/>
        </w:rPr>
        <w:t>patients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in different </w:t>
      </w:r>
      <w:proofErr w:type="spellStart"/>
      <w:r w:rsidR="2A732928" w:rsidRPr="3FD94EF2">
        <w:rPr>
          <w:rFonts w:eastAsia="Times New Roman"/>
          <w:sz w:val="24"/>
          <w:szCs w:val="24"/>
        </w:rPr>
        <w:t>phases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of cardiovascular </w:t>
      </w:r>
      <w:proofErr w:type="spellStart"/>
      <w:r w:rsidR="2A732928" w:rsidRPr="3FD94EF2">
        <w:rPr>
          <w:rFonts w:eastAsia="Times New Roman"/>
          <w:sz w:val="24"/>
          <w:szCs w:val="24"/>
        </w:rPr>
        <w:t>rehabilitation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using virtual reality, </w:t>
      </w:r>
      <w:proofErr w:type="spellStart"/>
      <w:r w:rsidR="2A732928" w:rsidRPr="3FD94EF2">
        <w:rPr>
          <w:rFonts w:eastAsia="Times New Roman"/>
          <w:sz w:val="24"/>
          <w:szCs w:val="24"/>
        </w:rPr>
        <w:t>emphasizing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the </w:t>
      </w:r>
      <w:proofErr w:type="spellStart"/>
      <w:r w:rsidR="2A732928" w:rsidRPr="3FD94EF2">
        <w:rPr>
          <w:rFonts w:eastAsia="Times New Roman"/>
          <w:sz w:val="24"/>
          <w:szCs w:val="24"/>
        </w:rPr>
        <w:t>improvement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in </w:t>
      </w:r>
      <w:proofErr w:type="spellStart"/>
      <w:r w:rsidR="2A732928" w:rsidRPr="3FD94EF2">
        <w:rPr>
          <w:rFonts w:eastAsia="Times New Roman"/>
          <w:sz w:val="24"/>
          <w:szCs w:val="24"/>
        </w:rPr>
        <w:t>hemodynamic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="2A732928" w:rsidRPr="3FD94EF2">
        <w:rPr>
          <w:rFonts w:eastAsia="Times New Roman"/>
          <w:sz w:val="24"/>
          <w:szCs w:val="24"/>
        </w:rPr>
        <w:t>effects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="2A732928" w:rsidRPr="3FD94EF2">
        <w:rPr>
          <w:rFonts w:eastAsia="Times New Roman"/>
          <w:sz w:val="24"/>
          <w:szCs w:val="24"/>
        </w:rPr>
        <w:t>compared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to </w:t>
      </w:r>
      <w:proofErr w:type="spellStart"/>
      <w:r w:rsidR="2A732928" w:rsidRPr="3FD94EF2">
        <w:rPr>
          <w:rFonts w:eastAsia="Times New Roman"/>
          <w:sz w:val="24"/>
          <w:szCs w:val="24"/>
        </w:rPr>
        <w:t>conventional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="2A732928" w:rsidRPr="3FD94EF2">
        <w:rPr>
          <w:rFonts w:eastAsia="Times New Roman"/>
          <w:sz w:val="24"/>
          <w:szCs w:val="24"/>
        </w:rPr>
        <w:t>therapy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, </w:t>
      </w:r>
      <w:proofErr w:type="spellStart"/>
      <w:r w:rsidR="2A732928" w:rsidRPr="3FD94EF2">
        <w:rPr>
          <w:rFonts w:eastAsia="Times New Roman"/>
          <w:sz w:val="24"/>
          <w:szCs w:val="24"/>
        </w:rPr>
        <w:t>motivation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and </w:t>
      </w:r>
      <w:proofErr w:type="spellStart"/>
      <w:r w:rsidR="2A732928" w:rsidRPr="3FD94EF2">
        <w:rPr>
          <w:rFonts w:eastAsia="Times New Roman"/>
          <w:sz w:val="24"/>
          <w:szCs w:val="24"/>
        </w:rPr>
        <w:t>quality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of </w:t>
      </w:r>
      <w:proofErr w:type="spellStart"/>
      <w:r w:rsidR="2A732928" w:rsidRPr="3FD94EF2">
        <w:rPr>
          <w:rFonts w:eastAsia="Times New Roman"/>
          <w:sz w:val="24"/>
          <w:szCs w:val="24"/>
        </w:rPr>
        <w:t>life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. </w:t>
      </w:r>
      <w:proofErr w:type="spellStart"/>
      <w:r w:rsidR="2A732928" w:rsidRPr="3FD94EF2">
        <w:rPr>
          <w:rFonts w:eastAsia="Times New Roman"/>
          <w:b/>
          <w:bCs/>
          <w:sz w:val="24"/>
          <w:szCs w:val="24"/>
        </w:rPr>
        <w:t>Conclusions</w:t>
      </w:r>
      <w:proofErr w:type="spellEnd"/>
      <w:r w:rsidR="2A732928" w:rsidRPr="3FD94EF2">
        <w:rPr>
          <w:rFonts w:eastAsia="Times New Roman"/>
          <w:b/>
          <w:bCs/>
          <w:sz w:val="24"/>
          <w:szCs w:val="24"/>
        </w:rPr>
        <w:t xml:space="preserve">: </w:t>
      </w:r>
      <w:r w:rsidR="2A732928" w:rsidRPr="3FD94EF2">
        <w:rPr>
          <w:rFonts w:eastAsia="Times New Roman"/>
          <w:sz w:val="24"/>
          <w:szCs w:val="24"/>
        </w:rPr>
        <w:t xml:space="preserve">the use of virtual reality and video games can be </w:t>
      </w:r>
      <w:proofErr w:type="spellStart"/>
      <w:r w:rsidR="2A732928" w:rsidRPr="3FD94EF2">
        <w:rPr>
          <w:rFonts w:eastAsia="Times New Roman"/>
          <w:sz w:val="24"/>
          <w:szCs w:val="24"/>
        </w:rPr>
        <w:t>considered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as tools in </w:t>
      </w:r>
      <w:proofErr w:type="spellStart"/>
      <w:r w:rsidR="2A732928" w:rsidRPr="3FD94EF2">
        <w:rPr>
          <w:rFonts w:eastAsia="Times New Roman"/>
          <w:sz w:val="24"/>
          <w:szCs w:val="24"/>
        </w:rPr>
        <w:t>physical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training in </w:t>
      </w:r>
      <w:proofErr w:type="spellStart"/>
      <w:r w:rsidR="2A732928" w:rsidRPr="3FD94EF2">
        <w:rPr>
          <w:rFonts w:eastAsia="Times New Roman"/>
          <w:sz w:val="24"/>
          <w:szCs w:val="24"/>
        </w:rPr>
        <w:t>patients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with cardiovascular </w:t>
      </w:r>
      <w:proofErr w:type="spellStart"/>
      <w:r w:rsidR="2A732928" w:rsidRPr="3FD94EF2">
        <w:rPr>
          <w:rFonts w:eastAsia="Times New Roman"/>
          <w:sz w:val="24"/>
          <w:szCs w:val="24"/>
        </w:rPr>
        <w:t>diseases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in the different </w:t>
      </w:r>
      <w:proofErr w:type="spellStart"/>
      <w:r w:rsidR="2A732928" w:rsidRPr="3FD94EF2">
        <w:rPr>
          <w:rFonts w:eastAsia="Times New Roman"/>
          <w:sz w:val="24"/>
          <w:szCs w:val="24"/>
        </w:rPr>
        <w:t>phases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of </w:t>
      </w:r>
      <w:proofErr w:type="spellStart"/>
      <w:r w:rsidR="2A732928" w:rsidRPr="3FD94EF2">
        <w:rPr>
          <w:rFonts w:eastAsia="Times New Roman"/>
          <w:sz w:val="24"/>
          <w:szCs w:val="24"/>
        </w:rPr>
        <w:t>cardiac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="2A732928" w:rsidRPr="3FD94EF2">
        <w:rPr>
          <w:rFonts w:eastAsia="Times New Roman"/>
          <w:sz w:val="24"/>
          <w:szCs w:val="24"/>
        </w:rPr>
        <w:t>rehabilitation</w:t>
      </w:r>
      <w:proofErr w:type="spellEnd"/>
      <w:r w:rsidR="2A732928" w:rsidRPr="3FD94EF2">
        <w:rPr>
          <w:rFonts w:eastAsia="Times New Roman"/>
          <w:sz w:val="24"/>
          <w:szCs w:val="24"/>
        </w:rPr>
        <w:t xml:space="preserve">.  </w:t>
      </w:r>
    </w:p>
    <w:p w14:paraId="23A60BA9" w14:textId="08508C83" w:rsidR="004071DD" w:rsidRPr="004071DD" w:rsidRDefault="2A732928" w:rsidP="27AC9F72">
      <w:pPr>
        <w:spacing w:after="160"/>
        <w:jc w:val="both"/>
        <w:rPr>
          <w:rFonts w:eastAsia="Times New Roman"/>
          <w:sz w:val="24"/>
          <w:szCs w:val="24"/>
        </w:rPr>
      </w:pPr>
      <w:proofErr w:type="spellStart"/>
      <w:r w:rsidRPr="3FD94EF2">
        <w:rPr>
          <w:rFonts w:eastAsia="Times New Roman"/>
          <w:b/>
          <w:bCs/>
          <w:sz w:val="24"/>
          <w:szCs w:val="24"/>
        </w:rPr>
        <w:t>Keywords</w:t>
      </w:r>
      <w:proofErr w:type="spellEnd"/>
      <w:r w:rsidRPr="3FD94EF2">
        <w:rPr>
          <w:rFonts w:eastAsia="Times New Roman"/>
          <w:b/>
          <w:bCs/>
          <w:sz w:val="24"/>
          <w:szCs w:val="24"/>
        </w:rPr>
        <w:t>:</w:t>
      </w:r>
      <w:r w:rsidRPr="3FD94EF2">
        <w:rPr>
          <w:rFonts w:eastAsia="Times New Roman"/>
          <w:sz w:val="24"/>
          <w:szCs w:val="24"/>
        </w:rPr>
        <w:t xml:space="preserve"> Virtual Reality. </w:t>
      </w:r>
      <w:proofErr w:type="spellStart"/>
      <w:r w:rsidRPr="3FD94EF2">
        <w:rPr>
          <w:rFonts w:eastAsia="Times New Roman"/>
          <w:sz w:val="24"/>
          <w:szCs w:val="24"/>
        </w:rPr>
        <w:t>Physiotherapy</w:t>
      </w:r>
      <w:proofErr w:type="spellEnd"/>
      <w:r w:rsidRPr="3FD94EF2">
        <w:rPr>
          <w:rFonts w:eastAsia="Times New Roman"/>
          <w:sz w:val="24"/>
          <w:szCs w:val="24"/>
        </w:rPr>
        <w:t xml:space="preserve">. Cardiovascular </w:t>
      </w:r>
      <w:proofErr w:type="spellStart"/>
      <w:r w:rsidRPr="3FD94EF2">
        <w:rPr>
          <w:rFonts w:eastAsia="Times New Roman"/>
          <w:sz w:val="24"/>
          <w:szCs w:val="24"/>
        </w:rPr>
        <w:t>Rehabilitation</w:t>
      </w:r>
      <w:proofErr w:type="spellEnd"/>
      <w:r w:rsidRPr="3FD94EF2">
        <w:rPr>
          <w:rFonts w:eastAsia="Times New Roman"/>
          <w:sz w:val="24"/>
          <w:szCs w:val="24"/>
        </w:rPr>
        <w:t xml:space="preserve">.  </w:t>
      </w:r>
    </w:p>
    <w:p w14:paraId="1AA743F0" w14:textId="0678FEEB" w:rsidR="3FD94EF2" w:rsidRDefault="3FD94EF2" w:rsidP="3FD94EF2">
      <w:pPr>
        <w:spacing w:after="160"/>
        <w:jc w:val="both"/>
        <w:rPr>
          <w:rFonts w:eastAsia="Times New Roman"/>
          <w:sz w:val="24"/>
          <w:szCs w:val="24"/>
        </w:rPr>
      </w:pPr>
    </w:p>
    <w:p w14:paraId="33B79254" w14:textId="3CBFBCB8" w:rsidR="004071DD" w:rsidRPr="004071DD" w:rsidRDefault="004071DD" w:rsidP="27AC9F72">
      <w:pPr>
        <w:jc w:val="both"/>
        <w:rPr>
          <w:rFonts w:eastAsia="Times New Roman"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1 INTRODUÇÃO</w:t>
      </w:r>
    </w:p>
    <w:p w14:paraId="3A66E680" w14:textId="7F0C6604" w:rsidR="33934236" w:rsidRDefault="6FCCA775" w:rsidP="29C56AB6">
      <w:pPr>
        <w:spacing w:after="160"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18264BB1">
        <w:rPr>
          <w:rFonts w:eastAsia="Times New Roman"/>
          <w:color w:val="000000" w:themeColor="text1"/>
          <w:sz w:val="24"/>
          <w:szCs w:val="24"/>
        </w:rPr>
        <w:t>Na contemporaneidade, existem diversos mecanismos tecnológicos utilizados para tratamento de doenças como um complemento ou principal ferramenta no processo de cura. A Realidade Virtual (RV) é uma dessas ferramentas, que pode ser implementada dentro do protocolo d</w:t>
      </w:r>
      <w:r w:rsidR="6BC21167" w:rsidRPr="18264BB1">
        <w:rPr>
          <w:rFonts w:eastAsia="Times New Roman"/>
          <w:color w:val="000000" w:themeColor="text1"/>
          <w:sz w:val="24"/>
          <w:szCs w:val="24"/>
        </w:rPr>
        <w:t>e</w:t>
      </w:r>
      <w:r w:rsidRPr="18264BB1">
        <w:rPr>
          <w:rFonts w:eastAsia="Times New Roman"/>
          <w:color w:val="000000" w:themeColor="text1"/>
          <w:sz w:val="24"/>
          <w:szCs w:val="24"/>
        </w:rPr>
        <w:t xml:space="preserve"> fisioterapia cardiológica (Costa </w:t>
      </w:r>
      <w:r w:rsidRPr="18264BB1">
        <w:rPr>
          <w:rFonts w:eastAsia="Times New Roman"/>
          <w:i/>
          <w:iCs/>
          <w:color w:val="000000" w:themeColor="text1"/>
          <w:sz w:val="24"/>
          <w:szCs w:val="24"/>
        </w:rPr>
        <w:t>et al</w:t>
      </w:r>
      <w:r w:rsidRPr="18264BB1">
        <w:rPr>
          <w:rFonts w:eastAsia="Times New Roman"/>
          <w:color w:val="000000" w:themeColor="text1"/>
          <w:sz w:val="24"/>
          <w:szCs w:val="24"/>
        </w:rPr>
        <w:t>., 2021). A expressão realidade virtual foi criada no final da década de 1980 pelo artista e cientista da computação Jaron Lanier, conceito que levava em conta experiências tecnológicas que estavam sendo desenvolvidas no que diz respeito a sistemas imersivos e interfaces homem-máquina, que tinha como objetivo marcar a busca pela junção do real e o virtual (Schiavoni, 2018).</w:t>
      </w:r>
    </w:p>
    <w:p w14:paraId="0BC3E2D0" w14:textId="41C2FCDE" w:rsidR="33934236" w:rsidRDefault="33934236" w:rsidP="29C56AB6">
      <w:pPr>
        <w:spacing w:after="160"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29C56AB6">
        <w:rPr>
          <w:rFonts w:eastAsia="Times New Roman"/>
          <w:color w:val="000000" w:themeColor="text1"/>
          <w:sz w:val="24"/>
          <w:szCs w:val="24"/>
        </w:rPr>
        <w:t>A fisioterapia tem destaque na reabilitação cardíaca por promover mudanças favoráveis em relação aos fatores de riscos, baseando-se principalmente na prescrição de exercícios físicos e uso de manobras específicas. Dentro da reabilitação cardiovascular existem 4 fases</w:t>
      </w:r>
      <w:r w:rsidR="763C87E2" w:rsidRPr="29C56AB6">
        <w:rPr>
          <w:rFonts w:eastAsia="Times New Roman"/>
          <w:color w:val="000000" w:themeColor="text1"/>
          <w:sz w:val="24"/>
          <w:szCs w:val="24"/>
        </w:rPr>
        <w:t>:</w:t>
      </w:r>
      <w:r w:rsidRPr="29C56AB6">
        <w:rPr>
          <w:rFonts w:eastAsia="Times New Roman"/>
          <w:color w:val="000000" w:themeColor="text1"/>
          <w:sz w:val="24"/>
          <w:szCs w:val="24"/>
        </w:rPr>
        <w:t xml:space="preserve"> a I é intra-hospitalar e a II, III e IV ambulatoriais, sendo que o período da I é baseado na hospitalização, a II começa imediatamente após a alta hospitalar</w:t>
      </w:r>
      <w:r w:rsidR="241DD054" w:rsidRPr="29C56AB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29A4A8C7" w:rsidRPr="29C56AB6">
        <w:rPr>
          <w:rFonts w:eastAsia="Times New Roman"/>
          <w:color w:val="000000" w:themeColor="text1"/>
          <w:sz w:val="24"/>
          <w:szCs w:val="24"/>
        </w:rPr>
        <w:t>(d</w:t>
      </w:r>
      <w:r w:rsidRPr="29C56AB6">
        <w:rPr>
          <w:rFonts w:eastAsia="Times New Roman"/>
          <w:color w:val="000000" w:themeColor="text1"/>
          <w:sz w:val="24"/>
          <w:szCs w:val="24"/>
        </w:rPr>
        <w:t>uração média de 3 meses</w:t>
      </w:r>
      <w:r w:rsidR="4F87ED72" w:rsidRPr="29C56AB6">
        <w:rPr>
          <w:rFonts w:eastAsia="Times New Roman"/>
          <w:color w:val="000000" w:themeColor="text1"/>
          <w:sz w:val="24"/>
          <w:szCs w:val="24"/>
        </w:rPr>
        <w:t>)</w:t>
      </w:r>
      <w:r w:rsidRPr="29C56AB6">
        <w:rPr>
          <w:rFonts w:eastAsia="Times New Roman"/>
          <w:color w:val="000000" w:themeColor="text1"/>
          <w:sz w:val="24"/>
          <w:szCs w:val="24"/>
        </w:rPr>
        <w:t xml:space="preserve">, a III costuma durar 3 a 6 meses e a IV tem duração prolongada (Carvalho </w:t>
      </w:r>
      <w:r w:rsidRPr="29C56AB6">
        <w:rPr>
          <w:rFonts w:eastAsia="Times New Roman"/>
          <w:i/>
          <w:iCs/>
          <w:color w:val="000000" w:themeColor="text1"/>
          <w:sz w:val="24"/>
          <w:szCs w:val="24"/>
        </w:rPr>
        <w:t>et al</w:t>
      </w:r>
      <w:r w:rsidRPr="29C56AB6">
        <w:rPr>
          <w:rFonts w:eastAsia="Times New Roman"/>
          <w:color w:val="000000" w:themeColor="text1"/>
          <w:sz w:val="24"/>
          <w:szCs w:val="24"/>
        </w:rPr>
        <w:t xml:space="preserve">., 2020). Ademais, segundo a Organização Pan-americana da Saúde e a Organização Mundial da Saúde (2024, 18 de julho) dentre as doenças cardiovasculares estão a </w:t>
      </w:r>
      <w:r w:rsidR="3824A909" w:rsidRPr="29C56AB6">
        <w:rPr>
          <w:rFonts w:eastAsia="Times New Roman"/>
          <w:color w:val="000000" w:themeColor="text1"/>
          <w:sz w:val="24"/>
          <w:szCs w:val="24"/>
        </w:rPr>
        <w:t>d</w:t>
      </w:r>
      <w:r w:rsidRPr="29C56AB6">
        <w:rPr>
          <w:rFonts w:eastAsia="Times New Roman"/>
          <w:color w:val="000000" w:themeColor="text1"/>
          <w:sz w:val="24"/>
          <w:szCs w:val="24"/>
        </w:rPr>
        <w:t xml:space="preserve">oença coronariana, doença </w:t>
      </w:r>
      <w:proofErr w:type="spellStart"/>
      <w:r w:rsidRPr="29C56AB6">
        <w:rPr>
          <w:rFonts w:eastAsia="Times New Roman"/>
          <w:color w:val="000000" w:themeColor="text1"/>
          <w:sz w:val="24"/>
          <w:szCs w:val="24"/>
        </w:rPr>
        <w:t>cerebrovascular</w:t>
      </w:r>
      <w:proofErr w:type="spellEnd"/>
      <w:r w:rsidRPr="29C56AB6">
        <w:rPr>
          <w:rFonts w:eastAsia="Times New Roman"/>
          <w:color w:val="000000" w:themeColor="text1"/>
          <w:sz w:val="24"/>
          <w:szCs w:val="24"/>
        </w:rPr>
        <w:t>, doença arterial periférica, doença cardíaca reumática, cardiopatia congênita e trombose venosa profunda e embolia pulmonar.</w:t>
      </w:r>
    </w:p>
    <w:p w14:paraId="460B4975" w14:textId="5E6A6A9A" w:rsidR="33934236" w:rsidRDefault="0C452DAB" w:rsidP="29C56AB6">
      <w:pPr>
        <w:spacing w:after="160"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29C56AB6">
        <w:rPr>
          <w:rFonts w:eastAsia="Times New Roman"/>
          <w:color w:val="000000" w:themeColor="text1"/>
          <w:sz w:val="24"/>
          <w:szCs w:val="24"/>
        </w:rPr>
        <w:t xml:space="preserve">Visto isso, a </w:t>
      </w:r>
      <w:r w:rsidR="33934236" w:rsidRPr="29C56AB6">
        <w:rPr>
          <w:rFonts w:eastAsia="Times New Roman"/>
          <w:color w:val="000000" w:themeColor="text1"/>
          <w:sz w:val="24"/>
          <w:szCs w:val="24"/>
        </w:rPr>
        <w:t xml:space="preserve">adoção da realidade virtual como um recurso para o protocolo fisioterapêutico é um avanço favorável para intensificar a melhora do indivíduo em recuperação, pois estimula o sistema sensório-motor, motivando o paciente a interagir com a terapia, </w:t>
      </w:r>
      <w:r w:rsidR="325D3DEC" w:rsidRPr="27AC9F72">
        <w:rPr>
          <w:rFonts w:eastAsia="Times New Roman"/>
          <w:color w:val="000000" w:themeColor="text1"/>
          <w:sz w:val="24"/>
          <w:szCs w:val="24"/>
        </w:rPr>
        <w:t>us</w:t>
      </w:r>
      <w:r w:rsidR="784AF747" w:rsidRPr="27AC9F72">
        <w:rPr>
          <w:rFonts w:eastAsia="Times New Roman"/>
          <w:color w:val="000000" w:themeColor="text1"/>
          <w:sz w:val="24"/>
          <w:szCs w:val="24"/>
        </w:rPr>
        <w:t>ando</w:t>
      </w:r>
      <w:r w:rsidR="325D3DEC" w:rsidRPr="27AC9F72">
        <w:rPr>
          <w:rFonts w:eastAsia="Times New Roman"/>
          <w:color w:val="000000" w:themeColor="text1"/>
          <w:sz w:val="24"/>
          <w:szCs w:val="24"/>
        </w:rPr>
        <w:t xml:space="preserve"> de ambientes virtuais e </w:t>
      </w:r>
      <w:proofErr w:type="spellStart"/>
      <w:r w:rsidR="325D3DEC" w:rsidRPr="27AC9F72">
        <w:rPr>
          <w:rFonts w:eastAsia="Times New Roman"/>
          <w:color w:val="000000" w:themeColor="text1"/>
          <w:sz w:val="24"/>
          <w:szCs w:val="24"/>
        </w:rPr>
        <w:t>gamificados</w:t>
      </w:r>
      <w:proofErr w:type="spellEnd"/>
      <w:r w:rsidR="5D9DAA9D" w:rsidRPr="27AC9F72">
        <w:rPr>
          <w:rFonts w:eastAsia="Times New Roman"/>
          <w:color w:val="000000" w:themeColor="text1"/>
          <w:sz w:val="24"/>
          <w:szCs w:val="24"/>
        </w:rPr>
        <w:t xml:space="preserve"> e </w:t>
      </w:r>
      <w:r w:rsidR="33934236" w:rsidRPr="29C56AB6">
        <w:rPr>
          <w:rFonts w:eastAsia="Times New Roman"/>
          <w:color w:val="000000" w:themeColor="text1"/>
          <w:sz w:val="24"/>
          <w:szCs w:val="24"/>
        </w:rPr>
        <w:t>resultando em melhora da funcionalidade (Vasconcelos</w:t>
      </w:r>
      <w:r w:rsidR="33934236" w:rsidRPr="29C56AB6">
        <w:rPr>
          <w:rFonts w:eastAsia="Times New Roman"/>
          <w:i/>
          <w:iCs/>
          <w:color w:val="000000" w:themeColor="text1"/>
          <w:sz w:val="24"/>
          <w:szCs w:val="24"/>
        </w:rPr>
        <w:t xml:space="preserve"> et al</w:t>
      </w:r>
      <w:r w:rsidR="33934236" w:rsidRPr="29C56AB6">
        <w:rPr>
          <w:rFonts w:eastAsia="Times New Roman"/>
          <w:color w:val="000000" w:themeColor="text1"/>
          <w:sz w:val="24"/>
          <w:szCs w:val="24"/>
        </w:rPr>
        <w:t>., 2023</w:t>
      </w:r>
      <w:r w:rsidR="49DD8E9F" w:rsidRPr="27AC9F72">
        <w:rPr>
          <w:rFonts w:eastAsia="Times New Roman"/>
          <w:color w:val="000000" w:themeColor="text1"/>
          <w:sz w:val="24"/>
          <w:szCs w:val="24"/>
        </w:rPr>
        <w:t xml:space="preserve">; </w:t>
      </w:r>
      <w:proofErr w:type="spellStart"/>
      <w:r w:rsidR="49DD8E9F" w:rsidRPr="27AC9F72">
        <w:rPr>
          <w:rFonts w:eastAsia="Times New Roman"/>
          <w:color w:val="000000" w:themeColor="text1"/>
          <w:sz w:val="24"/>
          <w:szCs w:val="24"/>
        </w:rPr>
        <w:t>Sveistrup</w:t>
      </w:r>
      <w:proofErr w:type="spellEnd"/>
      <w:r w:rsidR="49DD8E9F" w:rsidRPr="27AC9F72">
        <w:rPr>
          <w:rFonts w:eastAsia="Times New Roman"/>
          <w:color w:val="000000" w:themeColor="text1"/>
          <w:sz w:val="24"/>
          <w:szCs w:val="24"/>
        </w:rPr>
        <w:t>, 2004)</w:t>
      </w:r>
      <w:r w:rsidR="7466F1AE" w:rsidRPr="27AC9F72">
        <w:rPr>
          <w:rFonts w:eastAsia="Times New Roman"/>
          <w:color w:val="000000" w:themeColor="text1"/>
          <w:sz w:val="24"/>
          <w:szCs w:val="24"/>
        </w:rPr>
        <w:t>.</w:t>
      </w:r>
      <w:r w:rsidR="33934236" w:rsidRPr="29C56AB6">
        <w:rPr>
          <w:rFonts w:eastAsia="Times New Roman"/>
          <w:color w:val="000000" w:themeColor="text1"/>
          <w:sz w:val="24"/>
          <w:szCs w:val="24"/>
        </w:rPr>
        <w:t xml:space="preserve"> Com isso, segundo </w:t>
      </w:r>
      <w:proofErr w:type="spellStart"/>
      <w:r w:rsidR="33934236" w:rsidRPr="29C56AB6">
        <w:rPr>
          <w:rFonts w:eastAsia="Times New Roman"/>
          <w:color w:val="000000" w:themeColor="text1"/>
          <w:sz w:val="24"/>
          <w:szCs w:val="24"/>
        </w:rPr>
        <w:t>Karsten</w:t>
      </w:r>
      <w:proofErr w:type="spellEnd"/>
      <w:r w:rsidR="33934236" w:rsidRPr="29C56AB6">
        <w:rPr>
          <w:rFonts w:eastAsia="Times New Roman"/>
          <w:color w:val="000000" w:themeColor="text1"/>
          <w:sz w:val="24"/>
          <w:szCs w:val="24"/>
        </w:rPr>
        <w:t xml:space="preserve"> (2018) para edificar melhoras na qualidade de vida dos pacientes necessita-se de uma equipe multiprofissional com abordagens em múltiplos focos. Nesse sentido, entende-se a necessidade da pesquisa de novas </w:t>
      </w:r>
      <w:r w:rsidR="33934236" w:rsidRPr="29C56AB6">
        <w:rPr>
          <w:rFonts w:eastAsia="Times New Roman"/>
          <w:color w:val="000000" w:themeColor="text1"/>
          <w:sz w:val="24"/>
          <w:szCs w:val="24"/>
        </w:rPr>
        <w:lastRenderedPageBreak/>
        <w:t>técnicas e justifica o estudo da realidade virtual como alternativa neste artigo, importante tanto para a comunidade científica quanto social.</w:t>
      </w:r>
      <w:r w:rsidR="6FD6F40B" w:rsidRPr="29C56AB6">
        <w:rPr>
          <w:rFonts w:eastAsia="Times New Roman"/>
          <w:color w:val="000000" w:themeColor="text1"/>
          <w:sz w:val="24"/>
          <w:szCs w:val="24"/>
        </w:rPr>
        <w:t xml:space="preserve"> Frente ao exposto, este artigo tem como pergunta norteadora: “De que forma a Realidade Virtual pode contribuir na reabilitação </w:t>
      </w:r>
      <w:r w:rsidR="0F0EC766" w:rsidRPr="267B27C0">
        <w:rPr>
          <w:rFonts w:eastAsia="Times New Roman"/>
          <w:color w:val="000000" w:themeColor="text1"/>
          <w:sz w:val="24"/>
          <w:szCs w:val="24"/>
        </w:rPr>
        <w:t>fisioterapêutica</w:t>
      </w:r>
      <w:r w:rsidR="2EA94CB8" w:rsidRPr="267B27C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6FD6F40B" w:rsidRPr="29C56AB6">
        <w:rPr>
          <w:rFonts w:eastAsia="Times New Roman"/>
          <w:color w:val="000000" w:themeColor="text1"/>
          <w:sz w:val="24"/>
          <w:szCs w:val="24"/>
        </w:rPr>
        <w:t>de pacientes cardiopatas?”</w:t>
      </w:r>
      <w:r w:rsidR="6C0EB1F6" w:rsidRPr="29C56AB6">
        <w:rPr>
          <w:rFonts w:eastAsia="Times New Roman"/>
          <w:color w:val="000000" w:themeColor="text1"/>
          <w:sz w:val="24"/>
          <w:szCs w:val="24"/>
        </w:rPr>
        <w:t>.</w:t>
      </w:r>
    </w:p>
    <w:p w14:paraId="204956E7" w14:textId="6789FF24" w:rsidR="004071DD" w:rsidRDefault="004071DD" w:rsidP="29C56AB6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29C56AB6">
        <w:rPr>
          <w:rFonts w:eastAsia="Times New Roman"/>
          <w:b/>
          <w:bCs/>
          <w:sz w:val="24"/>
          <w:szCs w:val="24"/>
        </w:rPr>
        <w:t>2 OBJETIVO</w:t>
      </w:r>
    </w:p>
    <w:p w14:paraId="2F64370D" w14:textId="1B13C28C" w:rsidR="004071DD" w:rsidRDefault="0D97F045" w:rsidP="29C56AB6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29C56AB6">
        <w:rPr>
          <w:rFonts w:eastAsia="Times New Roman"/>
          <w:color w:val="000000" w:themeColor="text1"/>
          <w:sz w:val="24"/>
          <w:szCs w:val="24"/>
        </w:rPr>
        <w:t>GERAL</w:t>
      </w:r>
    </w:p>
    <w:p w14:paraId="46CB47F3" w14:textId="60D2C07C" w:rsidR="004071DD" w:rsidRDefault="0D97F045" w:rsidP="29C56AB6">
      <w:pPr>
        <w:spacing w:after="160"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29C56AB6">
        <w:rPr>
          <w:rFonts w:eastAsia="Times New Roman"/>
          <w:color w:val="000000" w:themeColor="text1"/>
          <w:sz w:val="24"/>
          <w:szCs w:val="24"/>
        </w:rPr>
        <w:t>•</w:t>
      </w:r>
      <w:r w:rsidR="005A19DB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29C56AB6">
        <w:rPr>
          <w:rFonts w:eastAsia="Times New Roman"/>
          <w:color w:val="000000" w:themeColor="text1"/>
          <w:sz w:val="24"/>
          <w:szCs w:val="24"/>
        </w:rPr>
        <w:t>Fornecer informações acerca da realidade virtual (RV) implementada na reabilitação fisioterapêutica de doenças cardiovasculares.</w:t>
      </w:r>
    </w:p>
    <w:p w14:paraId="01D44AF6" w14:textId="7530FDAD" w:rsidR="004071DD" w:rsidRDefault="0D97F045" w:rsidP="29C56AB6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29C56AB6">
        <w:rPr>
          <w:rFonts w:eastAsia="Times New Roman"/>
          <w:color w:val="000000" w:themeColor="text1"/>
          <w:sz w:val="24"/>
          <w:szCs w:val="24"/>
        </w:rPr>
        <w:t>ESPECÍFICOS</w:t>
      </w:r>
    </w:p>
    <w:p w14:paraId="749CCB22" w14:textId="065F2511" w:rsidR="004071DD" w:rsidRDefault="0D97F045" w:rsidP="29C56AB6">
      <w:pPr>
        <w:spacing w:after="160"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29C56AB6">
        <w:rPr>
          <w:rFonts w:eastAsia="Times New Roman"/>
          <w:color w:val="000000" w:themeColor="text1"/>
          <w:sz w:val="24"/>
          <w:szCs w:val="24"/>
        </w:rPr>
        <w:t>• Citar técnicas de RV que contribuem no processo de reabilitação cardíaca;</w:t>
      </w:r>
    </w:p>
    <w:p w14:paraId="5FD205AE" w14:textId="29523D82" w:rsidR="383685C3" w:rsidRDefault="0D97F045" w:rsidP="383685C3">
      <w:pPr>
        <w:spacing w:after="160"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29C56AB6">
        <w:rPr>
          <w:rFonts w:eastAsia="Times New Roman"/>
          <w:color w:val="000000" w:themeColor="text1"/>
          <w:sz w:val="24"/>
          <w:szCs w:val="24"/>
        </w:rPr>
        <w:t>• Avaliar a influência da RV na evolução da reabilitação dentro da fisioterapia cardiológica.</w:t>
      </w:r>
    </w:p>
    <w:p w14:paraId="164B943F" w14:textId="185F8642" w:rsidR="004071DD" w:rsidRPr="004071DD" w:rsidRDefault="004071DD" w:rsidP="29C56AB6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 </w:t>
      </w:r>
      <w:r w:rsidR="00CC3AC7">
        <w:rPr>
          <w:rFonts w:eastAsia="Times New Roman"/>
          <w:b/>
          <w:bCs/>
          <w:sz w:val="24"/>
          <w:szCs w:val="24"/>
        </w:rPr>
        <w:t>MÉTODO</w:t>
      </w:r>
    </w:p>
    <w:p w14:paraId="2F92487A" w14:textId="5B0FF3AE" w:rsidR="004071DD" w:rsidRDefault="47819103" w:rsidP="29C56AB6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27AC9F72">
        <w:rPr>
          <w:rFonts w:eastAsia="Times New Roman"/>
          <w:sz w:val="24"/>
          <w:szCs w:val="24"/>
        </w:rPr>
        <w:t>O presente artigo trata</w:t>
      </w:r>
      <w:r w:rsidR="00095DD1">
        <w:rPr>
          <w:rFonts w:eastAsia="Times New Roman"/>
          <w:sz w:val="24"/>
          <w:szCs w:val="24"/>
        </w:rPr>
        <w:t xml:space="preserve">-se de uma </w:t>
      </w:r>
      <w:r w:rsidR="56F5887E" w:rsidRPr="29C56AB6">
        <w:rPr>
          <w:rFonts w:eastAsia="Times New Roman"/>
          <w:sz w:val="24"/>
          <w:szCs w:val="24"/>
        </w:rPr>
        <w:t xml:space="preserve">revisão </w:t>
      </w:r>
      <w:proofErr w:type="spellStart"/>
      <w:r w:rsidR="56F5887E" w:rsidRPr="29C56AB6">
        <w:rPr>
          <w:rFonts w:eastAsia="Times New Roman"/>
          <w:sz w:val="24"/>
          <w:szCs w:val="24"/>
        </w:rPr>
        <w:t>integrativa</w:t>
      </w:r>
      <w:proofErr w:type="spellEnd"/>
      <w:r w:rsidR="2871B5C6" w:rsidRPr="27AC9F72">
        <w:rPr>
          <w:rFonts w:eastAsia="Times New Roman"/>
          <w:sz w:val="24"/>
          <w:szCs w:val="24"/>
        </w:rPr>
        <w:t xml:space="preserve">, </w:t>
      </w:r>
      <w:r w:rsidR="7CD547C8" w:rsidRPr="27AC9F72">
        <w:rPr>
          <w:rFonts w:eastAsia="Times New Roman"/>
          <w:sz w:val="24"/>
          <w:szCs w:val="24"/>
        </w:rPr>
        <w:t>o qual tem</w:t>
      </w:r>
      <w:r w:rsidR="2871B5C6" w:rsidRPr="27AC9F72">
        <w:rPr>
          <w:rFonts w:eastAsia="Times New Roman"/>
          <w:sz w:val="24"/>
          <w:szCs w:val="24"/>
        </w:rPr>
        <w:t xml:space="preserve"> como</w:t>
      </w:r>
      <w:r w:rsidR="00654348">
        <w:rPr>
          <w:rFonts w:eastAsia="Times New Roman"/>
          <w:sz w:val="24"/>
          <w:szCs w:val="24"/>
        </w:rPr>
        <w:t xml:space="preserve"> </w:t>
      </w:r>
      <w:r w:rsidR="61D51729" w:rsidRPr="29C56AB6">
        <w:rPr>
          <w:rFonts w:eastAsia="Times New Roman"/>
          <w:sz w:val="24"/>
          <w:szCs w:val="24"/>
        </w:rPr>
        <w:t>descritores</w:t>
      </w:r>
      <w:r w:rsidR="00654348">
        <w:rPr>
          <w:rFonts w:eastAsia="Times New Roman"/>
          <w:sz w:val="24"/>
          <w:szCs w:val="24"/>
        </w:rPr>
        <w:t xml:space="preserve"> definidos:</w:t>
      </w:r>
      <w:r w:rsidR="62D33944" w:rsidRPr="29C56AB6">
        <w:rPr>
          <w:rFonts w:eastAsia="Times New Roman"/>
          <w:sz w:val="24"/>
          <w:szCs w:val="24"/>
        </w:rPr>
        <w:t xml:space="preserve"> “Realidade virtual</w:t>
      </w:r>
      <w:r w:rsidR="725A4132" w:rsidRPr="29C56AB6">
        <w:rPr>
          <w:rFonts w:eastAsia="Times New Roman"/>
          <w:sz w:val="24"/>
          <w:szCs w:val="24"/>
        </w:rPr>
        <w:t xml:space="preserve"> </w:t>
      </w:r>
      <w:r w:rsidR="15038844" w:rsidRPr="29C56AB6">
        <w:rPr>
          <w:rFonts w:eastAsia="Times New Roman"/>
          <w:sz w:val="24"/>
          <w:szCs w:val="24"/>
        </w:rPr>
        <w:t>e fisioterapia</w:t>
      </w:r>
      <w:r w:rsidR="62D33944" w:rsidRPr="29C56AB6">
        <w:rPr>
          <w:rFonts w:eastAsia="Times New Roman"/>
          <w:sz w:val="24"/>
          <w:szCs w:val="24"/>
        </w:rPr>
        <w:t>”</w:t>
      </w:r>
      <w:r w:rsidR="2F6E939F" w:rsidRPr="29C56AB6">
        <w:rPr>
          <w:rFonts w:eastAsia="Times New Roman"/>
          <w:sz w:val="24"/>
          <w:szCs w:val="24"/>
        </w:rPr>
        <w:t xml:space="preserve"> or </w:t>
      </w:r>
      <w:r w:rsidR="4DB299D5" w:rsidRPr="29C56AB6">
        <w:rPr>
          <w:rFonts w:eastAsia="Times New Roman"/>
          <w:sz w:val="24"/>
          <w:szCs w:val="24"/>
        </w:rPr>
        <w:t>“</w:t>
      </w:r>
      <w:r w:rsidR="7E9D8694" w:rsidRPr="29C56AB6">
        <w:rPr>
          <w:rFonts w:eastAsia="Times New Roman"/>
          <w:sz w:val="24"/>
          <w:szCs w:val="24"/>
        </w:rPr>
        <w:t>Virtual reality</w:t>
      </w:r>
      <w:r w:rsidR="3D09E7B8" w:rsidRPr="29C56AB6">
        <w:rPr>
          <w:rFonts w:eastAsia="Times New Roman"/>
          <w:sz w:val="24"/>
          <w:szCs w:val="24"/>
        </w:rPr>
        <w:t xml:space="preserve"> and </w:t>
      </w:r>
      <w:proofErr w:type="spellStart"/>
      <w:r w:rsidR="3D09E7B8" w:rsidRPr="29C56AB6">
        <w:rPr>
          <w:rFonts w:eastAsia="Times New Roman"/>
          <w:sz w:val="24"/>
          <w:szCs w:val="24"/>
        </w:rPr>
        <w:t>physiotherapy</w:t>
      </w:r>
      <w:proofErr w:type="spellEnd"/>
      <w:r w:rsidR="7E9D8694" w:rsidRPr="29C56AB6">
        <w:rPr>
          <w:rFonts w:eastAsia="Times New Roman"/>
          <w:sz w:val="24"/>
          <w:szCs w:val="24"/>
        </w:rPr>
        <w:t>”</w:t>
      </w:r>
      <w:r w:rsidR="169F05D5" w:rsidRPr="29C56AB6">
        <w:rPr>
          <w:rFonts w:eastAsia="Times New Roman"/>
          <w:sz w:val="24"/>
          <w:szCs w:val="24"/>
        </w:rPr>
        <w:t xml:space="preserve">, “Realidade virtual e doenças cardíacas” or “Virtual reality and heart </w:t>
      </w:r>
      <w:proofErr w:type="spellStart"/>
      <w:r w:rsidR="169F05D5" w:rsidRPr="29C56AB6">
        <w:rPr>
          <w:rFonts w:eastAsia="Times New Roman"/>
          <w:sz w:val="24"/>
          <w:szCs w:val="24"/>
        </w:rPr>
        <w:t>disease</w:t>
      </w:r>
      <w:proofErr w:type="spellEnd"/>
      <w:r w:rsidR="169F05D5" w:rsidRPr="29C56AB6">
        <w:rPr>
          <w:rFonts w:eastAsia="Times New Roman"/>
          <w:sz w:val="24"/>
          <w:szCs w:val="24"/>
        </w:rPr>
        <w:t xml:space="preserve">”. </w:t>
      </w:r>
      <w:r w:rsidR="6EB19762" w:rsidRPr="29C56AB6">
        <w:rPr>
          <w:rFonts w:eastAsia="Times New Roman"/>
          <w:sz w:val="24"/>
          <w:szCs w:val="24"/>
        </w:rPr>
        <w:t>A</w:t>
      </w:r>
      <w:r w:rsidR="6E8334BE" w:rsidRPr="29C56AB6">
        <w:rPr>
          <w:rFonts w:eastAsia="Times New Roman"/>
          <w:sz w:val="24"/>
          <w:szCs w:val="24"/>
        </w:rPr>
        <w:t xml:space="preserve"> pesquisa foi feita entre agosto e setembro de 2024 nas</w:t>
      </w:r>
      <w:r w:rsidR="6EB19762" w:rsidRPr="29C56AB6">
        <w:rPr>
          <w:rFonts w:eastAsia="Times New Roman"/>
          <w:sz w:val="24"/>
          <w:szCs w:val="24"/>
        </w:rPr>
        <w:t xml:space="preserve"> bases de </w:t>
      </w:r>
      <w:r w:rsidR="467278E3" w:rsidRPr="267B27C0">
        <w:rPr>
          <w:rFonts w:eastAsia="Times New Roman"/>
          <w:sz w:val="24"/>
          <w:szCs w:val="24"/>
        </w:rPr>
        <w:t>dado</w:t>
      </w:r>
      <w:r w:rsidR="6EB19762" w:rsidRPr="29C56AB6">
        <w:rPr>
          <w:rFonts w:eastAsia="Times New Roman"/>
          <w:sz w:val="24"/>
          <w:szCs w:val="24"/>
        </w:rPr>
        <w:t xml:space="preserve"> </w:t>
      </w:r>
      <w:proofErr w:type="spellStart"/>
      <w:r w:rsidR="1797D46B" w:rsidRPr="29C56AB6">
        <w:rPr>
          <w:rFonts w:eastAsia="Times New Roman"/>
          <w:color w:val="000000" w:themeColor="text1"/>
          <w:sz w:val="24"/>
          <w:szCs w:val="24"/>
        </w:rPr>
        <w:t>SciELO</w:t>
      </w:r>
      <w:proofErr w:type="spellEnd"/>
      <w:r w:rsidR="1797D46B" w:rsidRPr="29C56AB6">
        <w:rPr>
          <w:rFonts w:eastAsia="Times New Roman"/>
          <w:color w:val="000000" w:themeColor="text1"/>
          <w:sz w:val="24"/>
          <w:szCs w:val="24"/>
        </w:rPr>
        <w:t>, BVS e PEDro</w:t>
      </w:r>
      <w:r w:rsidR="610EEDD3" w:rsidRPr="29C56AB6">
        <w:rPr>
          <w:rFonts w:eastAsia="Times New Roman"/>
          <w:color w:val="000000" w:themeColor="text1"/>
          <w:sz w:val="24"/>
          <w:szCs w:val="24"/>
        </w:rPr>
        <w:t>, nas línguas portuguesa e inglesa</w:t>
      </w:r>
      <w:r w:rsidR="66FA151A" w:rsidRPr="267B27C0">
        <w:rPr>
          <w:rFonts w:eastAsia="Times New Roman"/>
          <w:color w:val="000000" w:themeColor="text1"/>
          <w:sz w:val="24"/>
          <w:szCs w:val="24"/>
        </w:rPr>
        <w:t>, c</w:t>
      </w:r>
      <w:r w:rsidR="7A07CDF2" w:rsidRPr="267B27C0">
        <w:rPr>
          <w:rFonts w:eastAsia="Times New Roman"/>
          <w:color w:val="000000" w:themeColor="text1"/>
          <w:sz w:val="24"/>
          <w:szCs w:val="24"/>
        </w:rPr>
        <w:t>ompreendendo</w:t>
      </w:r>
      <w:r w:rsidR="008A4F8D" w:rsidRPr="29C56AB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1E4724D8" w:rsidRPr="29C56AB6">
        <w:rPr>
          <w:rFonts w:eastAsia="Times New Roman"/>
          <w:color w:val="000000" w:themeColor="text1"/>
          <w:sz w:val="24"/>
          <w:szCs w:val="24"/>
        </w:rPr>
        <w:t>publicações dos últimos 5 anos</w:t>
      </w:r>
      <w:r w:rsidR="00B015FF">
        <w:rPr>
          <w:rFonts w:eastAsia="Times New Roman"/>
          <w:color w:val="000000" w:themeColor="text1"/>
          <w:sz w:val="24"/>
          <w:szCs w:val="24"/>
        </w:rPr>
        <w:t>.</w:t>
      </w:r>
    </w:p>
    <w:p w14:paraId="17ABD5BE" w14:textId="502CA933" w:rsidR="00170405" w:rsidRDefault="4BCE2EBF" w:rsidP="00170405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29C56AB6">
        <w:rPr>
          <w:rFonts w:eastAsia="Times New Roman"/>
          <w:color w:val="000000" w:themeColor="text1"/>
          <w:sz w:val="24"/>
          <w:szCs w:val="24"/>
        </w:rPr>
        <w:t xml:space="preserve">Foram </w:t>
      </w:r>
      <w:r w:rsidR="51E7987F" w:rsidRPr="29C56AB6">
        <w:rPr>
          <w:rFonts w:eastAsia="Times New Roman"/>
          <w:color w:val="000000" w:themeColor="text1"/>
          <w:sz w:val="24"/>
          <w:szCs w:val="24"/>
        </w:rPr>
        <w:t xml:space="preserve">encontrados </w:t>
      </w:r>
      <w:r w:rsidR="2748B645" w:rsidRPr="29C56AB6">
        <w:rPr>
          <w:rFonts w:eastAsia="Times New Roman"/>
          <w:color w:val="000000" w:themeColor="text1"/>
          <w:sz w:val="24"/>
          <w:szCs w:val="24"/>
        </w:rPr>
        <w:t>durante o período de pesquisa 1</w:t>
      </w:r>
      <w:r w:rsidR="001C600C">
        <w:rPr>
          <w:rFonts w:eastAsia="Times New Roman"/>
          <w:color w:val="000000" w:themeColor="text1"/>
          <w:sz w:val="24"/>
          <w:szCs w:val="24"/>
        </w:rPr>
        <w:t>75</w:t>
      </w:r>
      <w:r w:rsidR="548104DE" w:rsidRPr="29C56AB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2748B645" w:rsidRPr="29C56AB6">
        <w:rPr>
          <w:rFonts w:eastAsia="Times New Roman"/>
          <w:color w:val="000000" w:themeColor="text1"/>
          <w:sz w:val="24"/>
          <w:szCs w:val="24"/>
        </w:rPr>
        <w:t>artigos</w:t>
      </w:r>
      <w:r w:rsidR="5601C84A" w:rsidRPr="29C56AB6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1C600C">
        <w:rPr>
          <w:rFonts w:eastAsia="Times New Roman"/>
          <w:color w:val="000000" w:themeColor="text1"/>
          <w:sz w:val="24"/>
          <w:szCs w:val="24"/>
        </w:rPr>
        <w:t xml:space="preserve">os </w:t>
      </w:r>
      <w:r w:rsidR="5601C84A" w:rsidRPr="29C56AB6">
        <w:rPr>
          <w:rFonts w:eastAsia="Times New Roman"/>
          <w:color w:val="000000" w:themeColor="text1"/>
          <w:sz w:val="24"/>
          <w:szCs w:val="24"/>
        </w:rPr>
        <w:t xml:space="preserve">quais 10 </w:t>
      </w:r>
      <w:r w:rsidR="00533B7B">
        <w:rPr>
          <w:rFonts w:eastAsia="Times New Roman"/>
          <w:color w:val="000000" w:themeColor="text1"/>
          <w:sz w:val="24"/>
          <w:szCs w:val="24"/>
        </w:rPr>
        <w:t xml:space="preserve">pertenciam a </w:t>
      </w:r>
      <w:r w:rsidR="5601C84A" w:rsidRPr="29C56AB6">
        <w:rPr>
          <w:rFonts w:eastAsia="Times New Roman"/>
          <w:color w:val="000000" w:themeColor="text1"/>
          <w:sz w:val="24"/>
          <w:szCs w:val="24"/>
        </w:rPr>
        <w:t xml:space="preserve">base de dado </w:t>
      </w:r>
      <w:proofErr w:type="spellStart"/>
      <w:r w:rsidR="5601C84A" w:rsidRPr="29C56AB6">
        <w:rPr>
          <w:rFonts w:eastAsia="Times New Roman"/>
          <w:color w:val="000000" w:themeColor="text1"/>
          <w:sz w:val="24"/>
          <w:szCs w:val="24"/>
        </w:rPr>
        <w:t>S</w:t>
      </w:r>
      <w:r w:rsidR="008D56E7">
        <w:rPr>
          <w:rFonts w:eastAsia="Times New Roman"/>
          <w:color w:val="000000" w:themeColor="text1"/>
          <w:sz w:val="24"/>
          <w:szCs w:val="24"/>
        </w:rPr>
        <w:t>ciELO</w:t>
      </w:r>
      <w:proofErr w:type="spellEnd"/>
      <w:r w:rsidR="008D56E7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264766">
        <w:rPr>
          <w:rFonts w:eastAsia="Times New Roman"/>
          <w:color w:val="000000" w:themeColor="text1"/>
          <w:sz w:val="24"/>
          <w:szCs w:val="24"/>
        </w:rPr>
        <w:t xml:space="preserve">47 a BVS e 118 </w:t>
      </w:r>
      <w:r w:rsidR="00184986">
        <w:rPr>
          <w:rFonts w:eastAsia="Times New Roman"/>
          <w:color w:val="000000" w:themeColor="text1"/>
          <w:sz w:val="24"/>
          <w:szCs w:val="24"/>
        </w:rPr>
        <w:t>PEDro</w:t>
      </w:r>
      <w:r w:rsidR="00506056">
        <w:rPr>
          <w:rFonts w:eastAsia="Times New Roman"/>
          <w:color w:val="000000" w:themeColor="text1"/>
          <w:sz w:val="24"/>
          <w:szCs w:val="24"/>
        </w:rPr>
        <w:t>.</w:t>
      </w:r>
      <w:r w:rsidR="002A6BA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3C3EAA1D" w:rsidRPr="27AC9F72">
        <w:rPr>
          <w:rFonts w:eastAsia="Times New Roman"/>
          <w:color w:val="000000" w:themeColor="text1"/>
          <w:sz w:val="24"/>
          <w:szCs w:val="24"/>
        </w:rPr>
        <w:t>Como</w:t>
      </w:r>
      <w:r w:rsidR="002A6BA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C33C50">
        <w:rPr>
          <w:rFonts w:eastAsia="Times New Roman"/>
          <w:color w:val="000000" w:themeColor="text1"/>
          <w:sz w:val="24"/>
          <w:szCs w:val="24"/>
        </w:rPr>
        <w:t>critérios de exclusão</w:t>
      </w:r>
      <w:r w:rsidR="002A6BA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768C5641" w:rsidRPr="27AC9F72">
        <w:rPr>
          <w:rFonts w:eastAsia="Times New Roman"/>
          <w:color w:val="000000" w:themeColor="text1"/>
          <w:sz w:val="24"/>
          <w:szCs w:val="24"/>
        </w:rPr>
        <w:t>fo</w:t>
      </w:r>
      <w:r w:rsidR="3DB08CC5" w:rsidRPr="27AC9F72">
        <w:rPr>
          <w:rFonts w:eastAsia="Times New Roman"/>
          <w:color w:val="000000" w:themeColor="text1"/>
          <w:sz w:val="24"/>
          <w:szCs w:val="24"/>
        </w:rPr>
        <w:t xml:space="preserve">ram </w:t>
      </w:r>
      <w:r w:rsidR="768C5641" w:rsidRPr="27AC9F72">
        <w:rPr>
          <w:rFonts w:eastAsia="Times New Roman"/>
          <w:color w:val="000000" w:themeColor="text1"/>
          <w:sz w:val="24"/>
          <w:szCs w:val="24"/>
        </w:rPr>
        <w:t>analisado</w:t>
      </w:r>
      <w:r w:rsidR="708E6F31" w:rsidRPr="27AC9F72">
        <w:rPr>
          <w:rFonts w:eastAsia="Times New Roman"/>
          <w:color w:val="000000" w:themeColor="text1"/>
          <w:sz w:val="24"/>
          <w:szCs w:val="24"/>
        </w:rPr>
        <w:t>s</w:t>
      </w:r>
      <w:r w:rsidR="001D7D36">
        <w:rPr>
          <w:rFonts w:eastAsia="Times New Roman"/>
          <w:color w:val="000000" w:themeColor="text1"/>
          <w:sz w:val="24"/>
          <w:szCs w:val="24"/>
        </w:rPr>
        <w:t xml:space="preserve"> os títulos e excluídos os que não tinham relevância ao </w:t>
      </w:r>
      <w:r w:rsidR="5B9ACE60" w:rsidRPr="267B27C0">
        <w:rPr>
          <w:rFonts w:eastAsia="Times New Roman"/>
          <w:color w:val="000000" w:themeColor="text1"/>
          <w:sz w:val="24"/>
          <w:szCs w:val="24"/>
        </w:rPr>
        <w:t>artigo</w:t>
      </w:r>
      <w:r w:rsidR="001D7D36">
        <w:rPr>
          <w:rFonts w:eastAsia="Times New Roman"/>
          <w:color w:val="000000" w:themeColor="text1"/>
          <w:sz w:val="24"/>
          <w:szCs w:val="24"/>
        </w:rPr>
        <w:t xml:space="preserve"> por serem de outra temática</w:t>
      </w:r>
      <w:r w:rsidR="0013576A">
        <w:rPr>
          <w:rFonts w:eastAsia="Times New Roman"/>
          <w:color w:val="000000" w:themeColor="text1"/>
          <w:sz w:val="24"/>
          <w:szCs w:val="24"/>
        </w:rPr>
        <w:t xml:space="preserve">, em seguida com a leitura dos resumos excluiu-se os </w:t>
      </w:r>
      <w:r w:rsidR="00886121">
        <w:rPr>
          <w:rFonts w:eastAsia="Times New Roman"/>
          <w:color w:val="000000" w:themeColor="text1"/>
          <w:sz w:val="24"/>
          <w:szCs w:val="24"/>
        </w:rPr>
        <w:t xml:space="preserve">que não </w:t>
      </w:r>
      <w:r w:rsidR="00E46359">
        <w:rPr>
          <w:rFonts w:eastAsia="Times New Roman"/>
          <w:color w:val="000000" w:themeColor="text1"/>
          <w:sz w:val="24"/>
          <w:szCs w:val="24"/>
        </w:rPr>
        <w:t xml:space="preserve">respondiam </w:t>
      </w:r>
      <w:r w:rsidR="5DAC0883" w:rsidRPr="267B27C0">
        <w:rPr>
          <w:rFonts w:eastAsia="Times New Roman"/>
          <w:color w:val="000000" w:themeColor="text1"/>
          <w:sz w:val="24"/>
          <w:szCs w:val="24"/>
        </w:rPr>
        <w:t>à</w:t>
      </w:r>
      <w:r w:rsidR="00E46359">
        <w:rPr>
          <w:rFonts w:eastAsia="Times New Roman"/>
          <w:color w:val="000000" w:themeColor="text1"/>
          <w:sz w:val="24"/>
          <w:szCs w:val="24"/>
        </w:rPr>
        <w:t xml:space="preserve"> pergunta norteadora, por fim, </w:t>
      </w:r>
      <w:r w:rsidR="0082409E">
        <w:rPr>
          <w:rFonts w:eastAsia="Times New Roman"/>
          <w:color w:val="000000" w:themeColor="text1"/>
          <w:sz w:val="24"/>
          <w:szCs w:val="24"/>
        </w:rPr>
        <w:t xml:space="preserve">os que restaram foram escolhidos de acordo </w:t>
      </w:r>
      <w:r w:rsidR="008D55CE">
        <w:rPr>
          <w:rFonts w:eastAsia="Times New Roman"/>
          <w:color w:val="000000" w:themeColor="text1"/>
          <w:sz w:val="24"/>
          <w:szCs w:val="24"/>
        </w:rPr>
        <w:t xml:space="preserve">com </w:t>
      </w:r>
      <w:r w:rsidR="00F4614A">
        <w:rPr>
          <w:rFonts w:eastAsia="Times New Roman"/>
          <w:color w:val="000000" w:themeColor="text1"/>
          <w:sz w:val="24"/>
          <w:szCs w:val="24"/>
        </w:rPr>
        <w:t xml:space="preserve">a disponibilidade </w:t>
      </w:r>
      <w:r w:rsidR="0029053E">
        <w:rPr>
          <w:rFonts w:eastAsia="Times New Roman"/>
          <w:color w:val="000000" w:themeColor="text1"/>
          <w:sz w:val="24"/>
          <w:szCs w:val="24"/>
        </w:rPr>
        <w:t>sendo aqueles</w:t>
      </w:r>
      <w:r w:rsidR="008B60F2">
        <w:rPr>
          <w:rFonts w:eastAsia="Times New Roman"/>
          <w:color w:val="000000" w:themeColor="text1"/>
          <w:sz w:val="24"/>
          <w:szCs w:val="24"/>
        </w:rPr>
        <w:t xml:space="preserve"> sem </w:t>
      </w:r>
      <w:r w:rsidR="0029053E">
        <w:rPr>
          <w:rFonts w:eastAsia="Times New Roman"/>
          <w:color w:val="000000" w:themeColor="text1"/>
          <w:sz w:val="24"/>
          <w:szCs w:val="24"/>
        </w:rPr>
        <w:t xml:space="preserve">acesso completo </w:t>
      </w:r>
      <w:r w:rsidR="008F21C3">
        <w:rPr>
          <w:rFonts w:eastAsia="Times New Roman"/>
          <w:color w:val="000000" w:themeColor="text1"/>
          <w:sz w:val="24"/>
          <w:szCs w:val="24"/>
        </w:rPr>
        <w:t>excluídos.</w:t>
      </w:r>
    </w:p>
    <w:p w14:paraId="6DABDAC3" w14:textId="13E3727D" w:rsidR="000E4E23" w:rsidRDefault="00AE6787" w:rsidP="00F5026B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O </w:t>
      </w:r>
      <w:r w:rsidR="00A54E2F">
        <w:rPr>
          <w:rFonts w:eastAsia="Times New Roman"/>
          <w:color w:val="000000" w:themeColor="text1"/>
          <w:sz w:val="24"/>
          <w:szCs w:val="24"/>
        </w:rPr>
        <w:t xml:space="preserve">fluxograma a seguir </w:t>
      </w:r>
      <w:r w:rsidR="00031F7B">
        <w:rPr>
          <w:rFonts w:eastAsia="Times New Roman"/>
          <w:color w:val="000000" w:themeColor="text1"/>
          <w:sz w:val="24"/>
          <w:szCs w:val="24"/>
        </w:rPr>
        <w:t xml:space="preserve">explica </w:t>
      </w:r>
      <w:r w:rsidR="00173564">
        <w:rPr>
          <w:rFonts w:eastAsia="Times New Roman"/>
          <w:color w:val="000000" w:themeColor="text1"/>
          <w:sz w:val="24"/>
          <w:szCs w:val="24"/>
        </w:rPr>
        <w:t xml:space="preserve">as etapas do processo de seleção das produções, </w:t>
      </w:r>
      <w:r w:rsidR="00FA2426">
        <w:rPr>
          <w:rFonts w:eastAsia="Times New Roman"/>
          <w:color w:val="000000" w:themeColor="text1"/>
          <w:sz w:val="24"/>
          <w:szCs w:val="24"/>
        </w:rPr>
        <w:t xml:space="preserve">com o número final de 6 artigos </w:t>
      </w:r>
      <w:r w:rsidR="00F25477">
        <w:rPr>
          <w:rFonts w:eastAsia="Times New Roman"/>
          <w:color w:val="000000" w:themeColor="text1"/>
          <w:sz w:val="24"/>
          <w:szCs w:val="24"/>
        </w:rPr>
        <w:t>selecionados.</w:t>
      </w:r>
    </w:p>
    <w:p w14:paraId="44E1D991" w14:textId="4AD1D37B" w:rsidR="001B0DE0" w:rsidRDefault="2F486E23" w:rsidP="2F34AAB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C1C5F3B" wp14:editId="6F154AE3">
                <wp:extent cx="5193792" cy="3561461"/>
                <wp:effectExtent l="0" t="0" r="13335" b="7620"/>
                <wp:docPr id="2147245415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792" cy="3561461"/>
                          <a:chOff x="0" y="0"/>
                          <a:chExt cx="5705475" cy="3902392"/>
                        </a:xfrm>
                      </wpg:grpSpPr>
                      <wps:wsp>
                        <wps:cNvPr id="937898491" name="Retângulo 937898491"/>
                        <wps:cNvSpPr/>
                        <wps:spPr>
                          <a:xfrm>
                            <a:off x="137160" y="7620"/>
                            <a:ext cx="170688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2373C51" w14:textId="77777777" w:rsidR="000B1BE3" w:rsidRDefault="000B1BE3" w:rsidP="000B1BE3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Identificado por descritores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279362816" name="Conector de Seta Reta 279362816"/>
                        <wps:cNvCnPr>
                          <a:stCxn id="937898491" idx="3"/>
                        </wps:cNvCnPr>
                        <wps:spPr>
                          <a:xfrm>
                            <a:off x="1844040" y="274320"/>
                            <a:ext cx="1950720" cy="17145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0498095" name="Retângulo 1380498095"/>
                        <wps:cNvSpPr/>
                        <wps:spPr>
                          <a:xfrm>
                            <a:off x="3101340" y="7620"/>
                            <a:ext cx="70104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73F3C018" w14:textId="77777777" w:rsidR="000B1BE3" w:rsidRDefault="000B1BE3" w:rsidP="000B1B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SciELO (n=10)</w:t>
                              </w:r>
                            </w:p>
                            <w:p w14:paraId="691D5C37" w14:textId="596D4F68" w:rsidR="000B1BE3" w:rsidRDefault="000B1BE3" w:rsidP="000B1BE3">
                              <w:pPr>
                                <w:rPr>
                                  <w:color w:val="00000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anchor="t"/>
                      </wps:wsp>
                      <wps:wsp>
                        <wps:cNvPr id="1262665511" name="Conector de Seta Reta 1262665511"/>
                        <wps:cNvCnPr/>
                        <wps:spPr>
                          <a:xfrm flipV="1">
                            <a:off x="3794760" y="291465"/>
                            <a:ext cx="1684020" cy="0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264344" name="Retângulo 109264344"/>
                        <wps:cNvSpPr/>
                        <wps:spPr>
                          <a:xfrm flipH="1">
                            <a:off x="5008245" y="0"/>
                            <a:ext cx="697230" cy="541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2B208B06" w14:textId="77777777" w:rsidR="000B1BE3" w:rsidRDefault="000B1BE3" w:rsidP="000B1B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PEDro (n=118)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995066627" name="Retângulo 1995066627"/>
                        <wps:cNvSpPr/>
                        <wps:spPr>
                          <a:xfrm>
                            <a:off x="4088131" y="0"/>
                            <a:ext cx="662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8CA2AE2" w14:textId="77777777" w:rsidR="000B1BE3" w:rsidRDefault="000B1BE3" w:rsidP="000B1BE3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BVS (n=47)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037787327" name="Conector de Seta Reta 1037787327"/>
                        <wps:cNvCnPr/>
                        <wps:spPr>
                          <a:xfrm>
                            <a:off x="3436621" y="541020"/>
                            <a:ext cx="975360" cy="655320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4722732" name="Conector de Seta Reta 674722732"/>
                        <wps:cNvCnPr/>
                        <wps:spPr>
                          <a:xfrm rot="5400000" flipV="1">
                            <a:off x="4091940" y="861060"/>
                            <a:ext cx="624840" cy="15240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0048158" name="Conector de Seta Reta 950048158"/>
                        <wps:cNvCnPr>
                          <a:stCxn id="109264344" idx="2"/>
                        </wps:cNvCnPr>
                        <wps:spPr>
                          <a:xfrm flipH="1">
                            <a:off x="4404360" y="541020"/>
                            <a:ext cx="952500" cy="655320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4300932" name="Retângulo 1214300932"/>
                        <wps:cNvSpPr/>
                        <wps:spPr>
                          <a:xfrm>
                            <a:off x="3473054" y="1196340"/>
                            <a:ext cx="1877854" cy="3581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7ED2D89" w14:textId="77777777" w:rsidR="000B1BE3" w:rsidRDefault="000B1BE3" w:rsidP="000B1BE3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Total de registros (n=175)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727938794" name="Conector de Seta Reta 1727938794"/>
                        <wps:cNvCnPr>
                          <a:stCxn id="77504004" idx="1"/>
                          <a:endCxn id="1119300624" idx="3"/>
                        </wps:cNvCnPr>
                        <wps:spPr>
                          <a:xfrm flipH="1" flipV="1">
                            <a:off x="3436621" y="1987868"/>
                            <a:ext cx="288846" cy="4763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9415937" name="Retângulo 949415937"/>
                        <wps:cNvSpPr/>
                        <wps:spPr>
                          <a:xfrm>
                            <a:off x="0" y="1682115"/>
                            <a:ext cx="1638300" cy="6019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49904B68" w14:textId="77777777" w:rsidR="000B1BE3" w:rsidRDefault="000B1BE3" w:rsidP="000B1BE3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Avaliação por títulos (120 excluídos)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119300624" name="Retângulo 1119300624"/>
                        <wps:cNvSpPr/>
                        <wps:spPr>
                          <a:xfrm>
                            <a:off x="2031207" y="1632585"/>
                            <a:ext cx="1405413" cy="710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3B053FC" w14:textId="77777777" w:rsidR="000B1BE3" w:rsidRDefault="000B1BE3" w:rsidP="000B1BE3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Exclusão: não está de acordo com a temática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554764691" name="Conector de Seta Reta 554764691"/>
                        <wps:cNvCnPr/>
                        <wps:spPr>
                          <a:xfrm rot="5400000">
                            <a:off x="4192905" y="2371725"/>
                            <a:ext cx="453390" cy="0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504004" name="Retângulo 77504004"/>
                        <wps:cNvSpPr/>
                        <wps:spPr>
                          <a:xfrm>
                            <a:off x="3725466" y="1830705"/>
                            <a:ext cx="1373028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A6C32D3" w14:textId="77777777" w:rsidR="000B1BE3" w:rsidRDefault="000B1BE3" w:rsidP="000B1BE3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Subtotal (n=55)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227272379" name="Conector de Seta Reta 1227272379"/>
                        <wps:cNvCnPr>
                          <a:stCxn id="1886887710" idx="1"/>
                          <a:endCxn id="551493394" idx="1"/>
                        </wps:cNvCnPr>
                        <wps:spPr>
                          <a:xfrm flipH="1">
                            <a:off x="0" y="2734628"/>
                            <a:ext cx="3725466" cy="9525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6887710" name="Retângulo 1886887710"/>
                        <wps:cNvSpPr/>
                        <wps:spPr>
                          <a:xfrm>
                            <a:off x="3725466" y="2598421"/>
                            <a:ext cx="1388268" cy="281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40493BB5" w14:textId="77777777" w:rsidR="000B1BE3" w:rsidRDefault="000B1BE3" w:rsidP="000B1B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Subtotal (n=19)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89773875" name="Conector de Seta Reta 389773875"/>
                        <wps:cNvCnPr/>
                        <wps:spPr>
                          <a:xfrm>
                            <a:off x="3627121" y="2903221"/>
                            <a:ext cx="9525" cy="9525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156890" name="Conector de Seta Reta 930156890"/>
                        <wps:cNvCnPr>
                          <a:stCxn id="1119300624" idx="1"/>
                          <a:endCxn id="949415937" idx="3"/>
                        </wps:cNvCnPr>
                        <wps:spPr>
                          <a:xfrm flipH="1" flipV="1">
                            <a:off x="1638301" y="1983105"/>
                            <a:ext cx="392907" cy="4763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1493394" name="Retângulo 551493394"/>
                        <wps:cNvSpPr/>
                        <wps:spPr>
                          <a:xfrm>
                            <a:off x="0" y="2446020"/>
                            <a:ext cx="1638300" cy="586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BEA12C8" w14:textId="77777777" w:rsidR="000B1BE3" w:rsidRDefault="000B1BE3" w:rsidP="000B1BE3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Avaliação por resumos (36 excluídos)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456563908" name="Retângulo 1456563908"/>
                        <wps:cNvSpPr/>
                        <wps:spPr>
                          <a:xfrm>
                            <a:off x="2031207" y="2446020"/>
                            <a:ext cx="1405413" cy="68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7E5F2539" w14:textId="7E25A5D6" w:rsidR="000B1BE3" w:rsidRDefault="00044265" w:rsidP="000B1BE3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Exclusão: não responderem a questão norteadora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466963217" name="Retângulo 1466963217"/>
                        <wps:cNvSpPr/>
                        <wps:spPr>
                          <a:xfrm>
                            <a:off x="0" y="3180397"/>
                            <a:ext cx="1638300" cy="721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3527CD2" w14:textId="77777777" w:rsidR="000B1BE3" w:rsidRDefault="000B1BE3" w:rsidP="000B1BE3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Avaliação por disponibilidade dos artigos (13 excluídos)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737034278" name="Retângulo 737034278"/>
                        <wps:cNvSpPr/>
                        <wps:spPr>
                          <a:xfrm>
                            <a:off x="2031207" y="3219450"/>
                            <a:ext cx="1405413" cy="6343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0FDAA5C" w14:textId="77777777" w:rsidR="000B1BE3" w:rsidRDefault="000B1BE3" w:rsidP="000B1BE3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Exclusão: não ser artigo completo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483979324" name="Conector de Seta Reta 483979324"/>
                        <wps:cNvCnPr>
                          <a:stCxn id="1466963217" idx="3"/>
                          <a:endCxn id="737034278" idx="1"/>
                        </wps:cNvCnPr>
                        <wps:spPr>
                          <a:xfrm flipV="1">
                            <a:off x="1638301" y="3536632"/>
                            <a:ext cx="392907" cy="4763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9391798" name="Retângulo 839391798"/>
                        <wps:cNvSpPr/>
                        <wps:spPr>
                          <a:xfrm>
                            <a:off x="3750946" y="3287078"/>
                            <a:ext cx="1727835" cy="5086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BA38B63" w14:textId="77777777" w:rsidR="000B1BE3" w:rsidRDefault="000B1BE3" w:rsidP="000B1BE3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Artigos selecionados (n=6)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832555624" name="Conector de Seta Reta 832555624"/>
                        <wps:cNvCnPr>
                          <a:stCxn id="839391798" idx="1"/>
                          <a:endCxn id="737034278" idx="3"/>
                        </wps:cNvCnPr>
                        <wps:spPr>
                          <a:xfrm flipH="1" flipV="1">
                            <a:off x="3436621" y="3536632"/>
                            <a:ext cx="314325" cy="4763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637960" name="Conector de Seta Reta 300637960"/>
                        <wps:cNvCnPr>
                          <a:stCxn id="77504004" idx="0"/>
                          <a:endCxn id="1214300932" idx="2"/>
                        </wps:cNvCnPr>
                        <wps:spPr>
                          <a:xfrm rot="5400000" flipH="1">
                            <a:off x="4273869" y="1692593"/>
                            <a:ext cx="276224" cy="0"/>
                          </a:xfrm>
                          <a:prstGeom prst="straightConnector1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6C1C5F3B" id="Agrupar 1" o:spid="_x0000_s1026" style="width:408.95pt;height:280.45pt;mso-position-horizontal-relative:char;mso-position-vertical-relative:line" coordsize="57054,3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qBPQgAAPo+AAAOAAAAZHJzL2Uyb0RvYy54bWzsW9uO2zYQfS/QfxD83pg38WJkUxRpmz4U&#10;bZC0fdfK8gWwJUNSspvf6a/0x3pIXUjbsp1N0NR2vAE29pKURM7hmTMz1PPvH9er6H1WVssivxvR&#10;Z2QUZXlaTJf5/G705x8/f6dHUVUn+TRZFXl2N/qQVaPvX3z7zfOHzSRjxaJYTbMywkXyavKwuRst&#10;6nozGY+rdJGtk+pZsclyNM6Kcp3U+FrOx9MyecDV16sxI0SOH4pyuimLNKsq/PXHpnH0wl1/NsvS&#10;+vfZrMrqaHU3wrPV7nfpft/b3+MXz5PJvEw2i2XaPkbyCU+xTpY5btpf6sekTqJ35XLvUutlWhZV&#10;MaufpcV6XMxmyzRzc8BsKNmZzauyeLdxc5lPHuabfpmwtDvr9MmXTX97/7qMltO7EaNCMRELGo+i&#10;PFnDVj/My3ebpIyoXaWHzXyCzq/KzdvN67L9w7z5Zif+OCvX9n9MKXp06/uhX9/ssY5S/DGmhivD&#10;RlGKNh5LKqS7djJJFzDT3rh08VM3UpFYKDyZG2kI47gMHmLc3Xhsn69/nIcN0FT5Bas+b8HeLpJN&#10;5uxQ2TVoFwxz0UYLQ7v1epPV//ydz9+tisi3uZVyw/p1qyYVlnBg0ShXVAKlWB0lWQvObvGoIlJr&#10;tNoliDkXxHXoVyCZbMqqfpUV68h+uBuVAL/DZPL+16puFqvrYm9eFavl9OflauW+2A2XvVyV0fsE&#10;W2VVO8Pg4lu9Vvn+wHJ+3w8j7qc1TDAS17FDYaRu7vZT/Xj/2C7PfTH9gGVN8nRRYHfW7hKtFS32&#10;voA5mTJcMk1lZ86XIKy0LspomkVvM+xn2DeJfDdv2Zd5Y86qfvmYu83k7Y+vQD7vJwT8NN39WnQY&#10;7jcP1UIQ0QCBKcH3oGBiovBHBwWqqIi39sIeEqq6TJbzRY0ZNVOix3Cxyi1W/OO5T/WHVWZtv8rf&#10;ZLNmTs1FHFN74CRpmuU9eFxvO2wGmPUDibv70YFtfzs0cyy+N7iFXUPlIESsRkfoQFs/yN28yOt+&#10;/HqZF+XQA9SPHeRnTf9uEZqp21VoUNqtDgjmC0GTck2E0cT01BxQTdDoEXmaazglFBxygGwUnJFt&#10;vCqucTuzdWadMf9XyqFMMinjmPYuZJhzgn7exJZF2m+hO4lmq+XmL0gxh/HWG8PrCtV6Fmbgdh1h&#10;YJu07pVKLUhHKCfcyo1MLpxMiGFScCE6PxdySd/mcXaAShzOftnBWUyIhoZ0pLIjX6RRjHeMIqhF&#10;G+5x4erFMYoTot49/L+MYiANpJRMDVnXN540r/WbLXkIojXloKh9QY8bmd5NxJDoJ4TIRUhSZ1Qn&#10;2M7FqIQrpRX3Rj3gJnw/b98DbiKwLxccdmzsi/Cv3ZneORgVc+s7rBaAs2rV6OGde3MQl+0gpEIi&#10;gAFuHYUMo813Owm2qCwQj8aIWPEzGlQoghjqqAQg05ISAA6X9SCUTECitBFPzPARzTcMtimWq4t4&#10;4MWI0DRG9rDJRQ1j0HfbxqBFjg/Gaa9qmsC1yRxZcj8YjA+qGxuUOya0CZghoowZHvtGlEgifR1h&#10;OVKmnBDjmTKU0r7RY/OAlt5yxopDRzmxRamRNkTfIkKqoQVsB5cJjTUVXdqiy8B2Ob5LSgM6zSXs&#10;TM9Fcymb6NOIm48zEPX9vJn384FKxcinEFzMpQOdyeDc8mmXMKQwNrAEN9d2+YiMoSepQZca6jpq&#10;tNJSb0OJaa0F0p0WSUgPNHf0ycgdHN1k3WXLOiMMajtITHeADsjKt3kQn+YquDogB7kjRlE02mYp&#10;yTXg3PpCAvidEGyXExm6mZ4LSwWs0eikwKgBpTzFqoxwyghQ4mzLWax3bSvgoChvbKsoiZts4mEx&#10;fjm2lWfkgWIUPKWQvrw4LIF9N2/kAzH/dhgWiA5BDTOkSdsx1CAV2zG5QL3RtLv5xEa+uYnLdhNe&#10;qewRSt/kkXbaSXCASUioDEsn8Ako5O+4Cg7FyxDoOUHLuI5PIOxy6ESdEZ1QpHTwD5Wgzv8P80nQ&#10;z5t5X9BSDTmJUISCFQ5IWtS1hAFvdIq2iVOeHnY3MgMJKYHy/DZ2enBZ7BiE37b5sCO6cdNlc1MI&#10;uj12Cho9cJ/GTyzGeR5kwjHeZx5RX9cMoZPjJ5wPsVnKoyi7HH5yu+lMpCzXRikE3P0Rh2F68t28&#10;kQ/InUDg4GCPom2JA0qHs10jO+5wFr6xSHTlp2mQZ6Gx1FbPHs0t9922kWZhFeSWgwjsgB/0wXXj&#10;KT8/s0NddN1U7BBa4yjPjqbC6UhjQ7hbZscdDLtyQAdCa88r+jaP4tNOsZVcQsi9anCDPXSw2Io1&#10;qoBX4w6N9etn4g5xplPGEkF3XwELMzu+8SlWDTM7bNC2YWZH6lhfxRFjV1tAnHJOxpUSpR1Gh3Kx&#10;OJ3XNT7FuM2W5VQTblzcGSjYMBmrGMUxoGtRsDg5eT5mVVwRLpga2rK+7SlGDXcs4GJEkxsJTLu1&#10;Y13F52pMe07n6oTGrkKh90Q10HfzVh7InfgdHijCrXKgh0uQXXFn8o8fWdg9+BsqRY5jXCAdiw8P&#10;oJtS/JpeJACKuaHKDDGUb/PYPa0UOQrbxhaRoQY504qA/bYAZgvkmiOqd3qRaJxouBqGOqdDohqV&#10;ujh25weORbW+m7fyPkN5LAT0c5SgPj+oDY8rDFMVTtsgw3sLar+Kw1X2MAyKFfbg8TE8+27H8NxX&#10;rho4u1hgC85IDvZHuVwa52POCO6fat19HwJikGuJiostfkmD/LLbJ979MrznaUWFJccTcfStePGf&#10;FS/cy8N4wdrVjtqXwe0b3OF3fA5fWX/xLwAAAP//AwBQSwMEFAAGAAgAAAAhANv0z+PdAAAABQEA&#10;AA8AAABkcnMvZG93bnJldi54bWxMj0FrwkAQhe+F/odlhN7qJhWtxmxExPYkQrVQehuzYxLMzobs&#10;msR/320v9jLweI/3vklXg6lFR62rLCuIxxEI4tzqigsFn8e35zkI55E11pZJwY0crLLHhxQTbXv+&#10;oO7gCxFK2CWooPS+SaR0eUkG3dg2xME729agD7ItpG6xD+Wmli9RNJMGKw4LJTa0KSm/HK5GwXuP&#10;/XoSb7vd5by5fR+n+69dTEo9jYb1EoSnwd/D8Isf0CELTCd7Ze1ErSA84v9u8Obx6wLEScF0Fi1A&#10;Zqn8T5/9AAAA//8DAFBLAQItABQABgAIAAAAIQC2gziS/gAAAOEBAAATAAAAAAAAAAAAAAAAAAAA&#10;AABbQ29udGVudF9UeXBlc10ueG1sUEsBAi0AFAAGAAgAAAAhADj9If/WAAAAlAEAAAsAAAAAAAAA&#10;AAAAAAAALwEAAF9yZWxzLy5yZWxzUEsBAi0AFAAGAAgAAAAhAFKDyoE9CAAA+j4AAA4AAAAAAAAA&#10;AAAAAAAALgIAAGRycy9lMm9Eb2MueG1sUEsBAi0AFAAGAAgAAAAhANv0z+PdAAAABQEAAA8AAAAA&#10;AAAAAAAAAAAAlwoAAGRycy9kb3ducmV2LnhtbFBLBQYAAAAABAAEAPMAAAChCwAAAAA=&#10;">
                <v:rect id="Retângulo 937898491" o:spid="_x0000_s1027" style="position:absolute;left:1371;top:76;width:1706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rgygAAAOIAAAAPAAAAZHJzL2Rvd25yZXYueG1sRI9Ba8JA&#10;FITvhf6H5Qm91Y2taBJdJYiFngpVD3p7ZJ/ZYPZtyK4x+ffdQqHHYWa+YdbbwTaip87XjhXMpgkI&#10;4tLpmisFp+PHawrCB2SNjWNSMJKH7eb5aY25dg/+pv4QKhEh7HNUYEJocyl9aciin7qWOHpX11kM&#10;UXaV1B0+Itw28i1JFtJizXHBYEs7Q+XtcLcK0sX9ZHjsv47WzPfJeSwu17pQ6mUyFCsQgYbwH/5r&#10;f2oF2fsyzdJ5NoPfS/EOyM0PAAAA//8DAFBLAQItABQABgAIAAAAIQDb4fbL7gAAAIUBAAATAAAA&#10;AAAAAAAAAAAAAAAAAABbQ29udGVudF9UeXBlc10ueG1sUEsBAi0AFAAGAAgAAAAhAFr0LFu/AAAA&#10;FQEAAAsAAAAAAAAAAAAAAAAAHwEAAF9yZWxzLy5yZWxzUEsBAi0AFAAGAAgAAAAhAEwvWuDKAAAA&#10;4gAAAA8AAAAAAAAAAAAAAAAABwIAAGRycy9kb3ducmV2LnhtbFBLBQYAAAAAAwADALcAAAD+AgAA&#10;AAA=&#10;" fillcolor="white [3201]">
                  <v:textbox>
                    <w:txbxContent>
                      <w:p w14:paraId="02373C51" w14:textId="77777777" w:rsidR="000B1BE3" w:rsidRDefault="000B1BE3" w:rsidP="000B1BE3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Identificado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descritores</w:t>
                        </w:r>
                        <w:proofErr w:type="spell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279362816" o:spid="_x0000_s1028" type="#_x0000_t32" style="position:absolute;left:18440;top:2743;width:19507;height:1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Ma3yAAAAOIAAAAPAAAAZHJzL2Rvd25yZXYueG1sRI9Ba8JA&#10;FITvBf/D8gq91Y0RUk1dRQSpp0KiF2+P7OtuaPZtyG5j+u9dodDjMDPfMJvd5Dox0hBazwoW8wwE&#10;ceN1y0bB5Xx8XYEIEVlj55kU/FKA3Xb2tMFS+xtXNNbRiAThUKICG2NfShkaSw7D3PfEyfvyg8OY&#10;5GCkHvCW4K6TeZYV0mHLacFiTwdLzXf94xT42kpZudNnZc4G45E+rodxqdTL87R/BxFpiv/hv/ZJ&#10;K8jf1ssiXy0KeFxKd0Bu7wAAAP//AwBQSwECLQAUAAYACAAAACEA2+H2y+4AAACFAQAAEwAAAAAA&#10;AAAAAAAAAAAAAAAAW0NvbnRlbnRfVHlwZXNdLnhtbFBLAQItABQABgAIAAAAIQBa9CxbvwAAABUB&#10;AAALAAAAAAAAAAAAAAAAAB8BAABfcmVscy8ucmVsc1BLAQItABQABgAIAAAAIQC/sMa3yAAAAOIA&#10;AAAPAAAAAAAAAAAAAAAAAAcCAABkcnMvZG93bnJldi54bWxQSwUGAAAAAAMAAwC3AAAA/AIAAAAA&#10;" strokecolor="#4472c4 [3204]" strokeweight=".5pt">
                  <v:stroke joinstyle="miter"/>
                </v:shape>
                <v:rect id="Retângulo 1380498095" o:spid="_x0000_s1029" style="position:absolute;left:31013;top:76;width:7010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gZxwAAAOMAAAAPAAAAZHJzL2Rvd25yZXYueG1sRE9Pa8Iw&#10;FL8P9h3CG3ibidNJ7YxShsJOg6kHd3s0z6bYvJQm1vbbL4PBju/3/623g2tET12oPWuYTRUI4tKb&#10;misNp+P+OQMRIrLBxjNpGCnAdvP4sMbc+Dt/UX+IlUghHHLUYGNscylDaclhmPqWOHEX3zmM6ewq&#10;aTq8p3DXyBelltJhzanBYkvvlsrr4eY0ZMvbyfLYfx6dXezUeSy+L3Wh9eRpKN5ARBriv/jP/WHS&#10;/HmmFqtMrV7h96cEgNz8AAAA//8DAFBLAQItABQABgAIAAAAIQDb4fbL7gAAAIUBAAATAAAAAAAA&#10;AAAAAAAAAAAAAABbQ29udGVudF9UeXBlc10ueG1sUEsBAi0AFAAGAAgAAAAhAFr0LFu/AAAAFQEA&#10;AAsAAAAAAAAAAAAAAAAAHwEAAF9yZWxzLy5yZWxzUEsBAi0AFAAGAAgAAAAhAMk+WBnHAAAA4wAA&#10;AA8AAAAAAAAAAAAAAAAABwIAAGRycy9kb3ducmV2LnhtbFBLBQYAAAAAAwADALcAAAD7AgAAAAA=&#10;" fillcolor="white [3201]">
                  <v:textbox>
                    <w:txbxContent>
                      <w:p w14:paraId="73F3C018" w14:textId="77777777" w:rsidR="000B1BE3" w:rsidRDefault="000B1BE3" w:rsidP="000B1BE3">
                        <w:pP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SciELO (n=10)</w:t>
                        </w:r>
                      </w:p>
                      <w:p w14:paraId="691D5C37" w14:textId="596D4F68" w:rsidR="000B1BE3" w:rsidRDefault="000B1BE3" w:rsidP="000B1BE3">
                        <w:pPr>
                          <w:rPr>
                            <w:color w:val="000000"/>
                            <w:lang w:val="en-US"/>
                          </w:rPr>
                        </w:pPr>
                      </w:p>
                    </w:txbxContent>
                  </v:textbox>
                </v:rect>
                <v:shape id="Conector de Seta Reta 1262665511" o:spid="_x0000_s1030" type="#_x0000_t32" style="position:absolute;left:37947;top:2914;width:168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RXJxgAAAOMAAAAPAAAAZHJzL2Rvd25yZXYueG1sRE/NasJA&#10;EL4XfIdlhN7qJikGia4iQqkUPDQKXsfsmESzszG7jfHtu4WCx/n+Z7EaTCN66lxtWUE8iUAQF1bX&#10;XCo47D/eZiCcR9bYWCYFD3KwWo5eFphpe+dv6nNfihDCLkMFlfdtJqUrKjLoJrYlDtzZdgZ9OLtS&#10;6g7vIdw0MomiVBqsOTRU2NKmouKa/xgF5f6Sx599Lt9v293siy2eji0q9Toe1nMQngb/FP+7tzrM&#10;T9IkTafTOIa/nwIAcvkLAAD//wMAUEsBAi0AFAAGAAgAAAAhANvh9svuAAAAhQEAABMAAAAAAAAA&#10;AAAAAAAAAAAAAFtDb250ZW50X1R5cGVzXS54bWxQSwECLQAUAAYACAAAACEAWvQsW78AAAAVAQAA&#10;CwAAAAAAAAAAAAAAAAAfAQAAX3JlbHMvLnJlbHNQSwECLQAUAAYACAAAACEA8xkVycYAAADjAAAA&#10;DwAAAAAAAAAAAAAAAAAHAgAAZHJzL2Rvd25yZXYueG1sUEsFBgAAAAADAAMAtwAAAPoCAAAAAA==&#10;" strokecolor="#4472c4 [3204]" strokeweight=".5pt">
                  <v:stroke joinstyle="miter"/>
                </v:shape>
                <v:rect id="Retângulo 109264344" o:spid="_x0000_s1031" style="position:absolute;left:50082;width:6972;height:54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9q4xgAAAOIAAAAPAAAAZHJzL2Rvd25yZXYueG1sRE9NSwMx&#10;EL0L/ocwBS9iE+tS69q0VLHQU8Faeh4242btZrImaXf9940geHy87/lycK04U4iNZw33YwWCuPKm&#10;4VrD/mN9NwMRE7LB1jNp+KEIy8X11RxL43t+p/Mu1SKHcCxRg02pK6WMlSWHcew74sx9+uAwZRhq&#10;aQL2Ody1cqLUVDpsODdY7OjVUnXcnZyGWb9tH0P82qo3e3tYhVP6flkbrW9Gw+oZRKIh/Yv/3BuT&#10;56unybR4KAr4vZQxyMUFAAD//wMAUEsBAi0AFAAGAAgAAAAhANvh9svuAAAAhQEAABMAAAAAAAAA&#10;AAAAAAAAAAAAAFtDb250ZW50X1R5cGVzXS54bWxQSwECLQAUAAYACAAAACEAWvQsW78AAAAVAQAA&#10;CwAAAAAAAAAAAAAAAAAfAQAAX3JlbHMvLnJlbHNQSwECLQAUAAYACAAAACEArt/auMYAAADiAAAA&#10;DwAAAAAAAAAAAAAAAAAHAgAAZHJzL2Rvd25yZXYueG1sUEsFBgAAAAADAAMAtwAAAPoCAAAAAA==&#10;" fillcolor="white [3201]">
                  <v:textbox>
                    <w:txbxContent>
                      <w:p w14:paraId="2B208B06" w14:textId="77777777" w:rsidR="000B1BE3" w:rsidRDefault="000B1BE3" w:rsidP="000B1BE3">
                        <w:pP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PEDro (n=118)</w:t>
                        </w:r>
                      </w:p>
                    </w:txbxContent>
                  </v:textbox>
                </v:rect>
                <v:rect id="Retângulo 1995066627" o:spid="_x0000_s1032" style="position:absolute;left:40881;width:6629;height: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SexwAAAOMAAAAPAAAAZHJzL2Rvd25yZXYueG1sRE9PS8Mw&#10;FL8LfofwBG8ucWi2dctGEQVPgtsOens0b01Z81KarGu/vREEj+/3/212o2/FQH1sAht4nCkQxFWw&#10;DdcGjoe3hyWImJAttoHJwEQRdtvbmw0WNlz5k4Z9qkUO4VigAZdSV0gZK0ce4yx0xJk7hd5jymdf&#10;S9vjNYf7Vs6V0tJjw7nBYUcvjqrz/uINLPXl6HgaPg7ePb2qr6n8PjWlMfd3Y7kGkWhM/+I/97vN&#10;81erZ6W1ni/g96cMgNz+AAAA//8DAFBLAQItABQABgAIAAAAIQDb4fbL7gAAAIUBAAATAAAAAAAA&#10;AAAAAAAAAAAAAABbQ29udGVudF9UeXBlc10ueG1sUEsBAi0AFAAGAAgAAAAhAFr0LFu/AAAAFQEA&#10;AAsAAAAAAAAAAAAAAAAAHwEAAF9yZWxzLy5yZWxzUEsBAi0AFAAGAAgAAAAhAEJN9J7HAAAA4wAA&#10;AA8AAAAAAAAAAAAAAAAABwIAAGRycy9kb3ducmV2LnhtbFBLBQYAAAAAAwADALcAAAD7AgAAAAA=&#10;" fillcolor="white [3201]">
                  <v:textbox>
                    <w:txbxContent>
                      <w:p w14:paraId="68CA2AE2" w14:textId="77777777" w:rsidR="000B1BE3" w:rsidRDefault="000B1BE3" w:rsidP="000B1BE3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BVS (n=47)</w:t>
                        </w:r>
                      </w:p>
                    </w:txbxContent>
                  </v:textbox>
                </v:rect>
                <v:shape id="Conector de Seta Reta 1037787327" o:spid="_x0000_s1033" type="#_x0000_t32" style="position:absolute;left:34366;top:5410;width:9753;height:6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dHxQAAAOMAAAAPAAAAZHJzL2Rvd25yZXYueG1sRE9Pa8Iw&#10;FL8L+w7hDXbTVAurdEYRQeZp0Oplt0fzTIrNS2my2n37RRB2fL//b7ObXCdGGkLrWcFykYEgbrxu&#10;2Si4nI/zNYgQkTV2nknBLwXYbV9mGyy1v3NFYx2NSCEcSlRgY+xLKUNjyWFY+J44cVc/OIzpHIzU&#10;A95TuOvkKsvepcOWU4PFng6Wmlv94xT42kpZudNXZc4G45E+vw9jrtTb67T/ABFpiv/ip/uk0/ws&#10;L4p1ka8KePyUAJDbPwAAAP//AwBQSwECLQAUAAYACAAAACEA2+H2y+4AAACFAQAAEwAAAAAAAAAA&#10;AAAAAAAAAAAAW0NvbnRlbnRfVHlwZXNdLnhtbFBLAQItABQABgAIAAAAIQBa9CxbvwAAABUBAAAL&#10;AAAAAAAAAAAAAAAAAB8BAABfcmVscy8ucmVsc1BLAQItABQABgAIAAAAIQBa7WdHxQAAAOMAAAAP&#10;AAAAAAAAAAAAAAAAAAcCAABkcnMvZG93bnJldi54bWxQSwUGAAAAAAMAAwC3AAAA+QIAAAAA&#10;" strokecolor="#4472c4 [3204]" strokeweight=".5pt">
                  <v:stroke joinstyle="miter"/>
                </v:shape>
                <v:shape id="Conector de Seta Reta 674722732" o:spid="_x0000_s1034" type="#_x0000_t32" style="position:absolute;left:40918;top:8611;width:6249;height:152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UCwyQAAAOIAAAAPAAAAZHJzL2Rvd25yZXYueG1sRI9Ba8JA&#10;FITvBf/D8gQvUjemxZToKqUieBKaevD4yD6T1ezbmF01/vuuUOhxmJlvmMWqt424UeeNYwXTSQKC&#10;uHTacKVg/7N5/QDhA7LGxjEpeJCH1XLwssBcuzt/060IlYgQ9jkqqENocyl9WZNFP3EtcfSOrrMY&#10;ouwqqTu8R7htZJokM2nRcFyosaWvmspzcbUK9GHbHNe76drK8QP769hczKlQajTsP+cgAvXhP/zX&#10;3moFs+w9S9PsLYXnpXgH5PIXAAD//wMAUEsBAi0AFAAGAAgAAAAhANvh9svuAAAAhQEAABMAAAAA&#10;AAAAAAAAAAAAAAAAAFtDb250ZW50X1R5cGVzXS54bWxQSwECLQAUAAYACAAAACEAWvQsW78AAAAV&#10;AQAACwAAAAAAAAAAAAAAAAAfAQAAX3JlbHMvLnJlbHNQSwECLQAUAAYACAAAACEA4RVAsMkAAADi&#10;AAAADwAAAAAAAAAAAAAAAAAHAgAAZHJzL2Rvd25yZXYueG1sUEsFBgAAAAADAAMAtwAAAP0CAAAA&#10;AA==&#10;" strokecolor="#4472c4 [3204]" strokeweight=".5pt">
                  <v:stroke joinstyle="miter"/>
                </v:shape>
                <v:shape id="Conector de Seta Reta 950048158" o:spid="_x0000_s1035" type="#_x0000_t32" style="position:absolute;left:44043;top:5410;width:9525;height:65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agIxwAAAOIAAAAPAAAAZHJzL2Rvd25yZXYueG1sRE/Pa8Iw&#10;FL4P/B/CE7zNpE5H7YwiwlCEHVYHuz6bt7Zb81KbWOt/vxwGO358v1ebwTaip87XjjUkUwWCuHCm&#10;5lLDx+n1MQXhA7LBxjFpuJOHzXr0sMLMuBu/U5+HUsQQ9hlqqEJoMyl9UZFFP3UtceS+XGcxRNiV&#10;0nR4i+G2kTOlnqXFmmNDhS3tKip+8qvVUJ6+82Tf5/LpcnhLj+zw/Nmi1pPxsH0BEWgI/+I/98Fo&#10;WC6UmqfJIm6Ol+IdkOtfAAAA//8DAFBLAQItABQABgAIAAAAIQDb4fbL7gAAAIUBAAATAAAAAAAA&#10;AAAAAAAAAAAAAABbQ29udGVudF9UeXBlc10ueG1sUEsBAi0AFAAGAAgAAAAhAFr0LFu/AAAAFQEA&#10;AAsAAAAAAAAAAAAAAAAAHwEAAF9yZWxzLy5yZWxzUEsBAi0AFAAGAAgAAAAhAMIhqAjHAAAA4gAA&#10;AA8AAAAAAAAAAAAAAAAABwIAAGRycy9kb3ducmV2LnhtbFBLBQYAAAAAAwADALcAAAD7AgAAAAA=&#10;" strokecolor="#4472c4 [3204]" strokeweight=".5pt">
                  <v:stroke joinstyle="miter"/>
                </v:shape>
                <v:rect id="Retângulo 1214300932" o:spid="_x0000_s1036" style="position:absolute;left:34730;top:11963;width:18779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V7xwAAAOMAAAAPAAAAZHJzL2Rvd25yZXYueG1sRE9Pa8Iw&#10;FL8P9h3CG3ibiVVEq1HK2MCTMPWw3R7NsylrXkoTa/vtzWCw4/v9f9v94BrRUxdqzxpmUwWCuPSm&#10;5krD5fzxugIRIrLBxjNpGCnAfvf8tMXc+Dt/Un+KlUghHHLUYGNscylDaclhmPqWOHFX3zmM6ewq&#10;aTq8p3DXyEyppXRYc2qw2NKbpfLndHMaVsvbxfLYH8/OLt7V11h8X+tC68nLUGxARBriv/jPfTBp&#10;fjZbzJVazzP4/SkBIHcPAAAA//8DAFBLAQItABQABgAIAAAAIQDb4fbL7gAAAIUBAAATAAAAAAAA&#10;AAAAAAAAAAAAAABbQ29udGVudF9UeXBlc10ueG1sUEsBAi0AFAAGAAgAAAAhAFr0LFu/AAAAFQEA&#10;AAsAAAAAAAAAAAAAAAAAHwEAAF9yZWxzLy5yZWxzUEsBAi0AFAAGAAgAAAAhAK+BJXvHAAAA4wAA&#10;AA8AAAAAAAAAAAAAAAAABwIAAGRycy9kb3ducmV2LnhtbFBLBQYAAAAAAwADALcAAAD7AgAAAAA=&#10;" fillcolor="white [3201]">
                  <v:textbox>
                    <w:txbxContent>
                      <w:p w14:paraId="07ED2D89" w14:textId="77777777" w:rsidR="000B1BE3" w:rsidRDefault="000B1BE3" w:rsidP="000B1BE3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 xml:space="preserve">Total de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registros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(n=175)</w:t>
                        </w:r>
                      </w:p>
                    </w:txbxContent>
                  </v:textbox>
                </v:rect>
                <v:shape id="Conector de Seta Reta 1727938794" o:spid="_x0000_s1037" type="#_x0000_t32" style="position:absolute;left:34366;top:19878;width:2888;height: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avuygAAAOMAAAAPAAAAZHJzL2Rvd25yZXYueG1sRE/NTsJA&#10;EL6b+A6bMeEmW5DYUlkIkhCQxAMoB29jd+g2dGeb7kLL27smJh7n+5/Zore1uFLrK8cKRsMEBHHh&#10;dMWlgs+P9WMGwgdkjbVjUnAjD4v5/d0Mc+063tP1EEoRQ9jnqMCE0ORS+sKQRT90DXHkTq61GOLZ&#10;llK32MVwW8txkjxLixXHBoMNrQwV58PFKlhd9pNvs3l93+nu7Sscb8eiz2qlBg/98gVEoD78i//c&#10;Wx3np+N0+pSl0wn8/hQBkPMfAAAA//8DAFBLAQItABQABgAIAAAAIQDb4fbL7gAAAIUBAAATAAAA&#10;AAAAAAAAAAAAAAAAAABbQ29udGVudF9UeXBlc10ueG1sUEsBAi0AFAAGAAgAAAAhAFr0LFu/AAAA&#10;FQEAAAsAAAAAAAAAAAAAAAAAHwEAAF9yZWxzLy5yZWxzUEsBAi0AFAAGAAgAAAAhAPo5q+7KAAAA&#10;4wAAAA8AAAAAAAAAAAAAAAAABwIAAGRycy9kb3ducmV2LnhtbFBLBQYAAAAAAwADALcAAAD+AgAA&#10;AAA=&#10;" strokecolor="#4472c4 [3204]" strokeweight=".5pt">
                  <v:stroke joinstyle="miter"/>
                </v:shape>
                <v:rect id="Retângulo 949415937" o:spid="_x0000_s1038" style="position:absolute;top:16821;width:16383;height:6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TLywAAAOIAAAAPAAAAZHJzL2Rvd25yZXYueG1sRI/NasMw&#10;EITvhb6D2EJvjZzUTWInSjChhZ4K+Tm0t8XaWCbWyliKY799VSjkOMzMN8x6O9hG9NT52rGC6SQB&#10;QVw6XXOl4HT8eFmC8AFZY+OYFIzkYbt5fFhjrt2N99QfQiUihH2OCkwIbS6lLw1Z9BPXEkfv7DqL&#10;IcqukrrDW4TbRs6SZC4t1hwXDLa0M1ReDlerYDm/ngyP/dfRmvQ9+R6Ln3NdKPX8NBQrEIGGcA//&#10;tz+1gizN0ulb9rqAv0vxDsjNLwAAAP//AwBQSwECLQAUAAYACAAAACEA2+H2y+4AAACFAQAAEwAA&#10;AAAAAAAAAAAAAAAAAAAAW0NvbnRlbnRfVHlwZXNdLnhtbFBLAQItABQABgAIAAAAIQBa9CxbvwAA&#10;ABUBAAALAAAAAAAAAAAAAAAAAB8BAABfcmVscy8ucmVsc1BLAQItABQABgAIAAAAIQABgNTLywAA&#10;AOIAAAAPAAAAAAAAAAAAAAAAAAcCAABkcnMvZG93bnJldi54bWxQSwUGAAAAAAMAAwC3AAAA/wIA&#10;AAAA&#10;" fillcolor="white [3201]">
                  <v:textbox>
                    <w:txbxContent>
                      <w:p w14:paraId="49904B68" w14:textId="77777777" w:rsidR="000B1BE3" w:rsidRDefault="000B1BE3" w:rsidP="000B1BE3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Avaliação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títulos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(120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excluídos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tângulo 1119300624" o:spid="_x0000_s1039" style="position:absolute;left:20312;top:16325;width:14054;height:7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hDygAAAOMAAAAPAAAAZHJzL2Rvd25yZXYueG1sRI/NasMw&#10;EITvgb6D2EJuiew0hNS1HExpIadCfg7pbbE2lqm1Mpbi2G9fFQo57s7Mt7P5brStGKj3jWMF6TIB&#10;QVw53XCt4Hz6XGxB+ICssXVMCibysCueZjlm2t35QMMx1CJC2GeowITQZVL6ypBFv3QdcdSurrcY&#10;4tjXUvd4j3DbylWSbKTFhuMFgx29G6p+jjerYLu5nQ1Pw9fJmvVHcpnK72tTKjV/Hss3EIHG8DD/&#10;p/c61k/T15dIXa3h76e4AFn8AgAA//8DAFBLAQItABQABgAIAAAAIQDb4fbL7gAAAIUBAAATAAAA&#10;AAAAAAAAAAAAAAAAAABbQ29udGVudF9UeXBlc10ueG1sUEsBAi0AFAAGAAgAAAAhAFr0LFu/AAAA&#10;FQEAAAsAAAAAAAAAAAAAAAAAHwEAAF9yZWxzLy5yZWxzUEsBAi0AFAAGAAgAAAAhAB3LGEPKAAAA&#10;4wAAAA8AAAAAAAAAAAAAAAAABwIAAGRycy9kb3ducmV2LnhtbFBLBQYAAAAAAwADALcAAAD+AgAA&#10;AAA=&#10;" fillcolor="white [3201]">
                  <v:textbox>
                    <w:txbxContent>
                      <w:p w14:paraId="63B053FC" w14:textId="77777777" w:rsidR="000B1BE3" w:rsidRDefault="000B1BE3" w:rsidP="000B1BE3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Exclusão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não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está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acordo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com a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temática</w:t>
                        </w:r>
                        <w:proofErr w:type="spellEnd"/>
                      </w:p>
                    </w:txbxContent>
                  </v:textbox>
                </v:rect>
                <v:shape id="Conector de Seta Reta 554764691" o:spid="_x0000_s1040" type="#_x0000_t32" style="position:absolute;left:41929;top:23717;width:4534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n4yQAAAOIAAAAPAAAAZHJzL2Rvd25yZXYueG1sRI9BawIx&#10;FITvBf9DeIXealbRta5GkdIWb1Lbg8fn5nWzmLxsk1S3/94UCh6HmfmGWa57Z8WZQmw9KxgNCxDE&#10;tdctNwo+P14fn0DEhKzReiYFvxRhvRrcLbHS/sLvdN6nRmQIxwoVmJS6SspYG3IYh74jzt6XDw5T&#10;lqGROuAlw52V46IopcOW84LBjp4N1af9j1PwEvlgN7t5/f0mw/Fgu93MnKRSD/f9ZgEiUZ9u4f/2&#10;ViuYTiezclLOR/B3Kd8BuboCAAD//wMAUEsBAi0AFAAGAAgAAAAhANvh9svuAAAAhQEAABMAAAAA&#10;AAAAAAAAAAAAAAAAAFtDb250ZW50X1R5cGVzXS54bWxQSwECLQAUAAYACAAAACEAWvQsW78AAAAV&#10;AQAACwAAAAAAAAAAAAAAAAAfAQAAX3JlbHMvLnJlbHNQSwECLQAUAAYACAAAACEAKmBJ+MkAAADi&#10;AAAADwAAAAAAAAAAAAAAAAAHAgAAZHJzL2Rvd25yZXYueG1sUEsFBgAAAAADAAMAtwAAAP0CAAAA&#10;AA==&#10;" strokecolor="#4472c4 [3204]" strokeweight=".5pt">
                  <v:stroke joinstyle="miter"/>
                </v:shape>
                <v:rect id="Retângulo 77504004" o:spid="_x0000_s1041" style="position:absolute;left:37254;top:18307;width:1373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/UyAAAAOEAAAAPAAAAZHJzL2Rvd25yZXYueG1sRI/NasMw&#10;EITvgb6D2EBviZTiJsGJEkxpoadCfg7tbbE2lom1Mpbi2G9fFQo5DjPzDbPdD64RPXWh9qxhMVcg&#10;iEtvaq40nE8fszWIEJENNp5Jw0gB9runyRZz4+98oP4YK5EgHHLUYGNscylDaclhmPuWOHkX3zmM&#10;SXaVNB3eE9w18kWppXRYc1qw2NKbpfJ6vDkN6+XtbHnsv07OZu/qeyx+LnWh9fN0KDYgIg3xEf5v&#10;fxoNq9WrypTK4O9RegNy9wsAAP//AwBQSwECLQAUAAYACAAAACEA2+H2y+4AAACFAQAAEwAAAAAA&#10;AAAAAAAAAAAAAAAAW0NvbnRlbnRfVHlwZXNdLnhtbFBLAQItABQABgAIAAAAIQBa9CxbvwAAABUB&#10;AAALAAAAAAAAAAAAAAAAAB8BAABfcmVscy8ucmVsc1BLAQItABQABgAIAAAAIQDGNp/UyAAAAOEA&#10;AAAPAAAAAAAAAAAAAAAAAAcCAABkcnMvZG93bnJldi54bWxQSwUGAAAAAAMAAwC3AAAA/AIAAAAA&#10;" fillcolor="white [3201]">
                  <v:textbox>
                    <w:txbxContent>
                      <w:p w14:paraId="1A6C32D3" w14:textId="77777777" w:rsidR="000B1BE3" w:rsidRDefault="000B1BE3" w:rsidP="000B1BE3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Subtotal (n=55)</w:t>
                        </w:r>
                      </w:p>
                    </w:txbxContent>
                  </v:textbox>
                </v:rect>
                <v:shape id="Conector de Seta Reta 1227272379" o:spid="_x0000_s1042" type="#_x0000_t32" style="position:absolute;top:27346;width:37254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3cyQAAAOMAAAAPAAAAZHJzL2Rvd25yZXYueG1sRE/RasJA&#10;EHwv9B+OLfStXoxQNXoJIpRKwQcTwdc1tyZpc3tp7hrTv/eEQpmn3dmZ2Vlno2nFQL1rLCuYTiIQ&#10;xKXVDVcKjsXbywKE88gaW8uk4JccZOnjwxoTba98oCH3lQgm7BJUUHvfJVK6siaDbmI74sBdbG/Q&#10;h7GvpO7xGsxNK+MoepUGGw4JNXa0ran8yn+Mgqr4zKfvQy5n37v94oMtnk8dKvX8NG5WIDyN/v/4&#10;T73T4f04ngfM5ku4dwoLkOkNAAD//wMAUEsBAi0AFAAGAAgAAAAhANvh9svuAAAAhQEAABMAAAAA&#10;AAAAAAAAAAAAAAAAAFtDb250ZW50X1R5cGVzXS54bWxQSwECLQAUAAYACAAAACEAWvQsW78AAAAV&#10;AQAACwAAAAAAAAAAAAAAAAAfAQAAX3JlbHMvLnJlbHNQSwECLQAUAAYACAAAACEAJy7N3MkAAADj&#10;AAAADwAAAAAAAAAAAAAAAAAHAgAAZHJzL2Rvd25yZXYueG1sUEsFBgAAAAADAAMAtwAAAP0CAAAA&#10;AA==&#10;" strokecolor="#4472c4 [3204]" strokeweight=".5pt">
                  <v:stroke joinstyle="miter"/>
                </v:shape>
                <v:rect id="Retângulo 1886887710" o:spid="_x0000_s1043" style="position:absolute;left:37254;top:25984;width:1388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cPtygAAAOMAAAAPAAAAZHJzL2Rvd25yZXYueG1sRI9BS8NA&#10;EIXvgv9hGcGb3VQkXWK3JYiCJ8G2B70N2Wk2mJ0N2W2a/HvnIHicmTfvvW+7n0OvJhpTF9nCelWA&#10;Im6i67i1cDq+PRhQKSM77COThYUS7He3N1usXLzyJ02H3Cox4VShBZ/zUGmdGk8B0yoOxHI7xzFg&#10;lnFstRvxKuah149FUeqAHUuCx4FePDU/h0uwYMrLyfMyfRyDf3otvpb6+9zV1t7fzfUzqExz/hf/&#10;fb87qW9MacxmsxYKYZIF6N0vAAAA//8DAFBLAQItABQABgAIAAAAIQDb4fbL7gAAAIUBAAATAAAA&#10;AAAAAAAAAAAAAAAAAABbQ29udGVudF9UeXBlc10ueG1sUEsBAi0AFAAGAAgAAAAhAFr0LFu/AAAA&#10;FQEAAAsAAAAAAAAAAAAAAAAAHwEAAF9yZWxzLy5yZWxzUEsBAi0AFAAGAAgAAAAhANQtw+3KAAAA&#10;4wAAAA8AAAAAAAAAAAAAAAAABwIAAGRycy9kb3ducmV2LnhtbFBLBQYAAAAAAwADALcAAAD+AgAA&#10;AAA=&#10;" fillcolor="white [3201]">
                  <v:textbox>
                    <w:txbxContent>
                      <w:p w14:paraId="40493BB5" w14:textId="77777777" w:rsidR="000B1BE3" w:rsidRDefault="000B1BE3" w:rsidP="000B1BE3">
                        <w:pP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Subtotal (n=19)</w:t>
                        </w:r>
                      </w:p>
                    </w:txbxContent>
                  </v:textbox>
                </v:rect>
                <v:shape id="Conector de Seta Reta 389773875" o:spid="_x0000_s1044" type="#_x0000_t32" style="position:absolute;left:36271;top:29032;width:95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4iyAAAAOIAAAAPAAAAZHJzL2Rvd25yZXYueG1sRI/BasMw&#10;EETvhfyD2EJujdya1o4bJYRAaE4FO730tlgbydRaGUt1nL+vCoUeh5l5w2x2s+vFRGPoPCt4XGUg&#10;iFuvOzYKPs7HhxJEiMgae8+k4EYBdtvF3QYr7a9c09REIxKEQ4UKbIxDJWVoLTkMKz8QJ+/iR4cx&#10;ydFIPeI1wV0vn7LsRTrsOC1YHOhgqf1qvp0C31gpa3d6r83ZYDzS2+dhypVa3s/7VxCR5vgf/muf&#10;tIK8XBdFXhbP8Hsp3QG5/QEAAP//AwBQSwECLQAUAAYACAAAACEA2+H2y+4AAACFAQAAEwAAAAAA&#10;AAAAAAAAAAAAAAAAW0NvbnRlbnRfVHlwZXNdLnhtbFBLAQItABQABgAIAAAAIQBa9CxbvwAAABUB&#10;AAALAAAAAAAAAAAAAAAAAB8BAABfcmVscy8ucmVsc1BLAQItABQABgAIAAAAIQCsfd4iyAAAAOIA&#10;AAAPAAAAAAAAAAAAAAAAAAcCAABkcnMvZG93bnJldi54bWxQSwUGAAAAAAMAAwC3AAAA/AIAAAAA&#10;" strokecolor="#4472c4 [3204]" strokeweight=".5pt">
                  <v:stroke joinstyle="miter"/>
                </v:shape>
                <v:shape id="Conector de Seta Reta 930156890" o:spid="_x0000_s1045" type="#_x0000_t32" style="position:absolute;left:16383;top:19831;width:3929;height: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1QDygAAAOIAAAAPAAAAZHJzL2Rvd25yZXYueG1sRI/NasJA&#10;FIX3Qt9huIXudKJtJaaOooJYBRfauujuNnObCWbuhMxo4ts7i4LLw/njm847W4krNb50rGA4SEAQ&#10;506XXCj4/lr3UxA+IGusHJOCG3mYz556U8y0a/lA12MoRBxhn6ECE0KdSelzQxb9wNXE0ftzjcUQ&#10;ZVNI3WAbx20lR0kylhZLjg8Ga1oZys/Hi1Wwuhzefs1mud/pdvsTTrdT3qWVUi/P3eIDRKAuPML/&#10;7U+tYPKaDN/H6SRCRKSIA3J2BwAA//8DAFBLAQItABQABgAIAAAAIQDb4fbL7gAAAIUBAAATAAAA&#10;AAAAAAAAAAAAAAAAAABbQ29udGVudF9UeXBlc10ueG1sUEsBAi0AFAAGAAgAAAAhAFr0LFu/AAAA&#10;FQEAAAsAAAAAAAAAAAAAAAAAHwEAAF9yZWxzLy5yZWxzUEsBAi0AFAAGAAgAAAAhAG+LVAPKAAAA&#10;4gAAAA8AAAAAAAAAAAAAAAAABwIAAGRycy9kb3ducmV2LnhtbFBLBQYAAAAAAwADALcAAAD+AgAA&#10;AAA=&#10;" strokecolor="#4472c4 [3204]" strokeweight=".5pt">
                  <v:stroke joinstyle="miter"/>
                </v:shape>
                <v:rect id="Retângulo 551493394" o:spid="_x0000_s1046" style="position:absolute;top:24460;width:16383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k4WygAAAOIAAAAPAAAAZHJzL2Rvd25yZXYueG1sRI9Pa8JA&#10;FMTvQr/D8gq96cYaRVNXCaUFTwX/HPT2yD6zodm3IbvG5Nt3hYLHYWZ+w6y3va1FR62vHCuYThIQ&#10;xIXTFZcKTsfv8RKED8gaa8ekYCAP283LaI2ZdnfeU3cIpYgQ9hkqMCE0mZS+MGTRT1xDHL2ray2G&#10;KNtS6hbvEW5r+Z4kC2mx4rhgsKFPQ8Xv4WYVLBe3k+Gh+zlak34l5yG/XKtcqbfXPv8AEagPz/B/&#10;e6cVzOfTdDWbrVJ4XIp3QG7+AAAA//8DAFBLAQItABQABgAIAAAAIQDb4fbL7gAAAIUBAAATAAAA&#10;AAAAAAAAAAAAAAAAAABbQ29udGVudF9UeXBlc10ueG1sUEsBAi0AFAAGAAgAAAAhAFr0LFu/AAAA&#10;FQEAAAsAAAAAAAAAAAAAAAAAHwEAAF9yZWxzLy5yZWxzUEsBAi0AFAAGAAgAAAAhAE62ThbKAAAA&#10;4gAAAA8AAAAAAAAAAAAAAAAABwIAAGRycy9kb3ducmV2LnhtbFBLBQYAAAAAAwADALcAAAD+AgAA&#10;AAA=&#10;" fillcolor="white [3201]">
                  <v:textbox>
                    <w:txbxContent>
                      <w:p w14:paraId="1BEA12C8" w14:textId="77777777" w:rsidR="000B1BE3" w:rsidRDefault="000B1BE3" w:rsidP="000B1BE3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Avaliação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resumos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(36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excluídos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tângulo 1456563908" o:spid="_x0000_s1047" style="position:absolute;left:20312;top:24460;width:1405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+hygAAAOMAAAAPAAAAZHJzL2Rvd25yZXYueG1sRI9BT8Mw&#10;DIXvSPyHyEjcWAJs1SjLpgqBxAmJbQe4WY3XVDRO1WRd++/xAYmj/Z7f+7zZTaFTIw2pjWzhfmFA&#10;EdfRtdxYOB7e7tagUkZ22EUmCzMl2G2vrzZYunjhTxr3uVESwqlECz7nvtQ61Z4CpkXsiUU7xSFg&#10;lnFotBvwIuGh0w/GFDpgy9LgsacXT/XP/hwsrIvz0fM8fhyCX76ar7n6PrWVtbc3U/UMKtOU/81/&#10;1+9O8JerYlU8PhmBlp9kAXr7CwAA//8DAFBLAQItABQABgAIAAAAIQDb4fbL7gAAAIUBAAATAAAA&#10;AAAAAAAAAAAAAAAAAABbQ29udGVudF9UeXBlc10ueG1sUEsBAi0AFAAGAAgAAAAhAFr0LFu/AAAA&#10;FQEAAAsAAAAAAAAAAAAAAAAAHwEAAF9yZWxzLy5yZWxzUEsBAi0AFAAGAAgAAAAhACFKn6HKAAAA&#10;4wAAAA8AAAAAAAAAAAAAAAAABwIAAGRycy9kb3ducmV2LnhtbFBLBQYAAAAAAwADALcAAAD+AgAA&#10;AAA=&#10;" fillcolor="white [3201]">
                  <v:textbox>
                    <w:txbxContent>
                      <w:p w14:paraId="7E5F2539" w14:textId="7E25A5D6" w:rsidR="000B1BE3" w:rsidRDefault="00044265" w:rsidP="000B1BE3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Exclusão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não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responderem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questão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norteadora</w:t>
                        </w:r>
                        <w:proofErr w:type="spellEnd"/>
                      </w:p>
                    </w:txbxContent>
                  </v:textbox>
                </v:rect>
                <v:rect id="Retângulo 1466963217" o:spid="_x0000_s1048" style="position:absolute;top:31803;width:16383;height:7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et3xwAAAOMAAAAPAAAAZHJzL2Rvd25yZXYueG1sRE9Pa8Iw&#10;FL8P9h3CG+w2U51krhqliMJOg6mH7fZonk2xeSlNrO23N4PBju/3/602g2tET12oPWuYTjIQxKU3&#10;NVcaTsf9ywJEiMgGG8+kYaQAm/Xjwwpz42/8Rf0hViKFcMhRg42xzaUMpSWHYeJb4sSdfecwprOr&#10;pOnwlsJdI2dZpqTDmlODxZa2lsrL4eo0LNT1ZHnsP4/OznfZ91j8nOtC6+enoViCiDTEf/Gf+8Ok&#10;+XOl3tXrbPoGvz8lAOT6DgAA//8DAFBLAQItABQABgAIAAAAIQDb4fbL7gAAAIUBAAATAAAAAAAA&#10;AAAAAAAAAAAAAABbQ29udGVudF9UeXBlc10ueG1sUEsBAi0AFAAGAAgAAAAhAFr0LFu/AAAAFQEA&#10;AAsAAAAAAAAAAAAAAAAAHwEAAF9yZWxzLy5yZWxzUEsBAi0AFAAGAAgAAAAhAMDZ63fHAAAA4wAA&#10;AA8AAAAAAAAAAAAAAAAABwIAAGRycy9kb3ducmV2LnhtbFBLBQYAAAAAAwADALcAAAD7AgAAAAA=&#10;" fillcolor="white [3201]">
                  <v:textbox>
                    <w:txbxContent>
                      <w:p w14:paraId="13527CD2" w14:textId="77777777" w:rsidR="000B1BE3" w:rsidRDefault="000B1BE3" w:rsidP="000B1BE3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Avaliação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disponibilidade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dos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artigos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(13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excluídos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tângulo 737034278" o:spid="_x0000_s1049" style="position:absolute;left:20312;top:32194;width:14054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kxxgAAAOIAAAAPAAAAZHJzL2Rvd25yZXYueG1sRE9Na8Iw&#10;GL4P/A/hFXabiR9Y6YxSxMFOg6kHd3tpXpti86Y0sbb/fjkMdnx4vrf7wTWipy7UnjXMZwoEcelN&#10;zZWGy/njbQMiRGSDjWfSMFKA/W7yssXc+Cd/U3+KlUghHHLUYGNscylDaclhmPmWOHE33zmMCXaV&#10;NB0+U7hr5EKptXRYc2qw2NLBUnk/PZyGzfpxsTz2X2dnV0d1HYufW11o/TodincQkYb4L/5zfxoN&#10;2TJTy9UiS5vTpXQH5O4XAAD//wMAUEsBAi0AFAAGAAgAAAAhANvh9svuAAAAhQEAABMAAAAAAAAA&#10;AAAAAAAAAAAAAFtDb250ZW50X1R5cGVzXS54bWxQSwECLQAUAAYACAAAACEAWvQsW78AAAAVAQAA&#10;CwAAAAAAAAAAAAAAAAAfAQAAX3JlbHMvLnJlbHNQSwECLQAUAAYACAAAACEA6kV5McYAAADiAAAA&#10;DwAAAAAAAAAAAAAAAAAHAgAAZHJzL2Rvd25yZXYueG1sUEsFBgAAAAADAAMAtwAAAPoCAAAAAA==&#10;" fillcolor="white [3201]">
                  <v:textbox>
                    <w:txbxContent>
                      <w:p w14:paraId="30FDAA5C" w14:textId="77777777" w:rsidR="000B1BE3" w:rsidRDefault="000B1BE3" w:rsidP="000B1BE3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Exclusão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não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ser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artigo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completo</w:t>
                        </w:r>
                        <w:proofErr w:type="spellEnd"/>
                      </w:p>
                    </w:txbxContent>
                  </v:textbox>
                </v:rect>
                <v:shape id="Conector de Seta Reta 483979324" o:spid="_x0000_s1050" type="#_x0000_t32" style="position:absolute;left:16383;top:35366;width:3929;height: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YLygAAAOIAAAAPAAAAZHJzL2Rvd25yZXYueG1sRI9Ba8JA&#10;FITvBf/D8oTe6kYjGqOrSKFUCj0YBa/P7DNJm30bs9uY/vtuQfA4zMw3zGrTm1p01LrKsoLxKAJB&#10;nFtdcaHgeHh7SUA4j6yxtkwKfsnBZj14WmGq7Y331GW+EAHCLkUFpfdNKqXLSzLoRrYhDt7FtgZ9&#10;kG0hdYu3ADe1nETRTBqsOCyU2NBrSfl39mMUFIevbPzeZTK+7j6TD7Z4PjWo1POw3y5BeOr9I3xv&#10;77SCaRIv5ot4MoX/S+EOyPUfAAAA//8DAFBLAQItABQABgAIAAAAIQDb4fbL7gAAAIUBAAATAAAA&#10;AAAAAAAAAAAAAAAAAABbQ29udGVudF9UeXBlc10ueG1sUEsBAi0AFAAGAAgAAAAhAFr0LFu/AAAA&#10;FQEAAAsAAAAAAAAAAAAAAAAAHwEAAF9yZWxzLy5yZWxzUEsBAi0AFAAGAAgAAAAhAIEOxgvKAAAA&#10;4gAAAA8AAAAAAAAAAAAAAAAABwIAAGRycy9kb3ducmV2LnhtbFBLBQYAAAAAAwADALcAAAD+AgAA&#10;AAA=&#10;" strokecolor="#4472c4 [3204]" strokeweight=".5pt">
                  <v:stroke joinstyle="miter"/>
                </v:shape>
                <v:rect id="Retângulo 839391798" o:spid="_x0000_s1051" style="position:absolute;left:37509;top:32870;width:17278;height:5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C+xwAAAOIAAAAPAAAAZHJzL2Rvd25yZXYueG1sRE9NS8NA&#10;EL0L/odlBG92UyttE7stQSx4Emx70NuQnWaD2dmQ3abJv+8cBI+P973Zjb5VA/WxCWxgPstAEVfB&#10;NlwbOB33T2tQMSFbbAOTgYki7Lb3dxssbLjyFw2HVCsJ4VigAZdSV2gdK0ce4yx0xMKdQ+8xCexr&#10;bXu8Srhv9XOWLbXHhqXBYUdvjqrfw8UbWC8vJ8fT8Hn07uU9+57Kn3NTGvP4MJavoBKN6V/85/6w&#10;4lvki3y+ymWzXJI7oLc3AAAA//8DAFBLAQItABQABgAIAAAAIQDb4fbL7gAAAIUBAAATAAAAAAAA&#10;AAAAAAAAAAAAAABbQ29udGVudF9UeXBlc10ueG1sUEsBAi0AFAAGAAgAAAAhAFr0LFu/AAAAFQEA&#10;AAsAAAAAAAAAAAAAAAAAHwEAAF9yZWxzLy5yZWxzUEsBAi0AFAAGAAgAAAAhALwaIL7HAAAA4gAA&#10;AA8AAAAAAAAAAAAAAAAABwIAAGRycy9kb3ducmV2LnhtbFBLBQYAAAAAAwADALcAAAD7AgAAAAA=&#10;" fillcolor="white [3201]">
                  <v:textbox>
                    <w:txbxContent>
                      <w:p w14:paraId="6BA38B63" w14:textId="77777777" w:rsidR="000B1BE3" w:rsidRDefault="000B1BE3" w:rsidP="000B1BE3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Artigos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selecionados</w:t>
                        </w:r>
                        <w:proofErr w:type="spellEnd"/>
                        <w:r>
                          <w:rPr>
                            <w:color w:val="000000"/>
                            <w:lang w:val="en-US"/>
                          </w:rPr>
                          <w:t xml:space="preserve"> (n=6)</w:t>
                        </w:r>
                      </w:p>
                    </w:txbxContent>
                  </v:textbox>
                </v:rect>
                <v:shape id="Conector de Seta Reta 832555624" o:spid="_x0000_s1052" type="#_x0000_t32" style="position:absolute;left:34366;top:35366;width:3143;height: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8YuzAAAAOIAAAAPAAAAZHJzL2Rvd25yZXYueG1sRI9Ba8JA&#10;FITvgv9heQVvumlqJKSu0grFtuBBWw+9vWZfs8Hs25BdTfz33ULB4zAz3zDL9WAbcaHO144V3M8S&#10;EMSl0zVXCj4/XqY5CB+QNTaOScGVPKxX49ESC+163tPlECoRIewLVGBCaAspfWnIop+5ljh6P66z&#10;GKLsKqk77CPcNjJNkoW0WHNcMNjSxlB5Opytgs15P/822+fdu+7fvsLxeiyHvFFqcjc8PYIINIRb&#10;+L/9qhXkD2mWZYt0Dn+X4h2Qq18AAAD//wMAUEsBAi0AFAAGAAgAAAAhANvh9svuAAAAhQEAABMA&#10;AAAAAAAAAAAAAAAAAAAAAFtDb250ZW50X1R5cGVzXS54bWxQSwECLQAUAAYACAAAACEAWvQsW78A&#10;AAAVAQAACwAAAAAAAAAAAAAAAAAfAQAAX3JlbHMvLnJlbHNQSwECLQAUAAYACAAAACEAQEfGLswA&#10;AADiAAAADwAAAAAAAAAAAAAAAAAHAgAAZHJzL2Rvd25yZXYueG1sUEsFBgAAAAADAAMAtwAAAAAD&#10;AAAAAA==&#10;" strokecolor="#4472c4 [3204]" strokeweight=".5pt">
                  <v:stroke joinstyle="miter"/>
                </v:shape>
                <v:shape id="Conector de Seta Reta 300637960" o:spid="_x0000_s1053" type="#_x0000_t32" style="position:absolute;left:42737;top:16926;width:2763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r6yQAAAOIAAAAPAAAAZHJzL2Rvd25yZXYueG1sRI9Na8JA&#10;EIbvhf6HZQpeRDdW8CO6SqkIngqNPfQ4ZMdkNTubZleN/75zKPQ4vPM+L8962/tG3aiLLrCByTgD&#10;RVwG67gy8HXcjxagYkK22AQmAw+KsN08P60xt+HOn3QrUqUEwjFHA3VKba51LGvyGMehJZbsFDqP&#10;Sc6u0rbDu8B9o1+zbKY9OpaFGlt6r6m8FFdvwH4fmtPuY7LzevjA/jp0P+5cGDN46d9WoBL16f/5&#10;r32wBqZCnM6XM5EQJdEBvfkFAAD//wMAUEsBAi0AFAAGAAgAAAAhANvh9svuAAAAhQEAABMAAAAA&#10;AAAAAAAAAAAAAAAAAFtDb250ZW50X1R5cGVzXS54bWxQSwECLQAUAAYACAAAACEAWvQsW78AAAAV&#10;AQAACwAAAAAAAAAAAAAAAAAfAQAAX3JlbHMvLnJlbHNQSwECLQAUAAYACAAAACEA5gWa+skAAADi&#10;AAAADwAAAAAAAAAAAAAAAAAHAgAAZHJzL2Rvd25yZXYueG1sUEsFBgAAAAADAAMAtwAAAP0CAAAA&#10;AA==&#10;" strokecolor="#4472c4 [3204]" strokeweight=".5pt">
                  <v:stroke joinstyle="miter"/>
                </v:shape>
                <w10:anchorlock/>
              </v:group>
            </w:pict>
          </mc:Fallback>
        </mc:AlternateContent>
      </w:r>
      <w:r w:rsidR="18E5BDDE" w:rsidRPr="18264BB1">
        <w:rPr>
          <w:b/>
          <w:bCs/>
          <w:sz w:val="24"/>
          <w:szCs w:val="24"/>
        </w:rPr>
        <w:t>F</w:t>
      </w:r>
      <w:r w:rsidR="735CA834" w:rsidRPr="18264BB1">
        <w:rPr>
          <w:b/>
          <w:bCs/>
          <w:sz w:val="24"/>
          <w:szCs w:val="24"/>
        </w:rPr>
        <w:t>igura 1</w:t>
      </w:r>
      <w:r w:rsidR="76A029BF" w:rsidRPr="18264BB1">
        <w:rPr>
          <w:b/>
          <w:bCs/>
          <w:sz w:val="24"/>
          <w:szCs w:val="24"/>
        </w:rPr>
        <w:t>-</w:t>
      </w:r>
      <w:r w:rsidR="735CA834" w:rsidRPr="18264BB1">
        <w:rPr>
          <w:b/>
          <w:bCs/>
          <w:sz w:val="24"/>
          <w:szCs w:val="24"/>
        </w:rPr>
        <w:t xml:space="preserve"> </w:t>
      </w:r>
      <w:r w:rsidR="735CA834" w:rsidRPr="2F34AAB0">
        <w:rPr>
          <w:sz w:val="24"/>
          <w:szCs w:val="24"/>
        </w:rPr>
        <w:t>Flu</w:t>
      </w:r>
      <w:r w:rsidR="18E5BDDE" w:rsidRPr="2F34AAB0">
        <w:rPr>
          <w:sz w:val="24"/>
          <w:szCs w:val="24"/>
        </w:rPr>
        <w:t>xograma do processo de seleção dos artigos. Fonte: autores</w:t>
      </w:r>
      <w:r w:rsidR="373DF807" w:rsidRPr="2F34AAB0">
        <w:rPr>
          <w:sz w:val="24"/>
          <w:szCs w:val="24"/>
        </w:rPr>
        <w:t>, 2024.</w:t>
      </w:r>
    </w:p>
    <w:p w14:paraId="212197B8" w14:textId="7E22408F" w:rsidR="18264BB1" w:rsidRDefault="18264BB1" w:rsidP="18264BB1">
      <w:pPr>
        <w:spacing w:line="360" w:lineRule="auto"/>
        <w:ind w:firstLine="709"/>
        <w:jc w:val="both"/>
        <w:rPr>
          <w:sz w:val="24"/>
          <w:szCs w:val="24"/>
        </w:rPr>
      </w:pPr>
    </w:p>
    <w:p w14:paraId="73B10EB2" w14:textId="273D7917" w:rsidR="00170405" w:rsidRDefault="004071DD" w:rsidP="00F5026B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4 RESULTADOS E DISCUSSÃO</w:t>
      </w:r>
    </w:p>
    <w:p w14:paraId="00600938" w14:textId="56DDEECA" w:rsidR="18264BB1" w:rsidRDefault="7914204A" w:rsidP="18264BB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18264BB1">
        <w:rPr>
          <w:rFonts w:eastAsia="Times New Roman"/>
          <w:sz w:val="24"/>
          <w:szCs w:val="24"/>
        </w:rPr>
        <w:t>Para análise, os</w:t>
      </w:r>
      <w:r w:rsidR="3F396BB3" w:rsidRPr="18264BB1">
        <w:rPr>
          <w:rFonts w:eastAsia="Times New Roman"/>
          <w:sz w:val="24"/>
          <w:szCs w:val="24"/>
        </w:rPr>
        <w:t xml:space="preserve"> 6</w:t>
      </w:r>
      <w:r w:rsidRPr="18264BB1">
        <w:rPr>
          <w:rFonts w:eastAsia="Times New Roman"/>
          <w:sz w:val="24"/>
          <w:szCs w:val="24"/>
        </w:rPr>
        <w:t xml:space="preserve"> trabalhos </w:t>
      </w:r>
      <w:r w:rsidR="00CFD826" w:rsidRPr="27AC9F72">
        <w:rPr>
          <w:rFonts w:eastAsia="Times New Roman"/>
          <w:sz w:val="24"/>
          <w:szCs w:val="24"/>
        </w:rPr>
        <w:t>escolhidos</w:t>
      </w:r>
      <w:r w:rsidRPr="18264BB1">
        <w:rPr>
          <w:rFonts w:eastAsia="Times New Roman"/>
          <w:sz w:val="24"/>
          <w:szCs w:val="24"/>
        </w:rPr>
        <w:t xml:space="preserve"> foram </w:t>
      </w:r>
      <w:r w:rsidR="239A1170" w:rsidRPr="18264BB1">
        <w:rPr>
          <w:rFonts w:eastAsia="Times New Roman"/>
          <w:sz w:val="24"/>
          <w:szCs w:val="24"/>
        </w:rPr>
        <w:t xml:space="preserve">organizados </w:t>
      </w:r>
      <w:r w:rsidRPr="18264BB1">
        <w:rPr>
          <w:rFonts w:eastAsia="Times New Roman"/>
          <w:sz w:val="24"/>
          <w:szCs w:val="24"/>
        </w:rPr>
        <w:t xml:space="preserve">de acordo com </w:t>
      </w:r>
      <w:r w:rsidR="17F3B23B" w:rsidRPr="18264BB1">
        <w:rPr>
          <w:rFonts w:eastAsia="Times New Roman"/>
          <w:sz w:val="24"/>
          <w:szCs w:val="24"/>
        </w:rPr>
        <w:t>o autor</w:t>
      </w:r>
      <w:r w:rsidR="37287E8A" w:rsidRPr="18264BB1">
        <w:rPr>
          <w:rFonts w:eastAsia="Times New Roman"/>
          <w:color w:val="000000" w:themeColor="text1"/>
          <w:sz w:val="24"/>
          <w:szCs w:val="24"/>
        </w:rPr>
        <w:t xml:space="preserve"> e ano, fonte, objetivo, metodologia e resultados. </w:t>
      </w:r>
      <w:r w:rsidR="08CF78CD" w:rsidRPr="18264BB1">
        <w:rPr>
          <w:rFonts w:eastAsia="Times New Roman"/>
          <w:sz w:val="24"/>
          <w:szCs w:val="24"/>
        </w:rPr>
        <w:t>A tabela a</w:t>
      </w:r>
      <w:r w:rsidR="695CEFD2" w:rsidRPr="18264BB1">
        <w:rPr>
          <w:rFonts w:eastAsia="Times New Roman"/>
          <w:sz w:val="24"/>
          <w:szCs w:val="24"/>
        </w:rPr>
        <w:t xml:space="preserve"> seguir mostra a organização dess</w:t>
      </w:r>
      <w:r w:rsidR="71D76C53" w:rsidRPr="18264BB1">
        <w:rPr>
          <w:rFonts w:eastAsia="Times New Roman"/>
          <w:sz w:val="24"/>
          <w:szCs w:val="24"/>
        </w:rPr>
        <w:t>as informações.</w:t>
      </w:r>
    </w:p>
    <w:p w14:paraId="4F235339" w14:textId="447384FD" w:rsidR="27AC9F72" w:rsidRDefault="27AC9F72" w:rsidP="27AC9F72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14:paraId="505908D1" w14:textId="694A0CC8" w:rsidR="043F3C5A" w:rsidRDefault="043F3C5A" w:rsidP="18264BB1">
      <w:pPr>
        <w:spacing w:line="360" w:lineRule="auto"/>
        <w:jc w:val="both"/>
        <w:rPr>
          <w:rFonts w:eastAsia="Times New Roman"/>
          <w:sz w:val="24"/>
          <w:szCs w:val="24"/>
        </w:rPr>
      </w:pPr>
      <w:r w:rsidRPr="18264BB1">
        <w:rPr>
          <w:rFonts w:eastAsia="Times New Roman"/>
          <w:b/>
          <w:bCs/>
          <w:sz w:val="24"/>
          <w:szCs w:val="24"/>
        </w:rPr>
        <w:t>Quadro 1</w:t>
      </w:r>
      <w:r w:rsidR="7A3FA2AB" w:rsidRPr="18264BB1">
        <w:rPr>
          <w:rFonts w:eastAsia="Times New Roman"/>
          <w:b/>
          <w:bCs/>
          <w:sz w:val="24"/>
          <w:szCs w:val="24"/>
        </w:rPr>
        <w:t xml:space="preserve">- </w:t>
      </w:r>
      <w:r w:rsidRPr="18264BB1">
        <w:rPr>
          <w:rFonts w:eastAsia="Times New Roman"/>
          <w:sz w:val="24"/>
          <w:szCs w:val="24"/>
        </w:rPr>
        <w:t>autor e ano, fonte, objetivo, metodologia e resultados.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  <w:gridCol w:w="1560"/>
        <w:gridCol w:w="2040"/>
        <w:gridCol w:w="2085"/>
        <w:gridCol w:w="2175"/>
      </w:tblGrid>
      <w:tr w:rsidR="48A97654" w14:paraId="26F166D3" w14:textId="77777777" w:rsidTr="48A97654">
        <w:trPr>
          <w:trHeight w:val="300"/>
        </w:trPr>
        <w:tc>
          <w:tcPr>
            <w:tcW w:w="1200" w:type="dxa"/>
          </w:tcPr>
          <w:p w14:paraId="4DA2BC50" w14:textId="45EB4A30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Autor e ano</w:t>
            </w:r>
          </w:p>
        </w:tc>
        <w:tc>
          <w:tcPr>
            <w:tcW w:w="1560" w:type="dxa"/>
          </w:tcPr>
          <w:p w14:paraId="5B1B093E" w14:textId="6DFD14E6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Fonte</w:t>
            </w:r>
          </w:p>
        </w:tc>
        <w:tc>
          <w:tcPr>
            <w:tcW w:w="2040" w:type="dxa"/>
          </w:tcPr>
          <w:p w14:paraId="64E9B559" w14:textId="41DCB3BF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Objetivo</w:t>
            </w:r>
          </w:p>
        </w:tc>
        <w:tc>
          <w:tcPr>
            <w:tcW w:w="2085" w:type="dxa"/>
          </w:tcPr>
          <w:p w14:paraId="3DDE29B9" w14:textId="0C55BB6E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Metodologia</w:t>
            </w:r>
          </w:p>
        </w:tc>
        <w:tc>
          <w:tcPr>
            <w:tcW w:w="2175" w:type="dxa"/>
          </w:tcPr>
          <w:p w14:paraId="76C5E918" w14:textId="5B173C09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Resultados</w:t>
            </w:r>
          </w:p>
        </w:tc>
      </w:tr>
      <w:tr w:rsidR="0086173C" w14:paraId="5101FF49" w14:textId="77777777" w:rsidTr="48A97654">
        <w:trPr>
          <w:trHeight w:val="300"/>
        </w:trPr>
        <w:tc>
          <w:tcPr>
            <w:tcW w:w="1200" w:type="dxa"/>
          </w:tcPr>
          <w:p w14:paraId="4A043EFA" w14:textId="024914C1" w:rsidR="0086173C" w:rsidRDefault="0086173C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Vieira</w:t>
            </w:r>
            <w:r w:rsidRPr="48A97654">
              <w:rPr>
                <w:rFonts w:eastAsia="Times New Roman"/>
                <w:i/>
                <w:iCs/>
                <w:sz w:val="24"/>
                <w:szCs w:val="24"/>
              </w:rPr>
              <w:t xml:space="preserve"> et al.</w:t>
            </w:r>
            <w:r w:rsidRPr="48A97654">
              <w:rPr>
                <w:rFonts w:eastAsia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1560" w:type="dxa"/>
          </w:tcPr>
          <w:p w14:paraId="1F9019B7" w14:textId="42A24E9E" w:rsidR="0086173C" w:rsidRDefault="0086173C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Rev. Internacional de Ciências Cardiovasculares. 2023; v. 36, e20190177</w:t>
            </w:r>
          </w:p>
        </w:tc>
        <w:tc>
          <w:tcPr>
            <w:tcW w:w="2040" w:type="dxa"/>
          </w:tcPr>
          <w:p w14:paraId="5843151A" w14:textId="50BD57F4" w:rsidR="0086173C" w:rsidRDefault="0086173C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Avaliar os efeitos de um programa específico de exercícios domiciliares, realizado por meio de realidade virtual (</w:t>
            </w:r>
            <w:r w:rsidRPr="48A97654">
              <w:rPr>
                <w:rFonts w:eastAsia="Times New Roman"/>
                <w:i/>
                <w:iCs/>
                <w:sz w:val="24"/>
                <w:szCs w:val="24"/>
              </w:rPr>
              <w:t>Kinect</w:t>
            </w:r>
            <w:r w:rsidRPr="48A97654">
              <w:rPr>
                <w:rFonts w:eastAsia="Times New Roman"/>
                <w:sz w:val="24"/>
                <w:szCs w:val="24"/>
              </w:rPr>
              <w:t>) ou formato convencional (cartilha) na fase de manutenção da reabilitação cardíaca</w:t>
            </w:r>
          </w:p>
        </w:tc>
        <w:tc>
          <w:tcPr>
            <w:tcW w:w="2085" w:type="dxa"/>
          </w:tcPr>
          <w:p w14:paraId="6568888C" w14:textId="018D64D1" w:rsidR="0086173C" w:rsidRDefault="0086173C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 xml:space="preserve">Ensaio clínico randomizado com indivíduos com doença arterial coronariana de um hospital do Porto, Portugal, alocados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aletoriamente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em um grupo experimental “1” (GE1), submetidos a um programa de exercícios de realidade virtual; um grupo </w:t>
            </w:r>
            <w:r w:rsidRPr="48A97654">
              <w:rPr>
                <w:rFonts w:eastAsia="Times New Roman"/>
                <w:sz w:val="24"/>
                <w:szCs w:val="24"/>
              </w:rPr>
              <w:lastRenderedPageBreak/>
              <w:t xml:space="preserve">experimental “2” (GE2), submetido a um programa de exercícios descrito em cartilha; ou grupo de controle, submetidos a cuidados de rotina </w:t>
            </w:r>
          </w:p>
        </w:tc>
        <w:tc>
          <w:tcPr>
            <w:tcW w:w="2175" w:type="dxa"/>
          </w:tcPr>
          <w:p w14:paraId="4DAD4F3D" w14:textId="77777777" w:rsidR="0086173C" w:rsidRPr="00BC061A" w:rsidRDefault="0086173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lastRenderedPageBreak/>
              <w:t xml:space="preserve">Melhoras significativas na força muscular funcional dos membros inferiores foram observados no G1 em relação ao G2, </w:t>
            </w:r>
            <w:r>
              <w:rPr>
                <w:rFonts w:eastAsia="Times New Roman"/>
                <w:sz w:val="24"/>
                <w:szCs w:val="24"/>
              </w:rPr>
              <w:t>em</w:t>
            </w:r>
            <w:r w:rsidRPr="00BC061A">
              <w:rPr>
                <w:rFonts w:eastAsia="Times New Roman"/>
                <w:sz w:val="24"/>
                <w:szCs w:val="24"/>
              </w:rPr>
              <w:t xml:space="preserve"> três meses (19,5 ± 7,7 versus 11,9 ± 4,7, p = 0,042) e em seis meses (23,0 ± 7,7 versus 14,6 ± 4,6, p = 0,027) de intervenção</w:t>
            </w:r>
          </w:p>
          <w:p w14:paraId="5882E2D9" w14:textId="6D721C1C" w:rsidR="0086173C" w:rsidRDefault="0086173C" w:rsidP="48A97654">
            <w:pPr>
              <w:jc w:val="center"/>
              <w:rPr>
                <w:rFonts w:eastAsia="Times New Roman"/>
                <w:color w:val="403D39"/>
                <w:sz w:val="24"/>
                <w:szCs w:val="24"/>
              </w:rPr>
            </w:pPr>
          </w:p>
        </w:tc>
      </w:tr>
      <w:tr w:rsidR="48A97654" w14:paraId="2B616FB9" w14:textId="77777777" w:rsidTr="48A97654">
        <w:trPr>
          <w:trHeight w:val="300"/>
        </w:trPr>
        <w:tc>
          <w:tcPr>
            <w:tcW w:w="1200" w:type="dxa"/>
          </w:tcPr>
          <w:p w14:paraId="5E01A497" w14:textId="7961B0F5" w:rsidR="48A97654" w:rsidRDefault="48A97654" w:rsidP="48A97654">
            <w:pPr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lastRenderedPageBreak/>
              <w:t xml:space="preserve">Raposo </w:t>
            </w:r>
            <w:r w:rsidRPr="48A97654">
              <w:rPr>
                <w:rFonts w:eastAsia="Times New Roman"/>
                <w:i/>
                <w:iCs/>
                <w:sz w:val="24"/>
                <w:szCs w:val="24"/>
              </w:rPr>
              <w:t>et al</w:t>
            </w:r>
            <w:r w:rsidRPr="48A97654">
              <w:rPr>
                <w:rFonts w:eastAsia="Times New Roman"/>
                <w:sz w:val="24"/>
                <w:szCs w:val="24"/>
              </w:rPr>
              <w:t>. (2022)</w:t>
            </w:r>
          </w:p>
        </w:tc>
        <w:tc>
          <w:tcPr>
            <w:tcW w:w="1560" w:type="dxa"/>
          </w:tcPr>
          <w:p w14:paraId="38B76CCB" w14:textId="019C8B27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Rev. Fisioterapia e Pesquisa. 2022; v. 29, n. 1, p. 61-67</w:t>
            </w:r>
          </w:p>
          <w:p w14:paraId="092E7E6F" w14:textId="3AC43953" w:rsidR="48A97654" w:rsidRDefault="48A97654" w:rsidP="48A976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28B04E0" w14:textId="1D2F112A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 xml:space="preserve">Avaliar e comparar a resposta aguda de parâmetros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hemodinâmicos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de acordo com o uso de realidade virtual (RV) semi-imersiva e terapia convencional (TC) em indivíduos internados no serviço hospitalar de emergência por insuficiência cardíaca (IC)</w:t>
            </w:r>
          </w:p>
          <w:p w14:paraId="75BC7C69" w14:textId="025719D4" w:rsidR="48A97654" w:rsidRDefault="48A97654" w:rsidP="48A976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303E9AB" w14:textId="55D43509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 xml:space="preserve">Estudo de viabilidade com 11 indivíduos submetidos com e sem o uso da RV. Na TC usou-se alongamentos, exercícios ativos ou ativo-assistidos e inspiração fracionada. Na terapia com realidade virtual (TRV) se utilizou óculos VR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box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aplicando RV </w:t>
            </w:r>
            <w:r w:rsidRPr="48A97654">
              <w:rPr>
                <w:rFonts w:eastAsia="Times New Roman"/>
                <w:i/>
                <w:iCs/>
                <w:sz w:val="24"/>
                <w:szCs w:val="24"/>
              </w:rPr>
              <w:t xml:space="preserve">relax </w:t>
            </w:r>
            <w:r w:rsidRPr="48A97654">
              <w:rPr>
                <w:rFonts w:eastAsia="Times New Roman"/>
                <w:sz w:val="24"/>
                <w:szCs w:val="24"/>
              </w:rPr>
              <w:t>associado à TC</w:t>
            </w:r>
          </w:p>
          <w:p w14:paraId="1736E550" w14:textId="18F2E0AE" w:rsidR="48A97654" w:rsidRDefault="48A97654" w:rsidP="48A976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8B595D6" w14:textId="0EE305C7" w:rsidR="48A97654" w:rsidRDefault="48A97654" w:rsidP="48A97654">
            <w:pPr>
              <w:jc w:val="center"/>
              <w:rPr>
                <w:rFonts w:eastAsia="Times New Roman"/>
                <w:color w:val="403D39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 xml:space="preserve">Os resultados demonstraram que a implementação da TRV e da TC promoveram alterações fisiológicas nas respostas dos parâmetros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hemodinâmicos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em indivíduos com IC hospitalizados em uma unidade de emergência, não havendo diferenças significativas entre as duas intervenções. O estudo sugere que a RV é um método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hemodinamicamente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seguro para aplicação em unidade de emergência</w:t>
            </w:r>
          </w:p>
          <w:p w14:paraId="2C08ED17" w14:textId="106D6686" w:rsidR="48A97654" w:rsidRDefault="48A97654" w:rsidP="48A976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48A97654" w14:paraId="000BB6F5" w14:textId="77777777" w:rsidTr="48A97654">
        <w:trPr>
          <w:trHeight w:val="300"/>
        </w:trPr>
        <w:tc>
          <w:tcPr>
            <w:tcW w:w="1200" w:type="dxa"/>
          </w:tcPr>
          <w:p w14:paraId="1C5C8B1E" w14:textId="03ED1C70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García-Bravo</w:t>
            </w:r>
            <w:r w:rsidRPr="48A97654">
              <w:rPr>
                <w:rFonts w:eastAsia="Times New Roman"/>
                <w:i/>
                <w:iCs/>
                <w:sz w:val="24"/>
                <w:szCs w:val="24"/>
              </w:rPr>
              <w:t xml:space="preserve"> et al.</w:t>
            </w:r>
            <w:r w:rsidRPr="48A97654">
              <w:rPr>
                <w:rFonts w:eastAsia="Times New Roman"/>
                <w:sz w:val="24"/>
                <w:szCs w:val="24"/>
              </w:rPr>
              <w:t xml:space="preserve"> (2020)</w:t>
            </w:r>
          </w:p>
        </w:tc>
        <w:tc>
          <w:tcPr>
            <w:tcW w:w="1560" w:type="dxa"/>
          </w:tcPr>
          <w:p w14:paraId="079BF480" w14:textId="2AEC009F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Rev. Internacional de Pesquisa Ambiental e Saúde Pública. 2020; v. 17, n. 22, p. 8472</w:t>
            </w:r>
          </w:p>
        </w:tc>
        <w:tc>
          <w:tcPr>
            <w:tcW w:w="2040" w:type="dxa"/>
          </w:tcPr>
          <w:p w14:paraId="47021C70" w14:textId="4C2228CE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 xml:space="preserve">Determinar os efeitos de um programa de realidade virtual (RV), como ferramenta complementar a um programa de reabilitação cardíaca (RC) convencional na fase II de pacientes com cardiopatia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isquêmica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em comparação com </w:t>
            </w:r>
            <w:r w:rsidRPr="48A97654">
              <w:rPr>
                <w:rFonts w:eastAsia="Times New Roman"/>
                <w:sz w:val="24"/>
                <w:szCs w:val="24"/>
              </w:rPr>
              <w:lastRenderedPageBreak/>
              <w:t>um grupo de tratamento convencional</w:t>
            </w:r>
          </w:p>
        </w:tc>
        <w:tc>
          <w:tcPr>
            <w:tcW w:w="2085" w:type="dxa"/>
          </w:tcPr>
          <w:p w14:paraId="6B94922C" w14:textId="1AC357C8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lastRenderedPageBreak/>
              <w:t xml:space="preserve">Foi realizado um único ensaio clínico randomizado cego. Os pacientes foram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randomizados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para um grupo controle (GC) ou um grupo experimental (GE). O GE realizou um treinamento baseado em RV de exercício aeróbio utilizando o console XBOX </w:t>
            </w:r>
            <w:r w:rsidRPr="48A97654">
              <w:rPr>
                <w:rFonts w:eastAsia="Times New Roman"/>
                <w:sz w:val="24"/>
                <w:szCs w:val="24"/>
              </w:rPr>
              <w:lastRenderedPageBreak/>
              <w:t>ONE e o sensor Kinect</w:t>
            </w:r>
          </w:p>
        </w:tc>
        <w:tc>
          <w:tcPr>
            <w:tcW w:w="2175" w:type="dxa"/>
          </w:tcPr>
          <w:p w14:paraId="1D525F26" w14:textId="37CBC916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lastRenderedPageBreak/>
              <w:t xml:space="preserve">Um programa de videogame baseado em RV, como ferramenta adjuvante a um programa de RC, mostrou melhorias na ergometria, resistência à fadiga e qualidade de vida relacionada à saúde, com excelente adesão e satisfação percebidas por pacientes com </w:t>
            </w:r>
            <w:r w:rsidRPr="48A97654">
              <w:rPr>
                <w:rFonts w:eastAsia="Times New Roman"/>
                <w:sz w:val="24"/>
                <w:szCs w:val="24"/>
              </w:rPr>
              <w:lastRenderedPageBreak/>
              <w:t xml:space="preserve">cardiopatia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isquêmica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na fase II</w:t>
            </w:r>
          </w:p>
        </w:tc>
      </w:tr>
      <w:tr w:rsidR="48A97654" w14:paraId="5245B2F2" w14:textId="77777777" w:rsidTr="48A97654">
        <w:trPr>
          <w:trHeight w:val="300"/>
        </w:trPr>
        <w:tc>
          <w:tcPr>
            <w:tcW w:w="1200" w:type="dxa"/>
          </w:tcPr>
          <w:p w14:paraId="2D18E1C9" w14:textId="201F2027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lastRenderedPageBreak/>
              <w:t xml:space="preserve">Silva </w:t>
            </w:r>
            <w:r w:rsidRPr="48A97654">
              <w:rPr>
                <w:rFonts w:eastAsia="Times New Roman"/>
                <w:i/>
                <w:iCs/>
                <w:sz w:val="24"/>
                <w:szCs w:val="24"/>
              </w:rPr>
              <w:t>et al.</w:t>
            </w:r>
            <w:r w:rsidRPr="48A97654">
              <w:rPr>
                <w:rFonts w:eastAsia="Times New Roman"/>
                <w:sz w:val="24"/>
                <w:szCs w:val="24"/>
              </w:rPr>
              <w:t xml:space="preserve"> (2020)</w:t>
            </w:r>
          </w:p>
        </w:tc>
        <w:tc>
          <w:tcPr>
            <w:tcW w:w="1560" w:type="dxa"/>
          </w:tcPr>
          <w:p w14:paraId="2DB8FAD4" w14:textId="1F088119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Rev. Teoria e Prática da Fisioterapia. 2020; v. 38, n. 8, p. 969-984</w:t>
            </w:r>
          </w:p>
          <w:p w14:paraId="1088BAF3" w14:textId="76F9945A" w:rsidR="48A97654" w:rsidRDefault="48A97654" w:rsidP="48A976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27DEB95" w14:textId="76BE386E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Avaliar a resposta aguda da modulação autonômica cardíaca (ACAM) durante e após uma sessão de terapia baseada em realidade virtual (VRBT) em comparação com uma sessão de reabilitação cardiovascular convencional (RC) e avaliar os efeitos de 12 semanas de treinamento sobre essa resposta</w:t>
            </w:r>
          </w:p>
        </w:tc>
        <w:tc>
          <w:tcPr>
            <w:tcW w:w="2085" w:type="dxa"/>
          </w:tcPr>
          <w:p w14:paraId="272FDACA" w14:textId="39C583FD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 xml:space="preserve">Estudo cruzado randomizado por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cluster</w:t>
            </w:r>
            <w:proofErr w:type="spellEnd"/>
            <w:r w:rsidRPr="48A97654">
              <w:rPr>
                <w:rFonts w:ascii="Helvetica" w:eastAsia="Helvetica" w:hAnsi="Helvetica" w:cs="Helvetica"/>
                <w:b/>
                <w:bCs/>
                <w:color w:val="222222"/>
                <w:sz w:val="21"/>
                <w:szCs w:val="21"/>
              </w:rPr>
              <w:t xml:space="preserve">. </w:t>
            </w:r>
            <w:r w:rsidRPr="48A97654">
              <w:rPr>
                <w:rFonts w:eastAsia="Times New Roman"/>
                <w:sz w:val="24"/>
                <w:szCs w:val="24"/>
              </w:rPr>
              <w:t>Foram avaliados 28 voluntários (63,4 ± 12,5 anos). A MACA foi julgada por índices lineares de variabilidade da frequência cardíaca (VFC) nas sessões de VRBT e RC. Posteriormente, os pacientes completaram 12 semanas de VRBT+</w:t>
            </w:r>
            <w:r w:rsidR="5BCC9A0E" w:rsidRPr="27AC9F72">
              <w:rPr>
                <w:rFonts w:eastAsia="Times New Roman"/>
                <w:sz w:val="24"/>
                <w:szCs w:val="24"/>
              </w:rPr>
              <w:t>RC</w:t>
            </w:r>
            <w:r w:rsidRPr="48A97654">
              <w:rPr>
                <w:rFonts w:eastAsia="Times New Roman"/>
                <w:sz w:val="24"/>
                <w:szCs w:val="24"/>
              </w:rPr>
              <w:t xml:space="preserve"> e a avaliação foi repetida aos 12</w:t>
            </w:r>
            <w:r w:rsidRPr="48A97654">
              <w:rPr>
                <w:rFonts w:eastAsia="Times New Roman"/>
                <w:sz w:val="24"/>
                <w:szCs w:val="24"/>
                <w:vertAlign w:val="superscript"/>
              </w:rPr>
              <w:t>ésimo</w:t>
            </w:r>
            <w:r w:rsidRPr="48A97654">
              <w:rPr>
                <w:rFonts w:eastAsia="Times New Roman"/>
                <w:sz w:val="24"/>
                <w:szCs w:val="24"/>
              </w:rPr>
              <w:t xml:space="preserve"> semana</w:t>
            </w:r>
          </w:p>
        </w:tc>
        <w:tc>
          <w:tcPr>
            <w:tcW w:w="2175" w:type="dxa"/>
          </w:tcPr>
          <w:p w14:paraId="0A0FADCC" w14:textId="1CDD2211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 xml:space="preserve">O ACAM durante e após o VRBT foi comparável ao </w:t>
            </w:r>
            <w:r w:rsidR="68227D03" w:rsidRPr="27AC9F72">
              <w:rPr>
                <w:rFonts w:eastAsia="Times New Roman"/>
                <w:sz w:val="24"/>
                <w:szCs w:val="24"/>
              </w:rPr>
              <w:t>RC</w:t>
            </w:r>
            <w:r w:rsidRPr="48A97654">
              <w:rPr>
                <w:rFonts w:eastAsia="Times New Roman"/>
                <w:sz w:val="24"/>
                <w:szCs w:val="24"/>
              </w:rPr>
              <w:t xml:space="preserve">, mas as extensões foram maiores no VRBT. Após 12 semanas de treinamento VRBT, os sujeitos se adaptaram aos exercícios do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15</w:t>
            </w:r>
            <w:r w:rsidRPr="48A97654">
              <w:rPr>
                <w:rFonts w:eastAsia="Times New Roman"/>
                <w:sz w:val="24"/>
                <w:szCs w:val="24"/>
                <w:vertAlign w:val="superscript"/>
              </w:rPr>
              <w:t>ésimo</w:t>
            </w:r>
            <w:r w:rsidRPr="48A97654">
              <w:rPr>
                <w:rFonts w:eastAsia="Times New Roman"/>
                <w:sz w:val="24"/>
                <w:szCs w:val="24"/>
              </w:rPr>
              <w:t>minuto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e exibiu recuperação mais rápida dos índices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HFnu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e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LFnu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em comparação com o 1</w:t>
            </w:r>
            <w:r w:rsidRPr="48A97654">
              <w:rPr>
                <w:rFonts w:eastAsia="Times New Roman"/>
                <w:sz w:val="24"/>
                <w:szCs w:val="24"/>
                <w:vertAlign w:val="superscript"/>
              </w:rPr>
              <w:t>St</w:t>
            </w:r>
            <w:r w:rsidRPr="48A97654">
              <w:rPr>
                <w:rFonts w:eastAsia="Times New Roman"/>
                <w:sz w:val="24"/>
                <w:szCs w:val="24"/>
              </w:rPr>
              <w:t xml:space="preserve"> semana</w:t>
            </w:r>
          </w:p>
        </w:tc>
      </w:tr>
      <w:tr w:rsidR="48A97654" w14:paraId="5CBDF31E" w14:textId="77777777" w:rsidTr="48A97654">
        <w:trPr>
          <w:trHeight w:val="300"/>
        </w:trPr>
        <w:tc>
          <w:tcPr>
            <w:tcW w:w="1200" w:type="dxa"/>
          </w:tcPr>
          <w:p w14:paraId="6B3DE564" w14:textId="6FE047F2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 xml:space="preserve">Da Cruz </w:t>
            </w:r>
            <w:r w:rsidRPr="48A97654">
              <w:rPr>
                <w:rFonts w:eastAsia="Times New Roman"/>
                <w:i/>
                <w:iCs/>
                <w:sz w:val="24"/>
                <w:szCs w:val="24"/>
              </w:rPr>
              <w:t>et al.</w:t>
            </w:r>
            <w:r w:rsidRPr="48A97654">
              <w:rPr>
                <w:rFonts w:eastAsia="Times New Roman"/>
                <w:sz w:val="24"/>
                <w:szCs w:val="24"/>
              </w:rPr>
              <w:t xml:space="preserve"> (2020)</w:t>
            </w:r>
          </w:p>
        </w:tc>
        <w:tc>
          <w:tcPr>
            <w:tcW w:w="1560" w:type="dxa"/>
          </w:tcPr>
          <w:p w14:paraId="7BFCA625" w14:textId="34D30422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Rev. Arquivos de Medicina Física e Reabilitação. 2020; v. 101, ed. 4, p. 642-649</w:t>
            </w:r>
          </w:p>
        </w:tc>
        <w:tc>
          <w:tcPr>
            <w:tcW w:w="2040" w:type="dxa"/>
          </w:tcPr>
          <w:p w14:paraId="74B15865" w14:textId="2CB09359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 xml:space="preserve">Analisar os efeitos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hemodinâmicos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agudos da adição de terapia baseada em realidade virtual (VRBT) usando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exergames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pra pacientes submetidos à reabilitação cardíaca (RC)</w:t>
            </w:r>
          </w:p>
        </w:tc>
        <w:tc>
          <w:tcPr>
            <w:tcW w:w="2085" w:type="dxa"/>
          </w:tcPr>
          <w:p w14:paraId="48397B71" w14:textId="2A186A15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Ensaio cruzado feito em um centro de reabilitação ambulatorial. Compreendendo 27 pacientes com diagnóstico de doença cardiovascular ou fatores de risco, os quais realizaram 1 sessão de VRBT e 1 sessão de CR em 2 dias não consecutivos</w:t>
            </w:r>
          </w:p>
        </w:tc>
        <w:tc>
          <w:tcPr>
            <w:tcW w:w="2175" w:type="dxa"/>
          </w:tcPr>
          <w:p w14:paraId="2B23C1F4" w14:textId="1E75169A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 xml:space="preserve">Embora a sessão de VRBT produza efeitos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hemodinâmicos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agudos fisiológicos semelhantes na RC, maiores magnitudes de frequência cardíaca, FR (frequência respiratória) e PSE (percepção subjetiva de esforço) foram observadas durante sua execução e até 5 minutos após a sessão</w:t>
            </w:r>
          </w:p>
        </w:tc>
      </w:tr>
      <w:tr w:rsidR="48A97654" w14:paraId="7AC0F9E8" w14:textId="77777777" w:rsidTr="48A97654">
        <w:trPr>
          <w:trHeight w:val="300"/>
        </w:trPr>
        <w:tc>
          <w:tcPr>
            <w:tcW w:w="1200" w:type="dxa"/>
          </w:tcPr>
          <w:p w14:paraId="292A89A2" w14:textId="6952B3CC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García-Bravo</w:t>
            </w:r>
            <w:r w:rsidRPr="48A97654">
              <w:rPr>
                <w:rFonts w:eastAsia="Times New Roman"/>
                <w:i/>
                <w:iCs/>
                <w:sz w:val="24"/>
                <w:szCs w:val="24"/>
              </w:rPr>
              <w:t xml:space="preserve"> et al</w:t>
            </w:r>
            <w:r w:rsidRPr="48A97654">
              <w:rPr>
                <w:rFonts w:eastAsia="Times New Roman"/>
                <w:sz w:val="24"/>
                <w:szCs w:val="24"/>
              </w:rPr>
              <w:t>. (2019)</w:t>
            </w:r>
          </w:p>
        </w:tc>
        <w:tc>
          <w:tcPr>
            <w:tcW w:w="1560" w:type="dxa"/>
          </w:tcPr>
          <w:p w14:paraId="7AE1D63D" w14:textId="76DB9836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>Rev. Deficiência e Reabilitação. 2019; v. 43, n. 4, p. 448-457</w:t>
            </w:r>
          </w:p>
        </w:tc>
        <w:tc>
          <w:tcPr>
            <w:tcW w:w="2040" w:type="dxa"/>
          </w:tcPr>
          <w:p w14:paraId="41E12E47" w14:textId="1F46EDE8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t xml:space="preserve">Realizar uma revisão sistemática sobre as informações sobre a aplicação da realidade virtual e videogames na </w:t>
            </w:r>
            <w:r w:rsidRPr="48A97654">
              <w:rPr>
                <w:rFonts w:eastAsia="Times New Roman"/>
                <w:sz w:val="24"/>
                <w:szCs w:val="24"/>
              </w:rPr>
              <w:lastRenderedPageBreak/>
              <w:t>reabilitação cardíaca</w:t>
            </w:r>
          </w:p>
        </w:tc>
        <w:tc>
          <w:tcPr>
            <w:tcW w:w="2085" w:type="dxa"/>
          </w:tcPr>
          <w:p w14:paraId="6F1906DC" w14:textId="57024177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lastRenderedPageBreak/>
              <w:t xml:space="preserve">Revisão sistemática, usou a escala de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Jadad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para avaliar a qualidade metodológica dos artigos incluídos e o grau de </w:t>
            </w:r>
            <w:r w:rsidRPr="48A97654">
              <w:rPr>
                <w:rFonts w:eastAsia="Times New Roman"/>
                <w:sz w:val="24"/>
                <w:szCs w:val="24"/>
              </w:rPr>
              <w:lastRenderedPageBreak/>
              <w:t xml:space="preserve">evidência e o nível de recomendação foram determinados por meio do Oxford Center for </w:t>
            </w:r>
            <w:proofErr w:type="spellStart"/>
            <w:r w:rsidRPr="48A97654">
              <w:rPr>
                <w:rFonts w:eastAsia="Times New Roman"/>
                <w:sz w:val="24"/>
                <w:szCs w:val="24"/>
              </w:rPr>
              <w:t>Evidence-Based</w:t>
            </w:r>
            <w:proofErr w:type="spellEnd"/>
            <w:r w:rsidRPr="48A97654">
              <w:rPr>
                <w:rFonts w:eastAsia="Times New Roman"/>
                <w:sz w:val="24"/>
                <w:szCs w:val="24"/>
              </w:rPr>
              <w:t xml:space="preserve"> Medicine </w:t>
            </w:r>
          </w:p>
        </w:tc>
        <w:tc>
          <w:tcPr>
            <w:tcW w:w="2175" w:type="dxa"/>
          </w:tcPr>
          <w:p w14:paraId="1F7F5F9E" w14:textId="080E5699" w:rsidR="48A97654" w:rsidRDefault="48A97654" w:rsidP="48A976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48A97654">
              <w:rPr>
                <w:rFonts w:eastAsia="Times New Roman"/>
                <w:sz w:val="24"/>
                <w:szCs w:val="24"/>
              </w:rPr>
              <w:lastRenderedPageBreak/>
              <w:t xml:space="preserve">A maioria dos estudos mostrou aumento da frequência cardíaca, menos dor, maior capacidade de andar, níveis mais altos de energia, </w:t>
            </w:r>
            <w:r w:rsidRPr="48A97654">
              <w:rPr>
                <w:rFonts w:eastAsia="Times New Roman"/>
                <w:sz w:val="24"/>
                <w:szCs w:val="24"/>
              </w:rPr>
              <w:lastRenderedPageBreak/>
              <w:t>aumento da atividade física e melhora da motivação e adesão. Aprovando a realidade virtual e videogames como ferramentas nas diferentes fases da reabilitação cardíaca</w:t>
            </w:r>
          </w:p>
        </w:tc>
      </w:tr>
    </w:tbl>
    <w:p w14:paraId="135AD30A" w14:textId="668A44B3" w:rsidR="2F34AAB0" w:rsidRDefault="41094597" w:rsidP="18264BB1">
      <w:pPr>
        <w:spacing w:line="360" w:lineRule="auto"/>
        <w:jc w:val="both"/>
        <w:rPr>
          <w:rFonts w:eastAsia="Times New Roman"/>
          <w:sz w:val="24"/>
          <w:szCs w:val="24"/>
        </w:rPr>
      </w:pPr>
      <w:r w:rsidRPr="18264BB1">
        <w:rPr>
          <w:rFonts w:eastAsia="Times New Roman"/>
          <w:sz w:val="24"/>
          <w:szCs w:val="24"/>
        </w:rPr>
        <w:lastRenderedPageBreak/>
        <w:t>Fonte: autores, 2024.</w:t>
      </w:r>
    </w:p>
    <w:p w14:paraId="2305E20A" w14:textId="09264F62" w:rsidR="267B27C0" w:rsidRDefault="267B27C0" w:rsidP="267B27C0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E56383E" w14:textId="43261C9A" w:rsidR="7890E849" w:rsidRDefault="3E6DCD35" w:rsidP="27AC9F72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27AC9F72">
        <w:rPr>
          <w:rFonts w:eastAsia="Times New Roman"/>
          <w:sz w:val="24"/>
          <w:szCs w:val="24"/>
        </w:rPr>
        <w:t xml:space="preserve">Perante a leitura e os resultados expostos pode-se perceber </w:t>
      </w:r>
      <w:r w:rsidR="20A1CB82" w:rsidRPr="27AC9F72">
        <w:rPr>
          <w:rFonts w:eastAsia="Times New Roman"/>
          <w:sz w:val="24"/>
          <w:szCs w:val="24"/>
        </w:rPr>
        <w:t>que</w:t>
      </w:r>
      <w:r w:rsidR="6ED7B692" w:rsidRPr="27AC9F72">
        <w:rPr>
          <w:rFonts w:eastAsia="Times New Roman"/>
          <w:sz w:val="24"/>
          <w:szCs w:val="24"/>
        </w:rPr>
        <w:t xml:space="preserve"> a utilização da Realidade Virtual (RV) está presente em</w:t>
      </w:r>
      <w:r w:rsidR="20A1CB82" w:rsidRPr="27AC9F72">
        <w:rPr>
          <w:rFonts w:eastAsia="Times New Roman"/>
          <w:sz w:val="24"/>
          <w:szCs w:val="24"/>
        </w:rPr>
        <w:t xml:space="preserve"> todas as etapas da reabilitação cardiov</w:t>
      </w:r>
      <w:r w:rsidR="0773CE16" w:rsidRPr="27AC9F72">
        <w:rPr>
          <w:rFonts w:eastAsia="Times New Roman"/>
          <w:sz w:val="24"/>
          <w:szCs w:val="24"/>
        </w:rPr>
        <w:t>ascular</w:t>
      </w:r>
      <w:r w:rsidR="45BA475B" w:rsidRPr="27AC9F72">
        <w:rPr>
          <w:rFonts w:eastAsia="Times New Roman"/>
          <w:sz w:val="24"/>
          <w:szCs w:val="24"/>
        </w:rPr>
        <w:t>.</w:t>
      </w:r>
      <w:r w:rsidR="20A1CB82" w:rsidRPr="27AC9F72">
        <w:rPr>
          <w:rFonts w:eastAsia="Times New Roman"/>
          <w:sz w:val="24"/>
          <w:szCs w:val="24"/>
        </w:rPr>
        <w:t xml:space="preserve"> </w:t>
      </w:r>
      <w:r w:rsidR="7B1C002D" w:rsidRPr="27AC9F72">
        <w:rPr>
          <w:rFonts w:eastAsia="Times New Roman"/>
          <w:sz w:val="24"/>
          <w:szCs w:val="24"/>
        </w:rPr>
        <w:t xml:space="preserve">A </w:t>
      </w:r>
      <w:r w:rsidR="71DE4B6B" w:rsidRPr="27AC9F72">
        <w:rPr>
          <w:rFonts w:eastAsia="Times New Roman"/>
          <w:sz w:val="24"/>
          <w:szCs w:val="24"/>
        </w:rPr>
        <w:t xml:space="preserve">fase </w:t>
      </w:r>
      <w:r w:rsidR="20A1CB82" w:rsidRPr="27AC9F72">
        <w:rPr>
          <w:rFonts w:eastAsia="Times New Roman"/>
          <w:sz w:val="24"/>
          <w:szCs w:val="24"/>
        </w:rPr>
        <w:t>I (intra-hospitalar) é</w:t>
      </w:r>
      <w:r w:rsidR="74256840" w:rsidRPr="27AC9F72">
        <w:rPr>
          <w:rFonts w:eastAsia="Times New Roman"/>
          <w:sz w:val="24"/>
          <w:szCs w:val="24"/>
        </w:rPr>
        <w:t xml:space="preserve"> abordada nos estudos de </w:t>
      </w:r>
      <w:r w:rsidR="20DF14BF" w:rsidRPr="27AC9F72">
        <w:rPr>
          <w:rFonts w:eastAsia="Times New Roman"/>
          <w:sz w:val="24"/>
          <w:szCs w:val="24"/>
        </w:rPr>
        <w:t xml:space="preserve">Raposo </w:t>
      </w:r>
      <w:r w:rsidR="20DF14BF" w:rsidRPr="27AC9F72">
        <w:rPr>
          <w:rFonts w:eastAsia="Times New Roman"/>
          <w:i/>
          <w:iCs/>
          <w:sz w:val="24"/>
          <w:szCs w:val="24"/>
        </w:rPr>
        <w:t>et al</w:t>
      </w:r>
      <w:r w:rsidR="20DF14BF" w:rsidRPr="27AC9F72">
        <w:rPr>
          <w:rFonts w:eastAsia="Times New Roman"/>
          <w:sz w:val="24"/>
          <w:szCs w:val="24"/>
        </w:rPr>
        <w:t>. (2022)</w:t>
      </w:r>
      <w:r w:rsidR="7AA41214" w:rsidRPr="27AC9F72">
        <w:rPr>
          <w:rFonts w:eastAsia="Times New Roman"/>
          <w:sz w:val="24"/>
          <w:szCs w:val="24"/>
        </w:rPr>
        <w:t>;</w:t>
      </w:r>
      <w:r w:rsidR="20DF14BF" w:rsidRPr="27AC9F72">
        <w:rPr>
          <w:rFonts w:eastAsia="Times New Roman"/>
          <w:sz w:val="24"/>
          <w:szCs w:val="24"/>
        </w:rPr>
        <w:t xml:space="preserve"> fase II </w:t>
      </w:r>
      <w:r w:rsidR="50809243" w:rsidRPr="27AC9F72">
        <w:rPr>
          <w:rFonts w:eastAsia="Times New Roman"/>
          <w:sz w:val="24"/>
          <w:szCs w:val="24"/>
        </w:rPr>
        <w:t>(</w:t>
      </w:r>
      <w:r w:rsidR="69FE6897" w:rsidRPr="27AC9F72">
        <w:rPr>
          <w:rFonts w:eastAsia="Times New Roman"/>
          <w:color w:val="000000" w:themeColor="text1"/>
          <w:sz w:val="24"/>
          <w:szCs w:val="24"/>
        </w:rPr>
        <w:t>após a alta hospitalar, duração média de 3 meses</w:t>
      </w:r>
      <w:r w:rsidR="788E9894" w:rsidRPr="27AC9F72">
        <w:rPr>
          <w:rFonts w:eastAsia="Times New Roman"/>
          <w:color w:val="000000" w:themeColor="text1"/>
          <w:sz w:val="24"/>
          <w:szCs w:val="24"/>
        </w:rPr>
        <w:t xml:space="preserve">) </w:t>
      </w:r>
      <w:r w:rsidR="69FE6897" w:rsidRPr="27AC9F72">
        <w:rPr>
          <w:rFonts w:eastAsia="Times New Roman"/>
          <w:color w:val="000000" w:themeColor="text1"/>
          <w:sz w:val="24"/>
          <w:szCs w:val="24"/>
        </w:rPr>
        <w:t xml:space="preserve">citada por Garcia-Bravo </w:t>
      </w:r>
      <w:r w:rsidR="69FE6897" w:rsidRPr="27AC9F72">
        <w:rPr>
          <w:rFonts w:eastAsia="Times New Roman"/>
          <w:i/>
          <w:iCs/>
          <w:color w:val="000000" w:themeColor="text1"/>
          <w:sz w:val="24"/>
          <w:szCs w:val="24"/>
        </w:rPr>
        <w:t>et al</w:t>
      </w:r>
      <w:r w:rsidR="52B6EC54" w:rsidRPr="27AC9F72">
        <w:rPr>
          <w:rFonts w:eastAsia="Times New Roman"/>
          <w:i/>
          <w:iCs/>
          <w:color w:val="000000" w:themeColor="text1"/>
          <w:sz w:val="24"/>
          <w:szCs w:val="24"/>
        </w:rPr>
        <w:t>.</w:t>
      </w:r>
      <w:r w:rsidR="52B6EC54" w:rsidRPr="27AC9F72">
        <w:rPr>
          <w:rFonts w:eastAsia="Times New Roman"/>
          <w:color w:val="000000" w:themeColor="text1"/>
          <w:sz w:val="24"/>
          <w:szCs w:val="24"/>
        </w:rPr>
        <w:t xml:space="preserve"> (2020)</w:t>
      </w:r>
      <w:r w:rsidR="7AA41214" w:rsidRPr="27AC9F72">
        <w:rPr>
          <w:rFonts w:eastAsia="Times New Roman"/>
          <w:color w:val="000000" w:themeColor="text1"/>
          <w:sz w:val="24"/>
          <w:szCs w:val="24"/>
        </w:rPr>
        <w:t>;</w:t>
      </w:r>
      <w:r w:rsidR="69FE6897" w:rsidRPr="27AC9F72">
        <w:rPr>
          <w:rFonts w:eastAsia="Times New Roman"/>
          <w:color w:val="000000" w:themeColor="text1"/>
          <w:sz w:val="24"/>
          <w:szCs w:val="24"/>
        </w:rPr>
        <w:t xml:space="preserve"> a III </w:t>
      </w:r>
      <w:r w:rsidR="582FE56E" w:rsidRPr="27AC9F72">
        <w:rPr>
          <w:rFonts w:eastAsia="Times New Roman"/>
          <w:color w:val="000000" w:themeColor="text1"/>
          <w:sz w:val="24"/>
          <w:szCs w:val="24"/>
        </w:rPr>
        <w:t xml:space="preserve">que </w:t>
      </w:r>
      <w:r w:rsidR="69FE6897" w:rsidRPr="27AC9F72">
        <w:rPr>
          <w:rFonts w:eastAsia="Times New Roman"/>
          <w:color w:val="000000" w:themeColor="text1"/>
          <w:sz w:val="24"/>
          <w:szCs w:val="24"/>
        </w:rPr>
        <w:t xml:space="preserve">costuma durar 3 a 6 meses e a IV </w:t>
      </w:r>
      <w:r w:rsidR="796B06E9" w:rsidRPr="27AC9F72">
        <w:rPr>
          <w:rFonts w:eastAsia="Times New Roman"/>
          <w:color w:val="000000" w:themeColor="text1"/>
          <w:sz w:val="24"/>
          <w:szCs w:val="24"/>
        </w:rPr>
        <w:t xml:space="preserve">que </w:t>
      </w:r>
      <w:r w:rsidR="69FE6897" w:rsidRPr="27AC9F72">
        <w:rPr>
          <w:rFonts w:eastAsia="Times New Roman"/>
          <w:color w:val="000000" w:themeColor="text1"/>
          <w:sz w:val="24"/>
          <w:szCs w:val="24"/>
        </w:rPr>
        <w:t>tem duração prolongada (ambas ambulatoriais</w:t>
      </w:r>
      <w:r w:rsidR="20F2972C" w:rsidRPr="27AC9F72">
        <w:rPr>
          <w:rFonts w:eastAsia="Times New Roman"/>
          <w:color w:val="000000" w:themeColor="text1"/>
          <w:sz w:val="24"/>
          <w:szCs w:val="24"/>
        </w:rPr>
        <w:t xml:space="preserve">) </w:t>
      </w:r>
      <w:r w:rsidR="4A56225B" w:rsidRPr="27AC9F72">
        <w:rPr>
          <w:rFonts w:eastAsia="Times New Roman"/>
          <w:color w:val="000000" w:themeColor="text1"/>
          <w:sz w:val="24"/>
          <w:szCs w:val="24"/>
        </w:rPr>
        <w:t xml:space="preserve">abordadas por Vieira </w:t>
      </w:r>
      <w:r w:rsidR="4A56225B" w:rsidRPr="27AC9F72">
        <w:rPr>
          <w:rFonts w:eastAsia="Times New Roman"/>
          <w:i/>
          <w:iCs/>
          <w:color w:val="000000" w:themeColor="text1"/>
          <w:sz w:val="24"/>
          <w:szCs w:val="24"/>
        </w:rPr>
        <w:t>et al</w:t>
      </w:r>
      <w:r w:rsidR="63E6DF07" w:rsidRPr="27AC9F72">
        <w:rPr>
          <w:rFonts w:eastAsia="Times New Roman"/>
          <w:i/>
          <w:iCs/>
          <w:color w:val="000000" w:themeColor="text1"/>
          <w:sz w:val="24"/>
          <w:szCs w:val="24"/>
        </w:rPr>
        <w:t>.</w:t>
      </w:r>
      <w:r w:rsidR="63E6DF07" w:rsidRPr="27AC9F72">
        <w:rPr>
          <w:rFonts w:eastAsia="Times New Roman"/>
          <w:color w:val="000000" w:themeColor="text1"/>
          <w:sz w:val="24"/>
          <w:szCs w:val="24"/>
        </w:rPr>
        <w:t xml:space="preserve"> (2023)</w:t>
      </w:r>
      <w:r w:rsidR="4A56225B" w:rsidRPr="27AC9F72">
        <w:rPr>
          <w:rFonts w:eastAsia="Times New Roman"/>
          <w:color w:val="000000" w:themeColor="text1"/>
          <w:sz w:val="24"/>
          <w:szCs w:val="24"/>
        </w:rPr>
        <w:t xml:space="preserve"> no</w:t>
      </w:r>
      <w:r w:rsidR="14FDA5E5" w:rsidRPr="27AC9F72">
        <w:rPr>
          <w:rFonts w:eastAsia="Times New Roman"/>
          <w:color w:val="000000" w:themeColor="text1"/>
          <w:sz w:val="24"/>
          <w:szCs w:val="24"/>
        </w:rPr>
        <w:t>s</w:t>
      </w:r>
      <w:r w:rsidR="4A56225B" w:rsidRPr="27AC9F72">
        <w:rPr>
          <w:rFonts w:eastAsia="Times New Roman"/>
          <w:color w:val="000000" w:themeColor="text1"/>
          <w:sz w:val="24"/>
          <w:szCs w:val="24"/>
        </w:rPr>
        <w:t xml:space="preserve"> seu</w:t>
      </w:r>
      <w:r w:rsidR="484D0402" w:rsidRPr="27AC9F72">
        <w:rPr>
          <w:rFonts w:eastAsia="Times New Roman"/>
          <w:color w:val="000000" w:themeColor="text1"/>
          <w:sz w:val="24"/>
          <w:szCs w:val="24"/>
        </w:rPr>
        <w:t>s</w:t>
      </w:r>
      <w:r w:rsidR="4A56225B" w:rsidRPr="27AC9F72">
        <w:rPr>
          <w:rFonts w:eastAsia="Times New Roman"/>
          <w:color w:val="000000" w:themeColor="text1"/>
          <w:sz w:val="24"/>
          <w:szCs w:val="24"/>
        </w:rPr>
        <w:t xml:space="preserve"> estudo</w:t>
      </w:r>
      <w:r w:rsidR="376B5D8D" w:rsidRPr="27AC9F72">
        <w:rPr>
          <w:rFonts w:eastAsia="Times New Roman"/>
          <w:color w:val="000000" w:themeColor="text1"/>
          <w:sz w:val="24"/>
          <w:szCs w:val="24"/>
        </w:rPr>
        <w:t xml:space="preserve">s </w:t>
      </w:r>
      <w:r w:rsidR="4A56225B" w:rsidRPr="27AC9F72">
        <w:rPr>
          <w:rFonts w:eastAsia="Times New Roman"/>
          <w:color w:val="000000" w:themeColor="text1"/>
          <w:sz w:val="24"/>
          <w:szCs w:val="24"/>
        </w:rPr>
        <w:t xml:space="preserve">sobre reabilitação com realidade </w:t>
      </w:r>
      <w:r w:rsidR="286B8954" w:rsidRPr="27AC9F72">
        <w:rPr>
          <w:rFonts w:eastAsia="Times New Roman"/>
          <w:color w:val="000000" w:themeColor="text1"/>
          <w:sz w:val="24"/>
          <w:szCs w:val="24"/>
        </w:rPr>
        <w:t>virtual domiciliar</w:t>
      </w:r>
      <w:r w:rsidR="4A56225B" w:rsidRPr="27AC9F72">
        <w:rPr>
          <w:rFonts w:eastAsia="Times New Roman"/>
          <w:color w:val="000000" w:themeColor="text1"/>
          <w:sz w:val="24"/>
          <w:szCs w:val="24"/>
        </w:rPr>
        <w:t>.</w:t>
      </w:r>
      <w:r w:rsidR="2B9651B2" w:rsidRPr="27AC9F72">
        <w:rPr>
          <w:rFonts w:eastAsia="Times New Roman"/>
          <w:color w:val="000000" w:themeColor="text1"/>
          <w:sz w:val="24"/>
          <w:szCs w:val="24"/>
        </w:rPr>
        <w:t xml:space="preserve"> Assim, percebe-se a </w:t>
      </w:r>
      <w:r w:rsidR="095BD5D6" w:rsidRPr="27AC9F72">
        <w:rPr>
          <w:rFonts w:eastAsia="Times New Roman"/>
          <w:color w:val="000000" w:themeColor="text1"/>
          <w:sz w:val="24"/>
          <w:szCs w:val="24"/>
        </w:rPr>
        <w:t xml:space="preserve">eficaz </w:t>
      </w:r>
      <w:r w:rsidR="2B9651B2" w:rsidRPr="27AC9F72">
        <w:rPr>
          <w:rFonts w:eastAsia="Times New Roman"/>
          <w:color w:val="000000" w:themeColor="text1"/>
          <w:sz w:val="24"/>
          <w:szCs w:val="24"/>
        </w:rPr>
        <w:t>utilização da RV</w:t>
      </w:r>
      <w:r w:rsidR="020F736C" w:rsidRPr="27AC9F72">
        <w:rPr>
          <w:rFonts w:eastAsia="Times New Roman"/>
          <w:color w:val="000000" w:themeColor="text1"/>
          <w:sz w:val="24"/>
          <w:szCs w:val="24"/>
        </w:rPr>
        <w:t xml:space="preserve"> em todas as fases</w:t>
      </w:r>
      <w:r w:rsidR="326A1945" w:rsidRPr="27AC9F72">
        <w:rPr>
          <w:rFonts w:eastAsia="Times New Roman"/>
          <w:color w:val="000000" w:themeColor="text1"/>
          <w:sz w:val="24"/>
          <w:szCs w:val="24"/>
        </w:rPr>
        <w:t xml:space="preserve"> da reabilitação.</w:t>
      </w:r>
    </w:p>
    <w:p w14:paraId="4A0B2885" w14:textId="7D7A69C0" w:rsidR="7890E849" w:rsidRDefault="70072811" w:rsidP="27AC9F72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27AC9F72">
        <w:rPr>
          <w:rFonts w:eastAsia="Times New Roman"/>
          <w:sz w:val="24"/>
          <w:szCs w:val="24"/>
        </w:rPr>
        <w:t>O</w:t>
      </w:r>
      <w:r w:rsidR="59751EA3" w:rsidRPr="27AC9F72">
        <w:rPr>
          <w:rFonts w:eastAsia="Times New Roman"/>
          <w:sz w:val="24"/>
          <w:szCs w:val="24"/>
        </w:rPr>
        <w:t xml:space="preserve">s </w:t>
      </w:r>
      <w:r w:rsidR="486F0C31" w:rsidRPr="27AC9F72">
        <w:rPr>
          <w:rFonts w:eastAsia="Times New Roman"/>
          <w:sz w:val="24"/>
          <w:szCs w:val="24"/>
        </w:rPr>
        <w:t>métodos e terapias mais utilizados na reabilitação com realidade virtual são os videogames</w:t>
      </w:r>
      <w:r w:rsidR="5E44FE2C" w:rsidRPr="27AC9F72">
        <w:rPr>
          <w:rFonts w:eastAsia="Times New Roman"/>
          <w:sz w:val="24"/>
          <w:szCs w:val="24"/>
        </w:rPr>
        <w:t>.</w:t>
      </w:r>
      <w:r w:rsidR="486F0C31" w:rsidRPr="27AC9F72">
        <w:rPr>
          <w:rFonts w:eastAsia="Times New Roman"/>
          <w:sz w:val="24"/>
          <w:szCs w:val="24"/>
        </w:rPr>
        <w:t xml:space="preserve"> G</w:t>
      </w:r>
      <w:r w:rsidR="1CD17123" w:rsidRPr="27AC9F72">
        <w:rPr>
          <w:rFonts w:eastAsia="Times New Roman"/>
          <w:sz w:val="24"/>
          <w:szCs w:val="24"/>
        </w:rPr>
        <w:t>arcia-Bravo</w:t>
      </w:r>
      <w:r w:rsidR="1CD17123" w:rsidRPr="27AC9F72">
        <w:rPr>
          <w:rFonts w:eastAsia="Times New Roman"/>
          <w:i/>
          <w:iCs/>
          <w:sz w:val="24"/>
          <w:szCs w:val="24"/>
        </w:rPr>
        <w:t xml:space="preserve"> et al. </w:t>
      </w:r>
      <w:r w:rsidR="1CD17123" w:rsidRPr="27AC9F72">
        <w:rPr>
          <w:rFonts w:eastAsia="Times New Roman"/>
          <w:sz w:val="24"/>
          <w:szCs w:val="24"/>
        </w:rPr>
        <w:t>(2020) e Garcia</w:t>
      </w:r>
      <w:r w:rsidR="7E629848" w:rsidRPr="27AC9F72">
        <w:rPr>
          <w:rFonts w:eastAsia="Times New Roman"/>
          <w:sz w:val="24"/>
          <w:szCs w:val="24"/>
        </w:rPr>
        <w:t xml:space="preserve">-Bravo </w:t>
      </w:r>
      <w:r w:rsidR="7E629848" w:rsidRPr="27AC9F72">
        <w:rPr>
          <w:rFonts w:eastAsia="Times New Roman"/>
          <w:i/>
          <w:iCs/>
          <w:sz w:val="24"/>
          <w:szCs w:val="24"/>
        </w:rPr>
        <w:t>et al.</w:t>
      </w:r>
      <w:r w:rsidR="7E629848" w:rsidRPr="27AC9F72">
        <w:rPr>
          <w:rFonts w:eastAsia="Times New Roman"/>
          <w:sz w:val="24"/>
          <w:szCs w:val="24"/>
        </w:rPr>
        <w:t xml:space="preserve"> (2019) utilizaram em seus estudos o </w:t>
      </w:r>
      <w:r w:rsidR="0CDFBF07" w:rsidRPr="27AC9F72">
        <w:rPr>
          <w:rFonts w:eastAsia="Times New Roman"/>
          <w:sz w:val="24"/>
          <w:szCs w:val="24"/>
        </w:rPr>
        <w:t>console de videogame XBOX, como uma terapia “</w:t>
      </w:r>
      <w:proofErr w:type="spellStart"/>
      <w:r w:rsidR="0CDFBF07" w:rsidRPr="27AC9F72">
        <w:rPr>
          <w:rFonts w:eastAsia="Times New Roman"/>
          <w:sz w:val="24"/>
          <w:szCs w:val="24"/>
        </w:rPr>
        <w:t>exergame</w:t>
      </w:r>
      <w:proofErr w:type="spellEnd"/>
      <w:r w:rsidR="0CDFBF07" w:rsidRPr="27AC9F72">
        <w:rPr>
          <w:rFonts w:eastAsia="Times New Roman"/>
          <w:sz w:val="24"/>
          <w:szCs w:val="24"/>
        </w:rPr>
        <w:t>”, uma combina</w:t>
      </w:r>
      <w:r w:rsidR="56B5CCC7" w:rsidRPr="27AC9F72">
        <w:rPr>
          <w:rFonts w:eastAsia="Times New Roman"/>
          <w:sz w:val="24"/>
          <w:szCs w:val="24"/>
        </w:rPr>
        <w:t>ção de videogames com treinamento físico. Com isso, relatam que o uso dessa terapia</w:t>
      </w:r>
      <w:r w:rsidR="38733F46" w:rsidRPr="27AC9F72">
        <w:rPr>
          <w:rFonts w:eastAsia="Times New Roman"/>
          <w:sz w:val="24"/>
          <w:szCs w:val="24"/>
        </w:rPr>
        <w:t xml:space="preserve"> combinada proporciona aumento da motivação do paciente, atividade física e incentiv</w:t>
      </w:r>
      <w:r w:rsidR="1E51E2D9" w:rsidRPr="27AC9F72">
        <w:rPr>
          <w:rFonts w:eastAsia="Times New Roman"/>
          <w:sz w:val="24"/>
          <w:szCs w:val="24"/>
        </w:rPr>
        <w:t>a</w:t>
      </w:r>
      <w:r w:rsidR="74A2FEFF" w:rsidRPr="27AC9F72">
        <w:rPr>
          <w:rFonts w:eastAsia="Times New Roman"/>
          <w:sz w:val="24"/>
          <w:szCs w:val="24"/>
        </w:rPr>
        <w:t xml:space="preserve"> uma recuperação precoce com diminuição de dores. </w:t>
      </w:r>
      <w:r w:rsidR="2F450691" w:rsidRPr="27AC9F72">
        <w:rPr>
          <w:rFonts w:eastAsia="Times New Roman"/>
          <w:sz w:val="24"/>
          <w:szCs w:val="24"/>
        </w:rPr>
        <w:t>Fatores importantes para o incen</w:t>
      </w:r>
      <w:r w:rsidR="52EF4376" w:rsidRPr="27AC9F72">
        <w:rPr>
          <w:rFonts w:eastAsia="Times New Roman"/>
          <w:sz w:val="24"/>
          <w:szCs w:val="24"/>
        </w:rPr>
        <w:t>tivo e comprometimento do paciente com a reabilitação.</w:t>
      </w:r>
    </w:p>
    <w:p w14:paraId="6F7D8130" w14:textId="174CBF41" w:rsidR="7890E849" w:rsidRDefault="59B31CEF" w:rsidP="27AC9F72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27AC9F72">
        <w:rPr>
          <w:rFonts w:eastAsia="Times New Roman"/>
          <w:sz w:val="24"/>
          <w:szCs w:val="24"/>
        </w:rPr>
        <w:t xml:space="preserve">Já Vieira </w:t>
      </w:r>
      <w:r w:rsidRPr="27AC9F72">
        <w:rPr>
          <w:rFonts w:eastAsia="Times New Roman"/>
          <w:i/>
          <w:iCs/>
          <w:sz w:val="24"/>
          <w:szCs w:val="24"/>
        </w:rPr>
        <w:t>et al</w:t>
      </w:r>
      <w:r w:rsidRPr="27AC9F72">
        <w:rPr>
          <w:rFonts w:eastAsia="Times New Roman"/>
          <w:sz w:val="24"/>
          <w:szCs w:val="24"/>
        </w:rPr>
        <w:t xml:space="preserve">. (2023) </w:t>
      </w:r>
      <w:r w:rsidR="28EBCE69" w:rsidRPr="27AC9F72">
        <w:rPr>
          <w:rFonts w:eastAsia="Times New Roman"/>
          <w:sz w:val="24"/>
          <w:szCs w:val="24"/>
        </w:rPr>
        <w:t>fizeram uso</w:t>
      </w:r>
      <w:r w:rsidR="5316445E" w:rsidRPr="27AC9F72">
        <w:rPr>
          <w:rFonts w:eastAsia="Times New Roman"/>
          <w:sz w:val="24"/>
          <w:szCs w:val="24"/>
        </w:rPr>
        <w:t xml:space="preserve"> </w:t>
      </w:r>
      <w:r w:rsidR="6F4F9658" w:rsidRPr="27AC9F72">
        <w:rPr>
          <w:rFonts w:eastAsia="Times New Roman"/>
          <w:sz w:val="24"/>
          <w:szCs w:val="24"/>
        </w:rPr>
        <w:t>d</w:t>
      </w:r>
      <w:r w:rsidRPr="27AC9F72">
        <w:rPr>
          <w:rFonts w:eastAsia="Times New Roman"/>
          <w:sz w:val="24"/>
          <w:szCs w:val="24"/>
        </w:rPr>
        <w:t xml:space="preserve">o Kinect (Microsoft), que </w:t>
      </w:r>
      <w:r w:rsidR="20F82E73" w:rsidRPr="27AC9F72">
        <w:rPr>
          <w:rFonts w:eastAsia="Times New Roman"/>
          <w:sz w:val="24"/>
          <w:szCs w:val="24"/>
        </w:rPr>
        <w:t>requer um software para monitorar e avaliar os exercícios de reabilitação realizados pelos participantes</w:t>
      </w:r>
      <w:r w:rsidR="262DE5B3" w:rsidRPr="27AC9F72">
        <w:rPr>
          <w:rFonts w:eastAsia="Times New Roman"/>
          <w:sz w:val="24"/>
          <w:szCs w:val="24"/>
        </w:rPr>
        <w:t>.</w:t>
      </w:r>
      <w:r w:rsidR="20F82E73" w:rsidRPr="27AC9F72">
        <w:rPr>
          <w:rFonts w:eastAsia="Times New Roman"/>
          <w:sz w:val="24"/>
          <w:szCs w:val="24"/>
        </w:rPr>
        <w:t xml:space="preserve"> </w:t>
      </w:r>
      <w:r w:rsidR="0345A033" w:rsidRPr="27AC9F72">
        <w:rPr>
          <w:rFonts w:eastAsia="Times New Roman"/>
          <w:sz w:val="24"/>
          <w:szCs w:val="24"/>
        </w:rPr>
        <w:t>O qual</w:t>
      </w:r>
      <w:r w:rsidR="20F82E73" w:rsidRPr="27AC9F72">
        <w:rPr>
          <w:rFonts w:eastAsia="Times New Roman"/>
          <w:sz w:val="24"/>
          <w:szCs w:val="24"/>
        </w:rPr>
        <w:t xml:space="preserve"> fornece um fisioterapeuta virtual que auxilia no exercício e fornece </w:t>
      </w:r>
      <w:proofErr w:type="spellStart"/>
      <w:r w:rsidR="20F82E73" w:rsidRPr="27AC9F72">
        <w:rPr>
          <w:rFonts w:eastAsia="Times New Roman"/>
          <w:sz w:val="24"/>
          <w:szCs w:val="24"/>
        </w:rPr>
        <w:t>feedback</w:t>
      </w:r>
      <w:proofErr w:type="spellEnd"/>
      <w:r w:rsidR="20F82E73" w:rsidRPr="27AC9F72">
        <w:rPr>
          <w:rFonts w:eastAsia="Times New Roman"/>
          <w:sz w:val="24"/>
          <w:szCs w:val="24"/>
        </w:rPr>
        <w:t xml:space="preserve"> sobre o desempenho do participante no teste.</w:t>
      </w:r>
      <w:r w:rsidR="7D5EB260" w:rsidRPr="27AC9F72">
        <w:rPr>
          <w:rFonts w:eastAsia="Times New Roman"/>
          <w:sz w:val="24"/>
          <w:szCs w:val="24"/>
        </w:rPr>
        <w:t xml:space="preserve"> </w:t>
      </w:r>
      <w:r w:rsidR="74A2FEFF" w:rsidRPr="27AC9F72">
        <w:rPr>
          <w:rFonts w:eastAsia="Times New Roman"/>
          <w:sz w:val="24"/>
          <w:szCs w:val="24"/>
        </w:rPr>
        <w:t xml:space="preserve">Além disso, </w:t>
      </w:r>
      <w:r w:rsidR="03131A3F" w:rsidRPr="27AC9F72">
        <w:rPr>
          <w:rFonts w:eastAsia="Times New Roman"/>
          <w:sz w:val="24"/>
          <w:szCs w:val="24"/>
        </w:rPr>
        <w:t xml:space="preserve">Raposo </w:t>
      </w:r>
      <w:r w:rsidR="74A2FEFF" w:rsidRPr="27AC9F72">
        <w:rPr>
          <w:rFonts w:eastAsia="Times New Roman"/>
          <w:i/>
          <w:iCs/>
          <w:sz w:val="24"/>
          <w:szCs w:val="24"/>
        </w:rPr>
        <w:t>et al.</w:t>
      </w:r>
      <w:r w:rsidR="74A2FEFF" w:rsidRPr="27AC9F72">
        <w:rPr>
          <w:rFonts w:eastAsia="Times New Roman"/>
          <w:sz w:val="24"/>
          <w:szCs w:val="24"/>
        </w:rPr>
        <w:t xml:space="preserve"> (202</w:t>
      </w:r>
      <w:r w:rsidR="2EBB178F" w:rsidRPr="27AC9F72">
        <w:rPr>
          <w:rFonts w:eastAsia="Times New Roman"/>
          <w:sz w:val="24"/>
          <w:szCs w:val="24"/>
        </w:rPr>
        <w:t>2</w:t>
      </w:r>
      <w:r w:rsidR="74A2FEFF" w:rsidRPr="27AC9F72">
        <w:rPr>
          <w:rFonts w:eastAsia="Times New Roman"/>
          <w:sz w:val="24"/>
          <w:szCs w:val="24"/>
        </w:rPr>
        <w:t xml:space="preserve">) </w:t>
      </w:r>
      <w:r w:rsidR="12C97165" w:rsidRPr="27AC9F72">
        <w:rPr>
          <w:rFonts w:eastAsia="Times New Roman"/>
          <w:sz w:val="24"/>
          <w:szCs w:val="24"/>
        </w:rPr>
        <w:t>em sua produção abord</w:t>
      </w:r>
      <w:r w:rsidR="13EF8C5C" w:rsidRPr="27AC9F72">
        <w:rPr>
          <w:rFonts w:eastAsia="Times New Roman"/>
          <w:sz w:val="24"/>
          <w:szCs w:val="24"/>
        </w:rPr>
        <w:t xml:space="preserve">aram </w:t>
      </w:r>
      <w:r w:rsidR="12C97165" w:rsidRPr="27AC9F72">
        <w:rPr>
          <w:rFonts w:eastAsia="Times New Roman"/>
          <w:sz w:val="24"/>
          <w:szCs w:val="24"/>
        </w:rPr>
        <w:t xml:space="preserve">o uso dos óculos virtuais </w:t>
      </w:r>
      <w:r w:rsidR="12C97165" w:rsidRPr="27AC9F72">
        <w:rPr>
          <w:rFonts w:eastAsia="Times New Roman"/>
          <w:i/>
          <w:iCs/>
          <w:sz w:val="24"/>
          <w:szCs w:val="24"/>
        </w:rPr>
        <w:t xml:space="preserve">reality </w:t>
      </w:r>
      <w:proofErr w:type="spellStart"/>
      <w:r w:rsidR="12C97165" w:rsidRPr="27AC9F72">
        <w:rPr>
          <w:rFonts w:eastAsia="Times New Roman"/>
          <w:i/>
          <w:iCs/>
          <w:sz w:val="24"/>
          <w:szCs w:val="24"/>
        </w:rPr>
        <w:t>glasses</w:t>
      </w:r>
      <w:proofErr w:type="spellEnd"/>
      <w:r w:rsidR="79F2C7DF" w:rsidRPr="27AC9F72">
        <w:rPr>
          <w:rFonts w:eastAsia="Times New Roman"/>
          <w:i/>
          <w:iCs/>
          <w:sz w:val="24"/>
          <w:szCs w:val="24"/>
        </w:rPr>
        <w:t xml:space="preserve"> </w:t>
      </w:r>
      <w:r w:rsidR="79F2C7DF" w:rsidRPr="27AC9F72">
        <w:rPr>
          <w:rFonts w:eastAsia="Times New Roman"/>
          <w:sz w:val="24"/>
          <w:szCs w:val="24"/>
        </w:rPr>
        <w:t>utilizados com o</w:t>
      </w:r>
      <w:r w:rsidR="79F2C7DF" w:rsidRPr="27AC9F72">
        <w:rPr>
          <w:rFonts w:eastAsia="Times New Roman"/>
          <w:i/>
          <w:iCs/>
          <w:sz w:val="24"/>
          <w:szCs w:val="24"/>
        </w:rPr>
        <w:t xml:space="preserve"> </w:t>
      </w:r>
      <w:r w:rsidR="79F2C7DF" w:rsidRPr="27AC9F72">
        <w:rPr>
          <w:rFonts w:eastAsia="Times New Roman"/>
          <w:sz w:val="24"/>
          <w:szCs w:val="24"/>
        </w:rPr>
        <w:t xml:space="preserve">aplicativo VR relax, que </w:t>
      </w:r>
      <w:r w:rsidR="52C820A2" w:rsidRPr="27AC9F72">
        <w:rPr>
          <w:rFonts w:eastAsia="Times New Roman"/>
          <w:sz w:val="24"/>
          <w:szCs w:val="24"/>
        </w:rPr>
        <w:t>proporcionam aos pacientes em ambiente hospitalar uma sensação</w:t>
      </w:r>
      <w:r w:rsidR="30366AD1" w:rsidRPr="27AC9F72">
        <w:rPr>
          <w:rFonts w:eastAsia="Times New Roman"/>
          <w:sz w:val="24"/>
          <w:szCs w:val="24"/>
        </w:rPr>
        <w:t xml:space="preserve"> imersiva de estar observando uma praia arenosa.</w:t>
      </w:r>
      <w:r w:rsidR="569C5162" w:rsidRPr="27AC9F72">
        <w:rPr>
          <w:rFonts w:eastAsia="Times New Roman"/>
          <w:sz w:val="24"/>
          <w:szCs w:val="24"/>
        </w:rPr>
        <w:t xml:space="preserve"> </w:t>
      </w:r>
      <w:r w:rsidR="51058718" w:rsidRPr="27AC9F72">
        <w:rPr>
          <w:rFonts w:eastAsia="Times New Roman"/>
          <w:sz w:val="24"/>
          <w:szCs w:val="24"/>
        </w:rPr>
        <w:t>A</w:t>
      </w:r>
      <w:r w:rsidR="569C5162" w:rsidRPr="27AC9F72">
        <w:rPr>
          <w:rFonts w:eastAsia="Times New Roman"/>
          <w:sz w:val="24"/>
          <w:szCs w:val="24"/>
        </w:rPr>
        <w:t xml:space="preserve">firmam a melhora dos sintomas e qualidade de vida dos pacientes, </w:t>
      </w:r>
      <w:r w:rsidR="5177BE5A" w:rsidRPr="27AC9F72">
        <w:rPr>
          <w:rFonts w:eastAsia="Times New Roman"/>
          <w:sz w:val="24"/>
          <w:szCs w:val="24"/>
        </w:rPr>
        <w:t>priorizando o movimento precoc</w:t>
      </w:r>
      <w:r w:rsidR="756E9B09" w:rsidRPr="27AC9F72">
        <w:rPr>
          <w:rFonts w:eastAsia="Times New Roman"/>
          <w:sz w:val="24"/>
          <w:szCs w:val="24"/>
        </w:rPr>
        <w:t>e.</w:t>
      </w:r>
      <w:r w:rsidR="600DAF9E" w:rsidRPr="27AC9F72">
        <w:rPr>
          <w:rFonts w:eastAsia="Times New Roman"/>
          <w:sz w:val="24"/>
          <w:szCs w:val="24"/>
        </w:rPr>
        <w:t xml:space="preserve"> </w:t>
      </w:r>
      <w:r w:rsidR="5AB0A38F" w:rsidRPr="27AC9F72">
        <w:rPr>
          <w:rFonts w:eastAsia="Times New Roman"/>
          <w:sz w:val="24"/>
          <w:szCs w:val="24"/>
        </w:rPr>
        <w:t>R</w:t>
      </w:r>
      <w:r w:rsidR="600DAF9E" w:rsidRPr="27AC9F72">
        <w:rPr>
          <w:rFonts w:eastAsia="Times New Roman"/>
          <w:sz w:val="24"/>
          <w:szCs w:val="24"/>
        </w:rPr>
        <w:t>elatam</w:t>
      </w:r>
      <w:r w:rsidR="1CAC4DE3" w:rsidRPr="27AC9F72">
        <w:rPr>
          <w:rFonts w:eastAsia="Times New Roman"/>
          <w:sz w:val="24"/>
          <w:szCs w:val="24"/>
        </w:rPr>
        <w:t xml:space="preserve"> que é um método seguro para pacientes hospitalizados.</w:t>
      </w:r>
      <w:r w:rsidR="5980DE51" w:rsidRPr="27AC9F72">
        <w:rPr>
          <w:rFonts w:eastAsia="Times New Roman"/>
          <w:sz w:val="24"/>
          <w:szCs w:val="24"/>
        </w:rPr>
        <w:t xml:space="preserve"> </w:t>
      </w:r>
    </w:p>
    <w:p w14:paraId="594DB9FB" w14:textId="0F9F9ED9" w:rsidR="7890E849" w:rsidRDefault="7890E849" w:rsidP="267B27C0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267B27C0">
        <w:rPr>
          <w:rFonts w:eastAsia="Times New Roman"/>
          <w:sz w:val="24"/>
          <w:szCs w:val="24"/>
        </w:rPr>
        <w:t xml:space="preserve">Da Cruz </w:t>
      </w:r>
      <w:r w:rsidRPr="267B27C0">
        <w:rPr>
          <w:rFonts w:eastAsia="Times New Roman"/>
          <w:i/>
          <w:iCs/>
          <w:sz w:val="24"/>
          <w:szCs w:val="24"/>
        </w:rPr>
        <w:t xml:space="preserve">et al. </w:t>
      </w:r>
      <w:r w:rsidR="67800F67" w:rsidRPr="267B27C0">
        <w:rPr>
          <w:rFonts w:eastAsia="Times New Roman"/>
          <w:sz w:val="24"/>
          <w:szCs w:val="24"/>
        </w:rPr>
        <w:t xml:space="preserve">(2020) </w:t>
      </w:r>
      <w:r w:rsidR="52102D3B" w:rsidRPr="267B27C0">
        <w:rPr>
          <w:rFonts w:eastAsia="Times New Roman"/>
          <w:sz w:val="24"/>
          <w:szCs w:val="24"/>
        </w:rPr>
        <w:t xml:space="preserve">colocaram em pauta como terapia baseada em </w:t>
      </w:r>
      <w:r w:rsidR="485BB125" w:rsidRPr="267B27C0">
        <w:rPr>
          <w:rFonts w:eastAsia="Times New Roman"/>
          <w:sz w:val="24"/>
          <w:szCs w:val="24"/>
        </w:rPr>
        <w:t>realidade virtual (TBRV)</w:t>
      </w:r>
      <w:r w:rsidR="52102D3B" w:rsidRPr="267B27C0">
        <w:rPr>
          <w:rFonts w:eastAsia="Times New Roman"/>
          <w:sz w:val="24"/>
          <w:szCs w:val="24"/>
        </w:rPr>
        <w:t xml:space="preserve"> jogos com sensores, no</w:t>
      </w:r>
      <w:r w:rsidR="5CC9A4CA" w:rsidRPr="267B27C0">
        <w:rPr>
          <w:rFonts w:eastAsia="Times New Roman"/>
          <w:sz w:val="24"/>
          <w:szCs w:val="24"/>
        </w:rPr>
        <w:t>s</w:t>
      </w:r>
      <w:r w:rsidR="52102D3B" w:rsidRPr="267B27C0">
        <w:rPr>
          <w:rFonts w:eastAsia="Times New Roman"/>
          <w:sz w:val="24"/>
          <w:szCs w:val="24"/>
        </w:rPr>
        <w:t xml:space="preserve"> qua</w:t>
      </w:r>
      <w:r w:rsidR="7E115B0A" w:rsidRPr="267B27C0">
        <w:rPr>
          <w:rFonts w:eastAsia="Times New Roman"/>
          <w:sz w:val="24"/>
          <w:szCs w:val="24"/>
        </w:rPr>
        <w:t>is</w:t>
      </w:r>
      <w:r w:rsidR="52102D3B" w:rsidRPr="267B27C0">
        <w:rPr>
          <w:rFonts w:eastAsia="Times New Roman"/>
          <w:sz w:val="24"/>
          <w:szCs w:val="24"/>
        </w:rPr>
        <w:t xml:space="preserve"> os pacientes deveriam reproduzir os movimentos dos </w:t>
      </w:r>
      <w:r w:rsidR="20AC34BE" w:rsidRPr="267B27C0">
        <w:rPr>
          <w:rFonts w:eastAsia="Times New Roman"/>
          <w:sz w:val="24"/>
          <w:szCs w:val="24"/>
        </w:rPr>
        <w:lastRenderedPageBreak/>
        <w:t xml:space="preserve">avatares. Estimulando atividades aeróbicas, </w:t>
      </w:r>
      <w:r w:rsidR="41925BB2" w:rsidRPr="267B27C0">
        <w:rPr>
          <w:rFonts w:eastAsia="Times New Roman"/>
          <w:sz w:val="24"/>
          <w:szCs w:val="24"/>
        </w:rPr>
        <w:t xml:space="preserve">potencializada pelo aquecimento prévio com o jogo </w:t>
      </w:r>
      <w:r w:rsidR="4AA54113" w:rsidRPr="267B27C0">
        <w:rPr>
          <w:rFonts w:eastAsia="Times New Roman"/>
          <w:sz w:val="24"/>
          <w:szCs w:val="24"/>
        </w:rPr>
        <w:t>“</w:t>
      </w:r>
      <w:proofErr w:type="spellStart"/>
      <w:r w:rsidR="41925BB2" w:rsidRPr="267B27C0">
        <w:rPr>
          <w:rFonts w:eastAsia="Times New Roman"/>
          <w:sz w:val="24"/>
          <w:szCs w:val="24"/>
        </w:rPr>
        <w:t>Just</w:t>
      </w:r>
      <w:proofErr w:type="spellEnd"/>
      <w:r w:rsidR="41925BB2" w:rsidRPr="267B27C0">
        <w:rPr>
          <w:rFonts w:eastAsia="Times New Roman"/>
          <w:sz w:val="24"/>
          <w:szCs w:val="24"/>
        </w:rPr>
        <w:t xml:space="preserve"> Dance</w:t>
      </w:r>
      <w:r w:rsidR="23855E78" w:rsidRPr="267B27C0">
        <w:rPr>
          <w:rFonts w:eastAsia="Times New Roman"/>
          <w:sz w:val="24"/>
          <w:szCs w:val="24"/>
        </w:rPr>
        <w:t>”</w:t>
      </w:r>
      <w:r w:rsidR="1A42587E" w:rsidRPr="267B27C0">
        <w:rPr>
          <w:rFonts w:eastAsia="Times New Roman"/>
          <w:sz w:val="24"/>
          <w:szCs w:val="24"/>
        </w:rPr>
        <w:t xml:space="preserve"> </w:t>
      </w:r>
      <w:r w:rsidR="41925BB2" w:rsidRPr="267B27C0">
        <w:rPr>
          <w:rFonts w:eastAsia="Times New Roman"/>
          <w:sz w:val="24"/>
          <w:szCs w:val="24"/>
        </w:rPr>
        <w:t>2015</w:t>
      </w:r>
      <w:r w:rsidR="5E167E3F" w:rsidRPr="267B27C0">
        <w:rPr>
          <w:rFonts w:eastAsia="Times New Roman"/>
          <w:sz w:val="24"/>
          <w:szCs w:val="24"/>
        </w:rPr>
        <w:t xml:space="preserve">, usado também por Silva </w:t>
      </w:r>
      <w:r w:rsidR="5E167E3F" w:rsidRPr="267B27C0">
        <w:rPr>
          <w:rFonts w:eastAsia="Times New Roman"/>
          <w:i/>
          <w:iCs/>
          <w:sz w:val="24"/>
          <w:szCs w:val="24"/>
        </w:rPr>
        <w:t>et al</w:t>
      </w:r>
      <w:r w:rsidR="32206130" w:rsidRPr="267B27C0">
        <w:rPr>
          <w:rFonts w:eastAsia="Times New Roman"/>
          <w:i/>
          <w:iCs/>
          <w:sz w:val="24"/>
          <w:szCs w:val="24"/>
        </w:rPr>
        <w:t>.</w:t>
      </w:r>
      <w:r w:rsidR="32206130" w:rsidRPr="267B27C0">
        <w:rPr>
          <w:rFonts w:eastAsia="Times New Roman"/>
          <w:sz w:val="24"/>
          <w:szCs w:val="24"/>
        </w:rPr>
        <w:t xml:space="preserve"> </w:t>
      </w:r>
      <w:r w:rsidR="1D34D9A8" w:rsidRPr="27AC9F72">
        <w:rPr>
          <w:rFonts w:eastAsia="Times New Roman"/>
          <w:sz w:val="24"/>
          <w:szCs w:val="24"/>
        </w:rPr>
        <w:t>(2020)</w:t>
      </w:r>
      <w:r w:rsidR="00A2CE5F" w:rsidRPr="27AC9F72">
        <w:rPr>
          <w:rFonts w:eastAsia="Times New Roman"/>
          <w:sz w:val="24"/>
          <w:szCs w:val="24"/>
        </w:rPr>
        <w:t xml:space="preserve">. </w:t>
      </w:r>
      <w:r w:rsidR="4ACBC0C4" w:rsidRPr="27AC9F72">
        <w:rPr>
          <w:rFonts w:eastAsia="Times New Roman"/>
          <w:sz w:val="24"/>
          <w:szCs w:val="24"/>
        </w:rPr>
        <w:t>O</w:t>
      </w:r>
      <w:r w:rsidR="31FAED35" w:rsidRPr="27AC9F72">
        <w:rPr>
          <w:rFonts w:eastAsia="Times New Roman"/>
          <w:sz w:val="24"/>
          <w:szCs w:val="24"/>
        </w:rPr>
        <w:t xml:space="preserve"> </w:t>
      </w:r>
      <w:r w:rsidR="58BE79F5" w:rsidRPr="267B27C0">
        <w:rPr>
          <w:rFonts w:eastAsia="Times New Roman"/>
          <w:sz w:val="24"/>
          <w:szCs w:val="24"/>
        </w:rPr>
        <w:t>autor citado usou o jogo de exercícios chamado “</w:t>
      </w:r>
      <w:proofErr w:type="spellStart"/>
      <w:r w:rsidR="58BE79F5" w:rsidRPr="267B27C0">
        <w:rPr>
          <w:rFonts w:eastAsia="Times New Roman"/>
          <w:i/>
          <w:iCs/>
          <w:sz w:val="24"/>
          <w:szCs w:val="24"/>
        </w:rPr>
        <w:t>S</w:t>
      </w:r>
      <w:r w:rsidR="58BE79F5" w:rsidRPr="267B27C0">
        <w:rPr>
          <w:rFonts w:eastAsia="Times New Roman"/>
          <w:sz w:val="24"/>
          <w:szCs w:val="24"/>
        </w:rPr>
        <w:t>hape</w:t>
      </w:r>
      <w:proofErr w:type="spellEnd"/>
      <w:r w:rsidR="58BE79F5" w:rsidRPr="267B27C0">
        <w:rPr>
          <w:rFonts w:eastAsia="Times New Roman"/>
          <w:sz w:val="24"/>
          <w:szCs w:val="24"/>
        </w:rPr>
        <w:t xml:space="preserve"> Up”, em que os voluntários realizam exercícios seguindo um </w:t>
      </w:r>
      <w:proofErr w:type="spellStart"/>
      <w:r w:rsidR="58BE79F5" w:rsidRPr="267B27C0">
        <w:rPr>
          <w:rFonts w:eastAsia="Times New Roman"/>
          <w:sz w:val="24"/>
          <w:szCs w:val="24"/>
        </w:rPr>
        <w:t>personal</w:t>
      </w:r>
      <w:proofErr w:type="spellEnd"/>
      <w:r w:rsidR="58BE79F5" w:rsidRPr="267B27C0">
        <w:rPr>
          <w:rFonts w:eastAsia="Times New Roman"/>
          <w:sz w:val="24"/>
          <w:szCs w:val="24"/>
        </w:rPr>
        <w:t xml:space="preserve"> </w:t>
      </w:r>
      <w:proofErr w:type="spellStart"/>
      <w:r w:rsidR="58BE79F5" w:rsidRPr="267B27C0">
        <w:rPr>
          <w:rFonts w:eastAsia="Times New Roman"/>
          <w:sz w:val="24"/>
          <w:szCs w:val="24"/>
        </w:rPr>
        <w:t>trainer</w:t>
      </w:r>
      <w:proofErr w:type="spellEnd"/>
      <w:r w:rsidR="58BE79F5" w:rsidRPr="267B27C0">
        <w:rPr>
          <w:rFonts w:eastAsia="Times New Roman"/>
          <w:sz w:val="24"/>
          <w:szCs w:val="24"/>
        </w:rPr>
        <w:t xml:space="preserve"> virtual. </w:t>
      </w:r>
      <w:r w:rsidR="6A185C93" w:rsidRPr="267B27C0">
        <w:rPr>
          <w:rFonts w:eastAsia="Times New Roman"/>
          <w:sz w:val="24"/>
          <w:szCs w:val="24"/>
        </w:rPr>
        <w:t xml:space="preserve">Relatando </w:t>
      </w:r>
      <w:r w:rsidR="48479550" w:rsidRPr="267B27C0">
        <w:rPr>
          <w:rFonts w:eastAsia="Times New Roman"/>
          <w:sz w:val="24"/>
          <w:szCs w:val="24"/>
        </w:rPr>
        <w:t>que o padrão de resposta aguda da modulação autonômica durante e após a terapia foi fisiológico, comparável e demonstra uma adaptação para pacientes com DC</w:t>
      </w:r>
      <w:r w:rsidR="06EF3E73" w:rsidRPr="267B27C0">
        <w:rPr>
          <w:rFonts w:eastAsia="Times New Roman"/>
          <w:sz w:val="24"/>
          <w:szCs w:val="24"/>
        </w:rPr>
        <w:t xml:space="preserve"> (Doenças cardiovasculares)</w:t>
      </w:r>
      <w:r w:rsidR="48479550" w:rsidRPr="267B27C0">
        <w:rPr>
          <w:rFonts w:eastAsia="Times New Roman"/>
          <w:sz w:val="24"/>
          <w:szCs w:val="24"/>
        </w:rPr>
        <w:t xml:space="preserve"> ou FR</w:t>
      </w:r>
      <w:r w:rsidR="1061429E" w:rsidRPr="267B27C0">
        <w:rPr>
          <w:rFonts w:eastAsia="Times New Roman"/>
          <w:sz w:val="24"/>
          <w:szCs w:val="24"/>
        </w:rPr>
        <w:t xml:space="preserve"> (Fatores de risco)</w:t>
      </w:r>
      <w:r w:rsidR="48479550" w:rsidRPr="267B27C0">
        <w:rPr>
          <w:rFonts w:eastAsia="Times New Roman"/>
          <w:sz w:val="24"/>
          <w:szCs w:val="24"/>
        </w:rPr>
        <w:t>.</w:t>
      </w:r>
    </w:p>
    <w:p w14:paraId="240E7D90" w14:textId="58D96761" w:rsidR="5E580419" w:rsidRDefault="5E580419" w:rsidP="27AC9F72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27AC9F72">
        <w:rPr>
          <w:rFonts w:eastAsia="Times New Roman"/>
          <w:sz w:val="24"/>
          <w:szCs w:val="24"/>
        </w:rPr>
        <w:t>Também são relatadas ativida</w:t>
      </w:r>
      <w:r w:rsidR="5F028897" w:rsidRPr="27AC9F72">
        <w:rPr>
          <w:rFonts w:eastAsia="Times New Roman"/>
          <w:sz w:val="24"/>
          <w:szCs w:val="24"/>
        </w:rPr>
        <w:t>des aeróbicas nos estudos de Garcia-Bravo</w:t>
      </w:r>
      <w:r w:rsidR="5F028897" w:rsidRPr="27AC9F72">
        <w:rPr>
          <w:rFonts w:eastAsia="Times New Roman"/>
          <w:i/>
          <w:iCs/>
          <w:sz w:val="24"/>
          <w:szCs w:val="24"/>
        </w:rPr>
        <w:t xml:space="preserve"> et al.</w:t>
      </w:r>
      <w:r w:rsidR="5F028897" w:rsidRPr="27AC9F72">
        <w:rPr>
          <w:rFonts w:eastAsia="Times New Roman"/>
          <w:sz w:val="24"/>
          <w:szCs w:val="24"/>
        </w:rPr>
        <w:t xml:space="preserve"> (2020)</w:t>
      </w:r>
      <w:r w:rsidR="75E460A4" w:rsidRPr="27AC9F72">
        <w:rPr>
          <w:rFonts w:eastAsia="Times New Roman"/>
          <w:sz w:val="24"/>
          <w:szCs w:val="24"/>
        </w:rPr>
        <w:t xml:space="preserve"> durante a terapia com realidade virtual, como: desviar de objetos, evitar obstáculos, imitar posturas, </w:t>
      </w:r>
      <w:r w:rsidR="6B4965D4" w:rsidRPr="27AC9F72">
        <w:rPr>
          <w:rFonts w:eastAsia="Times New Roman"/>
          <w:sz w:val="24"/>
          <w:szCs w:val="24"/>
        </w:rPr>
        <w:t>agachamentos</w:t>
      </w:r>
      <w:r w:rsidR="75E460A4" w:rsidRPr="27AC9F72">
        <w:rPr>
          <w:rFonts w:eastAsia="Times New Roman"/>
          <w:sz w:val="24"/>
          <w:szCs w:val="24"/>
        </w:rPr>
        <w:t>, entre outros</w:t>
      </w:r>
      <w:r w:rsidR="310D0434" w:rsidRPr="27AC9F72">
        <w:rPr>
          <w:rFonts w:eastAsia="Times New Roman"/>
          <w:sz w:val="24"/>
          <w:szCs w:val="24"/>
        </w:rPr>
        <w:t>.</w:t>
      </w:r>
      <w:r w:rsidR="333A4738" w:rsidRPr="27AC9F72">
        <w:rPr>
          <w:rFonts w:eastAsia="Times New Roman"/>
          <w:sz w:val="24"/>
          <w:szCs w:val="24"/>
        </w:rPr>
        <w:t xml:space="preserve"> A melhora da saúde geral</w:t>
      </w:r>
      <w:r w:rsidR="64E90201" w:rsidRPr="27AC9F72">
        <w:rPr>
          <w:rFonts w:eastAsia="Times New Roman"/>
          <w:sz w:val="24"/>
          <w:szCs w:val="24"/>
        </w:rPr>
        <w:t xml:space="preserve"> e</w:t>
      </w:r>
      <w:r w:rsidR="333A4738" w:rsidRPr="27AC9F72">
        <w:rPr>
          <w:rFonts w:eastAsia="Times New Roman"/>
          <w:sz w:val="24"/>
          <w:szCs w:val="24"/>
        </w:rPr>
        <w:t xml:space="preserve"> vitalidade são relatadas pelos autores, além da melhor adesão a atividade física </w:t>
      </w:r>
      <w:r w:rsidR="215B74A3" w:rsidRPr="27AC9F72">
        <w:rPr>
          <w:rFonts w:eastAsia="Times New Roman"/>
          <w:sz w:val="24"/>
          <w:szCs w:val="24"/>
        </w:rPr>
        <w:t xml:space="preserve">vista </w:t>
      </w:r>
      <w:r w:rsidR="333A4738" w:rsidRPr="27AC9F72">
        <w:rPr>
          <w:rFonts w:eastAsia="Times New Roman"/>
          <w:sz w:val="24"/>
          <w:szCs w:val="24"/>
        </w:rPr>
        <w:t xml:space="preserve">por </w:t>
      </w:r>
      <w:r w:rsidR="5C240790" w:rsidRPr="27AC9F72">
        <w:rPr>
          <w:rFonts w:eastAsia="Times New Roman"/>
          <w:sz w:val="24"/>
          <w:szCs w:val="24"/>
        </w:rPr>
        <w:t xml:space="preserve">Vieira </w:t>
      </w:r>
      <w:r w:rsidR="5C240790" w:rsidRPr="27AC9F72">
        <w:rPr>
          <w:rFonts w:eastAsia="Times New Roman"/>
          <w:i/>
          <w:iCs/>
          <w:sz w:val="24"/>
          <w:szCs w:val="24"/>
        </w:rPr>
        <w:t xml:space="preserve">et al. </w:t>
      </w:r>
      <w:r w:rsidR="5C240790" w:rsidRPr="27AC9F72">
        <w:rPr>
          <w:rFonts w:eastAsia="Times New Roman"/>
          <w:sz w:val="24"/>
          <w:szCs w:val="24"/>
        </w:rPr>
        <w:t>(2023)</w:t>
      </w:r>
      <w:r w:rsidR="73378865" w:rsidRPr="27AC9F72">
        <w:rPr>
          <w:rFonts w:eastAsia="Times New Roman"/>
          <w:sz w:val="24"/>
          <w:szCs w:val="24"/>
        </w:rPr>
        <w:t xml:space="preserve"> em seu estudo.</w:t>
      </w:r>
      <w:r w:rsidR="207554A5" w:rsidRPr="27AC9F72">
        <w:rPr>
          <w:rFonts w:eastAsia="Times New Roman"/>
          <w:sz w:val="24"/>
          <w:szCs w:val="24"/>
        </w:rPr>
        <w:t xml:space="preserve"> Vieira </w:t>
      </w:r>
      <w:r w:rsidR="207554A5" w:rsidRPr="27AC9F72">
        <w:rPr>
          <w:rFonts w:eastAsia="Times New Roman"/>
          <w:i/>
          <w:iCs/>
          <w:sz w:val="24"/>
          <w:szCs w:val="24"/>
        </w:rPr>
        <w:t>et al</w:t>
      </w:r>
      <w:r w:rsidR="207554A5" w:rsidRPr="27AC9F72">
        <w:rPr>
          <w:rFonts w:eastAsia="Times New Roman"/>
          <w:sz w:val="24"/>
          <w:szCs w:val="24"/>
        </w:rPr>
        <w:t>. (2023) ainda afirma</w:t>
      </w:r>
      <w:r w:rsidR="70D8E0F6" w:rsidRPr="27AC9F72">
        <w:rPr>
          <w:rFonts w:eastAsia="Times New Roman"/>
          <w:sz w:val="24"/>
          <w:szCs w:val="24"/>
        </w:rPr>
        <w:t>m</w:t>
      </w:r>
      <w:r w:rsidR="207554A5" w:rsidRPr="27AC9F72">
        <w:rPr>
          <w:rFonts w:eastAsia="Times New Roman"/>
          <w:sz w:val="24"/>
          <w:szCs w:val="24"/>
        </w:rPr>
        <w:t xml:space="preserve"> que a</w:t>
      </w:r>
      <w:r w:rsidR="75BF5DA3" w:rsidRPr="27AC9F72">
        <w:rPr>
          <w:rFonts w:eastAsia="Times New Roman"/>
          <w:sz w:val="24"/>
          <w:szCs w:val="24"/>
        </w:rPr>
        <w:t xml:space="preserve"> utilização </w:t>
      </w:r>
      <w:r w:rsidR="04E06200" w:rsidRPr="27AC9F72">
        <w:rPr>
          <w:rFonts w:eastAsia="Times New Roman"/>
          <w:sz w:val="24"/>
          <w:szCs w:val="24"/>
        </w:rPr>
        <w:t>da TBRV melhorou a força</w:t>
      </w:r>
      <w:r w:rsidR="78249D7E" w:rsidRPr="27AC9F72">
        <w:rPr>
          <w:rFonts w:eastAsia="Times New Roman"/>
          <w:sz w:val="24"/>
          <w:szCs w:val="24"/>
        </w:rPr>
        <w:t xml:space="preserve"> muscular funcional</w:t>
      </w:r>
      <w:r w:rsidR="04E06200" w:rsidRPr="27AC9F72">
        <w:rPr>
          <w:rFonts w:eastAsia="Times New Roman"/>
          <w:sz w:val="24"/>
          <w:szCs w:val="24"/>
        </w:rPr>
        <w:t xml:space="preserve"> de membros inferiores </w:t>
      </w:r>
      <w:r w:rsidR="51582973" w:rsidRPr="27AC9F72">
        <w:rPr>
          <w:rFonts w:eastAsia="Times New Roman"/>
          <w:sz w:val="24"/>
          <w:szCs w:val="24"/>
        </w:rPr>
        <w:t xml:space="preserve">comparado </w:t>
      </w:r>
      <w:r w:rsidR="04E06200" w:rsidRPr="27AC9F72">
        <w:rPr>
          <w:rFonts w:eastAsia="Times New Roman"/>
          <w:sz w:val="24"/>
          <w:szCs w:val="24"/>
        </w:rPr>
        <w:t xml:space="preserve">a terapia </w:t>
      </w:r>
      <w:r w:rsidR="38DDB24D" w:rsidRPr="27AC9F72">
        <w:rPr>
          <w:rFonts w:eastAsia="Times New Roman"/>
          <w:sz w:val="24"/>
          <w:szCs w:val="24"/>
        </w:rPr>
        <w:t>convencional</w:t>
      </w:r>
      <w:r w:rsidR="04E06200" w:rsidRPr="27AC9F72">
        <w:rPr>
          <w:rFonts w:eastAsia="Times New Roman"/>
          <w:sz w:val="24"/>
          <w:szCs w:val="24"/>
        </w:rPr>
        <w:t xml:space="preserve">. </w:t>
      </w:r>
      <w:r w:rsidR="23AC3B16" w:rsidRPr="27AC9F72">
        <w:rPr>
          <w:rFonts w:eastAsia="Times New Roman"/>
          <w:sz w:val="24"/>
          <w:szCs w:val="24"/>
        </w:rPr>
        <w:t xml:space="preserve">Dessa forma, entende-se a utilização da RV positivamente comparada ao modo convencional. </w:t>
      </w:r>
    </w:p>
    <w:p w14:paraId="00CB00A9" w14:textId="12212A4A" w:rsidR="333A4738" w:rsidRDefault="333A4738" w:rsidP="27AC9F72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27AC9F72">
        <w:rPr>
          <w:rFonts w:eastAsia="Times New Roman"/>
          <w:sz w:val="24"/>
          <w:szCs w:val="24"/>
        </w:rPr>
        <w:t xml:space="preserve">Vale ressaltar que </w:t>
      </w:r>
      <w:r w:rsidR="4ADAA17E" w:rsidRPr="27AC9F72">
        <w:rPr>
          <w:rFonts w:eastAsia="Times New Roman"/>
          <w:sz w:val="24"/>
          <w:szCs w:val="24"/>
        </w:rPr>
        <w:t>todos os estudos</w:t>
      </w:r>
      <w:r w:rsidRPr="27AC9F72">
        <w:rPr>
          <w:rFonts w:eastAsia="Times New Roman"/>
          <w:sz w:val="24"/>
          <w:szCs w:val="24"/>
        </w:rPr>
        <w:t xml:space="preserve"> </w:t>
      </w:r>
      <w:r w:rsidR="14B169F2" w:rsidRPr="27AC9F72">
        <w:rPr>
          <w:rFonts w:eastAsia="Times New Roman"/>
          <w:sz w:val="24"/>
          <w:szCs w:val="24"/>
        </w:rPr>
        <w:t>foram</w:t>
      </w:r>
      <w:r w:rsidRPr="27AC9F72">
        <w:rPr>
          <w:rFonts w:eastAsia="Times New Roman"/>
          <w:sz w:val="24"/>
          <w:szCs w:val="24"/>
        </w:rPr>
        <w:t xml:space="preserve"> supervisionad</w:t>
      </w:r>
      <w:r w:rsidR="638F4561" w:rsidRPr="27AC9F72">
        <w:rPr>
          <w:rFonts w:eastAsia="Times New Roman"/>
          <w:sz w:val="24"/>
          <w:szCs w:val="24"/>
        </w:rPr>
        <w:t>os</w:t>
      </w:r>
      <w:r w:rsidRPr="27AC9F72">
        <w:rPr>
          <w:rFonts w:eastAsia="Times New Roman"/>
          <w:sz w:val="24"/>
          <w:szCs w:val="24"/>
        </w:rPr>
        <w:t xml:space="preserve"> por </w:t>
      </w:r>
      <w:r w:rsidR="47688640" w:rsidRPr="27AC9F72">
        <w:rPr>
          <w:rFonts w:eastAsia="Times New Roman"/>
          <w:sz w:val="24"/>
          <w:szCs w:val="24"/>
        </w:rPr>
        <w:t>fisioterapeutas</w:t>
      </w:r>
      <w:r w:rsidR="37E50A8D" w:rsidRPr="27AC9F72">
        <w:rPr>
          <w:rFonts w:eastAsia="Times New Roman"/>
          <w:sz w:val="24"/>
          <w:szCs w:val="24"/>
        </w:rPr>
        <w:t xml:space="preserve">. </w:t>
      </w:r>
      <w:r w:rsidR="72028843" w:rsidRPr="27AC9F72">
        <w:rPr>
          <w:rFonts w:eastAsia="Times New Roman"/>
          <w:sz w:val="24"/>
          <w:szCs w:val="24"/>
        </w:rPr>
        <w:t>Observando</w:t>
      </w:r>
      <w:r w:rsidR="55C5538E" w:rsidRPr="27AC9F72">
        <w:rPr>
          <w:rFonts w:eastAsia="Times New Roman"/>
          <w:sz w:val="24"/>
          <w:szCs w:val="24"/>
        </w:rPr>
        <w:t>, por exemplo,</w:t>
      </w:r>
      <w:r w:rsidR="50ECCF71" w:rsidRPr="27AC9F72">
        <w:rPr>
          <w:rFonts w:eastAsia="Times New Roman"/>
          <w:sz w:val="24"/>
          <w:szCs w:val="24"/>
        </w:rPr>
        <w:t xml:space="preserve"> </w:t>
      </w:r>
      <w:r w:rsidR="47688640" w:rsidRPr="27AC9F72">
        <w:rPr>
          <w:rFonts w:eastAsia="Times New Roman"/>
          <w:sz w:val="24"/>
          <w:szCs w:val="24"/>
        </w:rPr>
        <w:t xml:space="preserve">efeitos </w:t>
      </w:r>
      <w:proofErr w:type="spellStart"/>
      <w:r w:rsidR="47688640" w:rsidRPr="27AC9F72">
        <w:rPr>
          <w:rFonts w:eastAsia="Times New Roman"/>
          <w:sz w:val="24"/>
          <w:szCs w:val="24"/>
        </w:rPr>
        <w:t>hemodinâmicos</w:t>
      </w:r>
      <w:proofErr w:type="spellEnd"/>
      <w:r w:rsidR="31EAB155" w:rsidRPr="27AC9F72">
        <w:rPr>
          <w:rFonts w:eastAsia="Times New Roman"/>
          <w:sz w:val="24"/>
          <w:szCs w:val="24"/>
        </w:rPr>
        <w:t xml:space="preserve"> </w:t>
      </w:r>
      <w:r w:rsidR="47688640" w:rsidRPr="27AC9F72">
        <w:rPr>
          <w:rFonts w:eastAsia="Times New Roman"/>
          <w:sz w:val="24"/>
          <w:szCs w:val="24"/>
        </w:rPr>
        <w:t xml:space="preserve">os quais </w:t>
      </w:r>
      <w:r w:rsidR="3E51810C" w:rsidRPr="27AC9F72">
        <w:rPr>
          <w:rFonts w:eastAsia="Times New Roman"/>
          <w:sz w:val="24"/>
          <w:szCs w:val="24"/>
        </w:rPr>
        <w:t>n</w:t>
      </w:r>
      <w:r w:rsidR="47688640" w:rsidRPr="27AC9F72">
        <w:rPr>
          <w:rFonts w:eastAsia="Times New Roman"/>
          <w:sz w:val="24"/>
          <w:szCs w:val="24"/>
        </w:rPr>
        <w:t>os trabalhos</w:t>
      </w:r>
      <w:r w:rsidR="71418BB5" w:rsidRPr="27AC9F72">
        <w:rPr>
          <w:rFonts w:eastAsia="Times New Roman"/>
          <w:sz w:val="24"/>
          <w:szCs w:val="24"/>
        </w:rPr>
        <w:t xml:space="preserve"> expostos</w:t>
      </w:r>
      <w:r w:rsidR="47688640" w:rsidRPr="27AC9F72">
        <w:rPr>
          <w:rFonts w:eastAsia="Times New Roman"/>
          <w:sz w:val="24"/>
          <w:szCs w:val="24"/>
        </w:rPr>
        <w:t xml:space="preserve"> demonstram certa melhora comparados</w:t>
      </w:r>
      <w:r w:rsidR="5870394F" w:rsidRPr="27AC9F72">
        <w:rPr>
          <w:rFonts w:eastAsia="Times New Roman"/>
          <w:sz w:val="24"/>
          <w:szCs w:val="24"/>
        </w:rPr>
        <w:t xml:space="preserve"> </w:t>
      </w:r>
      <w:r w:rsidR="0BC4900F" w:rsidRPr="27AC9F72">
        <w:rPr>
          <w:rFonts w:eastAsia="Times New Roman"/>
          <w:sz w:val="24"/>
          <w:szCs w:val="24"/>
        </w:rPr>
        <w:t xml:space="preserve">a </w:t>
      </w:r>
      <w:r w:rsidR="47688640" w:rsidRPr="27AC9F72">
        <w:rPr>
          <w:rFonts w:eastAsia="Times New Roman"/>
          <w:sz w:val="24"/>
          <w:szCs w:val="24"/>
        </w:rPr>
        <w:t>terapia convencional</w:t>
      </w:r>
      <w:r w:rsidR="122A10A5" w:rsidRPr="27AC9F72">
        <w:rPr>
          <w:rFonts w:eastAsia="Times New Roman"/>
          <w:sz w:val="24"/>
          <w:szCs w:val="24"/>
        </w:rPr>
        <w:t xml:space="preserve"> (Vieira</w:t>
      </w:r>
      <w:r w:rsidR="122A10A5" w:rsidRPr="27AC9F72">
        <w:rPr>
          <w:rFonts w:eastAsia="Times New Roman"/>
          <w:i/>
          <w:iCs/>
          <w:sz w:val="24"/>
          <w:szCs w:val="24"/>
        </w:rPr>
        <w:t xml:space="preserve"> et al</w:t>
      </w:r>
      <w:r w:rsidR="122A10A5" w:rsidRPr="27AC9F72">
        <w:rPr>
          <w:rFonts w:eastAsia="Times New Roman"/>
          <w:sz w:val="24"/>
          <w:szCs w:val="24"/>
        </w:rPr>
        <w:t xml:space="preserve">., </w:t>
      </w:r>
      <w:r w:rsidR="63E430CA" w:rsidRPr="27AC9F72">
        <w:rPr>
          <w:rFonts w:eastAsia="Times New Roman"/>
          <w:sz w:val="24"/>
          <w:szCs w:val="24"/>
        </w:rPr>
        <w:t xml:space="preserve">2023; Raposo </w:t>
      </w:r>
      <w:r w:rsidR="63E430CA" w:rsidRPr="27AC9F72">
        <w:rPr>
          <w:rFonts w:eastAsia="Times New Roman"/>
          <w:i/>
          <w:iCs/>
          <w:sz w:val="24"/>
          <w:szCs w:val="24"/>
        </w:rPr>
        <w:t>et al</w:t>
      </w:r>
      <w:r w:rsidR="63E430CA" w:rsidRPr="27AC9F72">
        <w:rPr>
          <w:rFonts w:eastAsia="Times New Roman"/>
          <w:sz w:val="24"/>
          <w:szCs w:val="24"/>
        </w:rPr>
        <w:t>., 2022; García-Bravo</w:t>
      </w:r>
      <w:r w:rsidR="1D67B282" w:rsidRPr="27AC9F72">
        <w:rPr>
          <w:rFonts w:eastAsia="Times New Roman"/>
          <w:sz w:val="24"/>
          <w:szCs w:val="24"/>
        </w:rPr>
        <w:t xml:space="preserve"> </w:t>
      </w:r>
      <w:r w:rsidR="63E430CA" w:rsidRPr="27AC9F72">
        <w:rPr>
          <w:rFonts w:eastAsia="Times New Roman"/>
          <w:i/>
          <w:iCs/>
          <w:sz w:val="24"/>
          <w:szCs w:val="24"/>
        </w:rPr>
        <w:t>et al.</w:t>
      </w:r>
      <w:r w:rsidR="63E430CA" w:rsidRPr="27AC9F72">
        <w:rPr>
          <w:rFonts w:eastAsia="Times New Roman"/>
          <w:sz w:val="24"/>
          <w:szCs w:val="24"/>
        </w:rPr>
        <w:t xml:space="preserve"> 20</w:t>
      </w:r>
      <w:r w:rsidR="7434B1BA" w:rsidRPr="27AC9F72">
        <w:rPr>
          <w:rFonts w:eastAsia="Times New Roman"/>
          <w:sz w:val="24"/>
          <w:szCs w:val="24"/>
        </w:rPr>
        <w:t>19</w:t>
      </w:r>
      <w:r w:rsidR="3822F4A3" w:rsidRPr="27AC9F72">
        <w:rPr>
          <w:rFonts w:eastAsia="Times New Roman"/>
          <w:sz w:val="24"/>
          <w:szCs w:val="24"/>
        </w:rPr>
        <w:t xml:space="preserve">; Silva </w:t>
      </w:r>
      <w:r w:rsidR="3822F4A3" w:rsidRPr="27AC9F72">
        <w:rPr>
          <w:rFonts w:eastAsia="Times New Roman"/>
          <w:i/>
          <w:iCs/>
          <w:sz w:val="24"/>
          <w:szCs w:val="24"/>
        </w:rPr>
        <w:t>et al.</w:t>
      </w:r>
      <w:r w:rsidR="6C088F8E" w:rsidRPr="27AC9F72">
        <w:rPr>
          <w:rFonts w:eastAsia="Times New Roman"/>
          <w:i/>
          <w:iCs/>
          <w:sz w:val="24"/>
          <w:szCs w:val="24"/>
        </w:rPr>
        <w:t xml:space="preserve">, </w:t>
      </w:r>
      <w:r w:rsidR="3822F4A3" w:rsidRPr="27AC9F72">
        <w:rPr>
          <w:rFonts w:eastAsia="Times New Roman"/>
          <w:sz w:val="24"/>
          <w:szCs w:val="24"/>
        </w:rPr>
        <w:t>2020</w:t>
      </w:r>
      <w:r w:rsidR="02BCF190" w:rsidRPr="27AC9F72">
        <w:rPr>
          <w:rFonts w:eastAsia="Times New Roman"/>
          <w:sz w:val="24"/>
          <w:szCs w:val="24"/>
        </w:rPr>
        <w:t>; Da cruz</w:t>
      </w:r>
      <w:r w:rsidR="02BCF190" w:rsidRPr="27AC9F72">
        <w:rPr>
          <w:rFonts w:eastAsia="Times New Roman"/>
          <w:i/>
          <w:iCs/>
          <w:sz w:val="24"/>
          <w:szCs w:val="24"/>
        </w:rPr>
        <w:t xml:space="preserve"> et al</w:t>
      </w:r>
      <w:r w:rsidR="02BCF190" w:rsidRPr="27AC9F72">
        <w:rPr>
          <w:rFonts w:eastAsia="Times New Roman"/>
          <w:sz w:val="24"/>
          <w:szCs w:val="24"/>
        </w:rPr>
        <w:t>., 2020</w:t>
      </w:r>
      <w:r w:rsidR="3822F4A3" w:rsidRPr="27AC9F72">
        <w:rPr>
          <w:rFonts w:eastAsia="Times New Roman"/>
          <w:sz w:val="24"/>
          <w:szCs w:val="24"/>
        </w:rPr>
        <w:t>)</w:t>
      </w:r>
      <w:r w:rsidR="7072CF00" w:rsidRPr="27AC9F72">
        <w:rPr>
          <w:rFonts w:eastAsia="Times New Roman"/>
          <w:sz w:val="24"/>
          <w:szCs w:val="24"/>
        </w:rPr>
        <w:t>.</w:t>
      </w:r>
      <w:r w:rsidR="4CB4BB4A" w:rsidRPr="27AC9F72">
        <w:rPr>
          <w:rFonts w:eastAsia="Times New Roman"/>
          <w:sz w:val="24"/>
          <w:szCs w:val="24"/>
        </w:rPr>
        <w:t xml:space="preserve"> Já Garcia-Bravo</w:t>
      </w:r>
      <w:r w:rsidR="4CB4BB4A" w:rsidRPr="27AC9F72">
        <w:rPr>
          <w:rFonts w:eastAsia="Times New Roman"/>
          <w:i/>
          <w:iCs/>
          <w:sz w:val="24"/>
          <w:szCs w:val="24"/>
        </w:rPr>
        <w:t xml:space="preserve"> et al</w:t>
      </w:r>
      <w:r w:rsidR="4CB4BB4A" w:rsidRPr="27AC9F72">
        <w:rPr>
          <w:rFonts w:eastAsia="Times New Roman"/>
          <w:sz w:val="24"/>
          <w:szCs w:val="24"/>
        </w:rPr>
        <w:t xml:space="preserve">. (2020) </w:t>
      </w:r>
      <w:r w:rsidR="57E99663" w:rsidRPr="27AC9F72">
        <w:rPr>
          <w:rFonts w:eastAsia="Times New Roman"/>
          <w:sz w:val="24"/>
          <w:szCs w:val="24"/>
        </w:rPr>
        <w:t xml:space="preserve">analisam a TBRV como uma terapia complementar, no entanto, todos os autores afirmam certa melhora utilizando </w:t>
      </w:r>
      <w:r w:rsidR="26DD7845" w:rsidRPr="27AC9F72">
        <w:rPr>
          <w:rFonts w:eastAsia="Times New Roman"/>
          <w:sz w:val="24"/>
          <w:szCs w:val="24"/>
        </w:rPr>
        <w:t>a RV</w:t>
      </w:r>
      <w:r w:rsidR="57E99663" w:rsidRPr="27AC9F72">
        <w:rPr>
          <w:rFonts w:eastAsia="Times New Roman"/>
          <w:sz w:val="24"/>
          <w:szCs w:val="24"/>
        </w:rPr>
        <w:t>.</w:t>
      </w:r>
      <w:r w:rsidR="7072CF00" w:rsidRPr="27AC9F72">
        <w:rPr>
          <w:rFonts w:eastAsia="Times New Roman"/>
          <w:sz w:val="24"/>
          <w:szCs w:val="24"/>
        </w:rPr>
        <w:t xml:space="preserve"> </w:t>
      </w:r>
      <w:r w:rsidR="02B23269" w:rsidRPr="27AC9F72">
        <w:rPr>
          <w:rFonts w:eastAsia="Times New Roman"/>
          <w:sz w:val="24"/>
          <w:szCs w:val="24"/>
        </w:rPr>
        <w:t>Com isso,</w:t>
      </w:r>
      <w:r w:rsidR="3C7C7B20" w:rsidRPr="27AC9F72">
        <w:rPr>
          <w:rFonts w:eastAsia="Times New Roman"/>
          <w:sz w:val="24"/>
          <w:szCs w:val="24"/>
        </w:rPr>
        <w:t xml:space="preserve"> García-Bravo </w:t>
      </w:r>
      <w:r w:rsidR="3C7C7B20" w:rsidRPr="27AC9F72">
        <w:rPr>
          <w:rFonts w:eastAsia="Times New Roman"/>
          <w:i/>
          <w:iCs/>
          <w:sz w:val="24"/>
          <w:szCs w:val="24"/>
        </w:rPr>
        <w:t>et al</w:t>
      </w:r>
      <w:r w:rsidR="3C7C7B20" w:rsidRPr="27AC9F72">
        <w:rPr>
          <w:rFonts w:eastAsia="Times New Roman"/>
          <w:sz w:val="24"/>
          <w:szCs w:val="24"/>
        </w:rPr>
        <w:t xml:space="preserve">. (2020) </w:t>
      </w:r>
      <w:r w:rsidR="472C0160" w:rsidRPr="27AC9F72">
        <w:rPr>
          <w:rFonts w:eastAsia="Times New Roman"/>
          <w:sz w:val="24"/>
          <w:szCs w:val="24"/>
        </w:rPr>
        <w:t xml:space="preserve">afirma que a </w:t>
      </w:r>
      <w:r w:rsidR="3C7C7B20" w:rsidRPr="27AC9F72">
        <w:rPr>
          <w:rFonts w:eastAsia="Times New Roman"/>
          <w:sz w:val="24"/>
          <w:szCs w:val="24"/>
        </w:rPr>
        <w:t>tecnologia de realidade virtual e os videogames podem</w:t>
      </w:r>
      <w:r w:rsidR="4D27C7DA" w:rsidRPr="27AC9F72">
        <w:rPr>
          <w:rFonts w:eastAsia="Times New Roman"/>
          <w:sz w:val="24"/>
          <w:szCs w:val="24"/>
        </w:rPr>
        <w:t xml:space="preserve"> </w:t>
      </w:r>
      <w:r w:rsidR="3C7C7B20" w:rsidRPr="27AC9F72">
        <w:rPr>
          <w:rFonts w:eastAsia="Times New Roman"/>
          <w:sz w:val="24"/>
          <w:szCs w:val="24"/>
        </w:rPr>
        <w:t>aumentar a motivação e a adesão aos programas de RC.</w:t>
      </w:r>
      <w:r w:rsidR="17BD821E" w:rsidRPr="27AC9F72">
        <w:rPr>
          <w:rFonts w:eastAsia="Times New Roman"/>
          <w:sz w:val="24"/>
          <w:szCs w:val="24"/>
        </w:rPr>
        <w:t xml:space="preserve"> </w:t>
      </w:r>
    </w:p>
    <w:p w14:paraId="7D5AFB53" w14:textId="34ADE589" w:rsidR="3FD94EF2" w:rsidRDefault="3FD94EF2" w:rsidP="3FD94EF2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14:paraId="035FBA8E" w14:textId="0A849BC0" w:rsidR="00915BC2" w:rsidRPr="00915BC2" w:rsidRDefault="004071DD" w:rsidP="29C56AB6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 </w:t>
      </w:r>
      <w:r w:rsidR="00CC3AC7">
        <w:rPr>
          <w:rFonts w:eastAsia="Times New Roman"/>
          <w:b/>
          <w:bCs/>
          <w:sz w:val="24"/>
          <w:szCs w:val="24"/>
        </w:rPr>
        <w:t>CONSIDERAÇÕES FINAIS</w:t>
      </w:r>
    </w:p>
    <w:p w14:paraId="4B6F0D62" w14:textId="67008EAC" w:rsidR="004071DD" w:rsidRDefault="00987FA3" w:rsidP="00D3176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priori, vale destacar que a melhora significativa dos sintomas foi observada nas diferentes fases da reabilitação</w:t>
      </w:r>
      <w:r w:rsidR="435588C2" w:rsidRPr="27AC9F72">
        <w:rPr>
          <w:rFonts w:eastAsia="Times New Roman"/>
          <w:sz w:val="24"/>
          <w:szCs w:val="24"/>
        </w:rPr>
        <w:t xml:space="preserve">, </w:t>
      </w:r>
      <w:r w:rsidR="40ACA174" w:rsidRPr="27AC9F72">
        <w:rPr>
          <w:rFonts w:eastAsia="Times New Roman"/>
          <w:sz w:val="24"/>
          <w:szCs w:val="24"/>
        </w:rPr>
        <w:t>salientando</w:t>
      </w:r>
      <w:r w:rsidR="435588C2" w:rsidRPr="27AC9F72">
        <w:rPr>
          <w:rFonts w:eastAsia="Times New Roman"/>
          <w:sz w:val="24"/>
          <w:szCs w:val="24"/>
        </w:rPr>
        <w:t xml:space="preserve"> a motivação como fator crucial nesse</w:t>
      </w:r>
      <w:r w:rsidR="4B9D3D94" w:rsidRPr="27AC9F72">
        <w:rPr>
          <w:rFonts w:eastAsia="Times New Roman"/>
          <w:sz w:val="24"/>
          <w:szCs w:val="24"/>
        </w:rPr>
        <w:t xml:space="preserve"> sentido.</w:t>
      </w:r>
      <w:r>
        <w:rPr>
          <w:rFonts w:eastAsia="Times New Roman"/>
          <w:sz w:val="24"/>
          <w:szCs w:val="24"/>
        </w:rPr>
        <w:t xml:space="preserve"> Porém, evidencia-se que há uma dificuldade de implementar</w:t>
      </w:r>
      <w:r w:rsidR="00D31763">
        <w:rPr>
          <w:rFonts w:eastAsia="Times New Roman"/>
          <w:sz w:val="24"/>
          <w:szCs w:val="24"/>
        </w:rPr>
        <w:t xml:space="preserve"> a</w:t>
      </w:r>
      <w:r>
        <w:rPr>
          <w:rFonts w:eastAsia="Times New Roman"/>
          <w:sz w:val="24"/>
          <w:szCs w:val="24"/>
        </w:rPr>
        <w:t xml:space="preserve"> terapia baseada em realidade virtual em comparação com a terapia convencional, </w:t>
      </w:r>
      <w:r w:rsidR="00D31763">
        <w:rPr>
          <w:rFonts w:eastAsia="Times New Roman"/>
          <w:sz w:val="24"/>
          <w:szCs w:val="24"/>
        </w:rPr>
        <w:t xml:space="preserve">pois as duas </w:t>
      </w:r>
      <w:r>
        <w:rPr>
          <w:rFonts w:eastAsia="Times New Roman"/>
          <w:sz w:val="24"/>
          <w:szCs w:val="24"/>
        </w:rPr>
        <w:t xml:space="preserve">conferem resultados semelhantes. </w:t>
      </w:r>
      <w:r w:rsidR="00D31763">
        <w:rPr>
          <w:rFonts w:eastAsia="Times New Roman"/>
          <w:sz w:val="24"/>
          <w:szCs w:val="24"/>
        </w:rPr>
        <w:t xml:space="preserve">Ainda assim, a realidade virtual se </w:t>
      </w:r>
      <w:r w:rsidR="6E88FA0D" w:rsidRPr="27AC9F72">
        <w:rPr>
          <w:rFonts w:eastAsia="Times New Roman"/>
          <w:sz w:val="24"/>
          <w:szCs w:val="24"/>
        </w:rPr>
        <w:t>supera e</w:t>
      </w:r>
      <w:r w:rsidR="3EDC717B" w:rsidRPr="27AC9F72">
        <w:rPr>
          <w:rFonts w:eastAsia="Times New Roman"/>
          <w:sz w:val="24"/>
          <w:szCs w:val="24"/>
        </w:rPr>
        <w:t xml:space="preserve"> </w:t>
      </w:r>
      <w:r w:rsidR="00D31763">
        <w:rPr>
          <w:rFonts w:eastAsia="Times New Roman"/>
          <w:sz w:val="24"/>
          <w:szCs w:val="24"/>
        </w:rPr>
        <w:t>mostra</w:t>
      </w:r>
      <w:r w:rsidR="1838312A" w:rsidRPr="27AC9F72">
        <w:rPr>
          <w:rFonts w:eastAsia="Times New Roman"/>
          <w:sz w:val="24"/>
          <w:szCs w:val="24"/>
        </w:rPr>
        <w:t>-se</w:t>
      </w:r>
      <w:r w:rsidR="00D31763">
        <w:rPr>
          <w:rFonts w:eastAsia="Times New Roman"/>
          <w:sz w:val="24"/>
          <w:szCs w:val="24"/>
        </w:rPr>
        <w:t xml:space="preserve"> uma aliada na terapia realizada por fisioterapeutas na unidade cardiovascular, frisando a importância de mais pesquisas dentro dessa área. Nesse sentido, percebe-se que o</w:t>
      </w:r>
      <w:r w:rsidR="30A074B8" w:rsidRPr="267B27C0">
        <w:rPr>
          <w:rFonts w:eastAsia="Times New Roman"/>
          <w:sz w:val="24"/>
          <w:szCs w:val="24"/>
        </w:rPr>
        <w:t xml:space="preserve"> uso da realidade virtual e dos videogames pode ser considerado como ferramentas de treinamento físico em pacientes com doenças cardiovasculares nas diferentes fases da reabilitação cardíaca.</w:t>
      </w:r>
    </w:p>
    <w:p w14:paraId="060A5A35" w14:textId="69EA33A9" w:rsidR="008B66B0" w:rsidRDefault="008B66B0" w:rsidP="3FD94EF2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14:paraId="66E9FA03" w14:textId="1741259C" w:rsidR="0014789D" w:rsidRPr="009140D1" w:rsidRDefault="004071DD" w:rsidP="00BF2602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lastRenderedPageBreak/>
        <w:t>REFERÊNCIAS</w:t>
      </w:r>
    </w:p>
    <w:p w14:paraId="7BFC38D4" w14:textId="59BA6DA6" w:rsidR="008B66B0" w:rsidRP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r w:rsidRPr="008B66B0">
        <w:rPr>
          <w:rFonts w:eastAsia="Times New Roman"/>
          <w:sz w:val="24"/>
          <w:szCs w:val="24"/>
          <w:lang w:eastAsia="en-US"/>
        </w:rPr>
        <w:t>ALVES DA CRUZ, M. M</w:t>
      </w:r>
      <w:r w:rsidRPr="008B66B0">
        <w:rPr>
          <w:rFonts w:eastAsia="Times New Roman"/>
          <w:i/>
          <w:iCs/>
          <w:sz w:val="24"/>
          <w:szCs w:val="24"/>
          <w:lang w:eastAsia="en-US"/>
        </w:rPr>
        <w:t>. et al</w:t>
      </w:r>
      <w:r w:rsidRPr="008B66B0">
        <w:rPr>
          <w:rFonts w:eastAsia="Times New Roman"/>
          <w:sz w:val="24"/>
          <w:szCs w:val="24"/>
          <w:lang w:eastAsia="en-US"/>
        </w:rPr>
        <w:t>.</w:t>
      </w:r>
      <w:r w:rsidRPr="3FD94EF2">
        <w:rPr>
          <w:rFonts w:asciiTheme="minorHAnsi" w:hAnsiTheme="minorHAnsi" w:cstheme="minorBidi"/>
          <w:lang w:eastAsia="en-US"/>
        </w:rPr>
        <w:t xml:space="preserve"> </w:t>
      </w:r>
      <w:r w:rsidRPr="008B66B0">
        <w:rPr>
          <w:rFonts w:eastAsia="Times New Roman"/>
          <w:sz w:val="24"/>
          <w:szCs w:val="24"/>
          <w:lang w:eastAsia="en-US"/>
        </w:rPr>
        <w:t xml:space="preserve">Efeitos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hemodinâmicos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 xml:space="preserve"> agudos da terapia baseada em realidade virtual em pacientes de reabilitação cardiovascular: Um ensaio clínico randomizado cruzado em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cluster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 xml:space="preserve">. </w:t>
      </w:r>
      <w:r w:rsidRPr="008B66B0">
        <w:rPr>
          <w:rFonts w:eastAsia="Times New Roman"/>
          <w:b/>
          <w:bCs/>
          <w:sz w:val="24"/>
          <w:szCs w:val="24"/>
          <w:lang w:eastAsia="en-US"/>
        </w:rPr>
        <w:t>Arquivos de Medicina Física e Reabilitação</w:t>
      </w:r>
      <w:r w:rsidR="3DE58FE5" w:rsidRPr="3FD94EF2">
        <w:rPr>
          <w:rFonts w:eastAsia="Times New Roman"/>
          <w:b/>
          <w:bCs/>
          <w:sz w:val="24"/>
          <w:szCs w:val="24"/>
          <w:lang w:eastAsia="en-US"/>
        </w:rPr>
        <w:t>,</w:t>
      </w:r>
      <w:r w:rsidRPr="3FD94EF2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B66B0">
        <w:rPr>
          <w:rFonts w:eastAsia="Times New Roman"/>
          <w:sz w:val="24"/>
          <w:szCs w:val="24"/>
          <w:lang w:eastAsia="en-US"/>
        </w:rPr>
        <w:t xml:space="preserve">v. 101, n. 4, p. 642 – 649, 2020.  Disponível em: </w:t>
      </w:r>
      <w:hyperlink r:id="rId8">
        <w:r w:rsidRPr="3FD94EF2">
          <w:rPr>
            <w:rFonts w:eastAsia="Times New Roman"/>
            <w:color w:val="0563C1"/>
            <w:sz w:val="24"/>
            <w:szCs w:val="24"/>
            <w:u w:val="single"/>
            <w:lang w:eastAsia="en-US"/>
          </w:rPr>
          <w:t>https://search.pedro.org.au/search-results/record-detail/60008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em: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161D1534" w14:textId="77777777" w:rsidR="008B66B0" w:rsidRP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r w:rsidRPr="008B66B0">
        <w:rPr>
          <w:rFonts w:eastAsia="Times New Roman"/>
          <w:sz w:val="24"/>
          <w:szCs w:val="24"/>
          <w:lang w:eastAsia="en-US"/>
        </w:rPr>
        <w:t xml:space="preserve">CARVALHO, T. </w:t>
      </w:r>
      <w:r w:rsidRPr="008B66B0">
        <w:rPr>
          <w:rFonts w:eastAsia="Times New Roman"/>
          <w:i/>
          <w:iCs/>
          <w:sz w:val="24"/>
          <w:szCs w:val="24"/>
          <w:lang w:eastAsia="en-US"/>
        </w:rPr>
        <w:t>et al</w:t>
      </w:r>
      <w:r w:rsidRPr="008B66B0">
        <w:rPr>
          <w:rFonts w:eastAsia="Times New Roman"/>
          <w:sz w:val="24"/>
          <w:szCs w:val="24"/>
          <w:lang w:eastAsia="en-US"/>
        </w:rPr>
        <w:t xml:space="preserve">. Diretriz Brasileira de Reabilitação Cardiovascular. </w:t>
      </w:r>
      <w:r w:rsidRPr="008B66B0">
        <w:rPr>
          <w:rFonts w:eastAsia="Times New Roman"/>
          <w:b/>
          <w:bCs/>
          <w:sz w:val="24"/>
          <w:szCs w:val="24"/>
          <w:lang w:eastAsia="en-US"/>
        </w:rPr>
        <w:t>Arquivos Brasileiros de Cardiologia,</w:t>
      </w:r>
      <w:r w:rsidRPr="008B66B0">
        <w:rPr>
          <w:rFonts w:eastAsia="Times New Roman"/>
          <w:sz w:val="24"/>
          <w:szCs w:val="24"/>
          <w:lang w:eastAsia="en-US"/>
        </w:rPr>
        <w:t xml:space="preserve"> v. 114, n. 5, p. 943–87, 2020. Disponível em: </w:t>
      </w:r>
      <w:hyperlink r:id="rId9" w:history="1">
        <w:r w:rsidRPr="008B66B0">
          <w:rPr>
            <w:rFonts w:eastAsia="Times New Roman"/>
            <w:color w:val="0563C1" w:themeColor="hyperlink"/>
            <w:sz w:val="24"/>
            <w:szCs w:val="24"/>
            <w:u w:val="single"/>
            <w:lang w:eastAsia="en-US"/>
          </w:rPr>
          <w:t>https://www.scielo.br/j/abc/a/WT7xLVrC4KZnNf7xNMkjy6N/#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em: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74C32CDA" w14:textId="77777777" w:rsidR="008B66B0" w:rsidRP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r w:rsidRPr="008B66B0">
        <w:rPr>
          <w:rFonts w:eastAsia="Times New Roman"/>
          <w:sz w:val="24"/>
          <w:szCs w:val="24"/>
          <w:lang w:eastAsia="en-US"/>
        </w:rPr>
        <w:t xml:space="preserve">COSTA, A. S. </w:t>
      </w:r>
      <w:r w:rsidRPr="008B66B0">
        <w:rPr>
          <w:rFonts w:eastAsia="Times New Roman"/>
          <w:i/>
          <w:iCs/>
          <w:sz w:val="24"/>
          <w:szCs w:val="24"/>
          <w:lang w:eastAsia="en-US"/>
        </w:rPr>
        <w:t xml:space="preserve">et al. </w:t>
      </w:r>
      <w:r w:rsidRPr="008B66B0">
        <w:rPr>
          <w:rFonts w:eastAsia="Times New Roman"/>
          <w:sz w:val="24"/>
          <w:szCs w:val="24"/>
          <w:lang w:eastAsia="en-US"/>
        </w:rPr>
        <w:t>O uso de realidade virtual em programas de reabilitação cardiovascular.</w:t>
      </w:r>
      <w:r w:rsidRPr="008B66B0">
        <w:rPr>
          <w:rFonts w:eastAsia="Times New Roman"/>
          <w:i/>
          <w:iCs/>
          <w:sz w:val="24"/>
          <w:szCs w:val="24"/>
          <w:lang w:eastAsia="en-US"/>
        </w:rPr>
        <w:t xml:space="preserve"> </w:t>
      </w:r>
      <w:r w:rsidRPr="008B66B0">
        <w:rPr>
          <w:rFonts w:eastAsia="Times New Roman"/>
          <w:b/>
          <w:bCs/>
          <w:sz w:val="24"/>
          <w:szCs w:val="24"/>
          <w:lang w:eastAsia="en-US"/>
        </w:rPr>
        <w:t xml:space="preserve">Revista de Saúde Digital e Tecnologias, </w:t>
      </w:r>
      <w:r w:rsidRPr="008B66B0">
        <w:rPr>
          <w:rFonts w:eastAsia="Times New Roman"/>
          <w:sz w:val="24"/>
          <w:szCs w:val="24"/>
          <w:lang w:eastAsia="en-US"/>
        </w:rPr>
        <w:t xml:space="preserve">v. 6, n. 1, 2021. Disponível em: </w:t>
      </w:r>
      <w:hyperlink r:id="rId10">
        <w:r w:rsidRPr="008B66B0">
          <w:rPr>
            <w:rFonts w:eastAsia="Times New Roman"/>
            <w:color w:val="0563C1" w:themeColor="hyperlink"/>
            <w:sz w:val="24"/>
            <w:szCs w:val="24"/>
            <w:u w:val="single"/>
            <w:lang w:eastAsia="en-US"/>
          </w:rPr>
          <w:t>http://www.periodicos.ufc.br/resdite/article/view/43908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em: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</w:t>
      </w:r>
    </w:p>
    <w:p w14:paraId="7E9C938A" w14:textId="77777777" w:rsidR="008B66B0" w:rsidRP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r w:rsidRPr="008B66B0">
        <w:rPr>
          <w:rFonts w:eastAsia="Times New Roman"/>
          <w:sz w:val="24"/>
          <w:szCs w:val="24"/>
          <w:lang w:eastAsia="en-US"/>
        </w:rPr>
        <w:t>GARCÍA-BRAVO, S.</w:t>
      </w:r>
      <w:r w:rsidRPr="008B66B0">
        <w:rPr>
          <w:rFonts w:eastAsia="Times New Roman"/>
          <w:i/>
          <w:iCs/>
          <w:sz w:val="24"/>
          <w:szCs w:val="24"/>
          <w:lang w:eastAsia="en-US"/>
        </w:rPr>
        <w:t xml:space="preserve"> et al</w:t>
      </w:r>
      <w:r w:rsidRPr="008B66B0">
        <w:rPr>
          <w:rFonts w:eastAsia="Times New Roman"/>
          <w:sz w:val="24"/>
          <w:szCs w:val="24"/>
          <w:lang w:eastAsia="en-US"/>
        </w:rPr>
        <w:t>.</w:t>
      </w:r>
      <w:r w:rsidRPr="008B66B0">
        <w:rPr>
          <w:rFonts w:asciiTheme="minorHAnsi" w:eastAsiaTheme="minorHAnsi" w:hAnsiTheme="minorHAnsi" w:cstheme="minorBidi"/>
          <w:lang w:eastAsia="en-US"/>
        </w:rPr>
        <w:t xml:space="preserve"> </w:t>
      </w:r>
      <w:r w:rsidRPr="008B66B0">
        <w:rPr>
          <w:rFonts w:eastAsia="Times New Roman"/>
          <w:sz w:val="24"/>
          <w:szCs w:val="24"/>
          <w:lang w:eastAsia="en-US"/>
        </w:rPr>
        <w:t xml:space="preserve">Efeitos da realidade virtual em Programas de Reabilitação Cardíaca para Doença Cardíaca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Isquêmica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 xml:space="preserve">: Um Ensaio Clínico Piloto Randomizado. </w:t>
      </w:r>
      <w:r w:rsidRPr="008B66B0">
        <w:rPr>
          <w:rFonts w:eastAsia="Times New Roman"/>
          <w:b/>
          <w:bCs/>
          <w:sz w:val="24"/>
          <w:szCs w:val="24"/>
          <w:lang w:eastAsia="en-US"/>
        </w:rPr>
        <w:t>Revista Internacional de Pesquisa Ambiental e Saúde Pública</w:t>
      </w:r>
      <w:r w:rsidRPr="008B66B0">
        <w:rPr>
          <w:rFonts w:eastAsia="Times New Roman"/>
          <w:sz w:val="24"/>
          <w:szCs w:val="24"/>
          <w:lang w:eastAsia="en-US"/>
        </w:rPr>
        <w:t xml:space="preserve">, v. 17, n. 22, p. 8472, 2020. Disponível em: </w:t>
      </w:r>
      <w:hyperlink r:id="rId11">
        <w:r w:rsidRPr="008B66B0">
          <w:rPr>
            <w:rFonts w:eastAsia="Times New Roman"/>
            <w:color w:val="0563C1" w:themeColor="hyperlink"/>
            <w:sz w:val="24"/>
            <w:szCs w:val="24"/>
            <w:u w:val="single"/>
            <w:lang w:eastAsia="en-US"/>
          </w:rPr>
          <w:t>https://search.pedro.org.au/search-results/record-detail/63244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em: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57D50826" w14:textId="1E8E2DFF" w:rsidR="008B66B0" w:rsidRP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r w:rsidRPr="008B66B0">
        <w:rPr>
          <w:rFonts w:eastAsia="Times New Roman"/>
          <w:sz w:val="24"/>
          <w:szCs w:val="24"/>
          <w:lang w:eastAsia="en-US"/>
        </w:rPr>
        <w:t xml:space="preserve">GARCÍA-BRAVO, S. </w:t>
      </w:r>
      <w:r w:rsidRPr="008B66B0">
        <w:rPr>
          <w:rFonts w:eastAsia="Times New Roman"/>
          <w:i/>
          <w:iCs/>
          <w:sz w:val="24"/>
          <w:szCs w:val="24"/>
          <w:lang w:eastAsia="en-US"/>
        </w:rPr>
        <w:t>et al</w:t>
      </w:r>
      <w:r w:rsidRPr="008B66B0">
        <w:rPr>
          <w:rFonts w:eastAsia="Times New Roman"/>
          <w:sz w:val="24"/>
          <w:szCs w:val="24"/>
          <w:lang w:eastAsia="en-US"/>
        </w:rPr>
        <w:t>.</w:t>
      </w:r>
      <w:r w:rsidRPr="3FD94EF2">
        <w:rPr>
          <w:rFonts w:asciiTheme="minorHAnsi" w:hAnsiTheme="minorHAnsi" w:cstheme="minorBidi"/>
          <w:lang w:eastAsia="en-US"/>
        </w:rPr>
        <w:t xml:space="preserve"> </w:t>
      </w:r>
      <w:r w:rsidRPr="008B66B0">
        <w:rPr>
          <w:rFonts w:eastAsia="Times New Roman"/>
          <w:sz w:val="24"/>
          <w:szCs w:val="24"/>
          <w:lang w:eastAsia="en-US"/>
        </w:rPr>
        <w:t>Realidade virtual e videogames em programas de reabilitação cardíaca</w:t>
      </w:r>
      <w:r w:rsidR="0F4F4B96" w:rsidRPr="3FD94EF2">
        <w:rPr>
          <w:rFonts w:eastAsia="Times New Roman"/>
          <w:sz w:val="24"/>
          <w:szCs w:val="24"/>
          <w:lang w:eastAsia="en-US"/>
        </w:rPr>
        <w:t>:</w:t>
      </w:r>
      <w:r w:rsidRPr="008B66B0">
        <w:rPr>
          <w:rFonts w:eastAsia="Times New Roman"/>
          <w:sz w:val="24"/>
          <w:szCs w:val="24"/>
          <w:lang w:eastAsia="en-US"/>
        </w:rPr>
        <w:t xml:space="preserve"> Uma revisão sistemática. </w:t>
      </w:r>
      <w:r w:rsidRPr="008B66B0">
        <w:rPr>
          <w:rFonts w:eastAsia="Times New Roman"/>
          <w:b/>
          <w:bCs/>
          <w:sz w:val="24"/>
          <w:szCs w:val="24"/>
          <w:lang w:eastAsia="en-US"/>
        </w:rPr>
        <w:t>Deficiência e Reabilitação</w:t>
      </w:r>
      <w:r w:rsidRPr="008B66B0">
        <w:rPr>
          <w:rFonts w:eastAsia="Times New Roman"/>
          <w:sz w:val="24"/>
          <w:szCs w:val="24"/>
          <w:lang w:eastAsia="en-US"/>
        </w:rPr>
        <w:t xml:space="preserve">, v. 43, n.4, p. 448–457, 2019.  Disponível em: </w:t>
      </w:r>
      <w:hyperlink r:id="rId12">
        <w:r w:rsidRPr="3FD94EF2">
          <w:rPr>
            <w:rFonts w:eastAsia="Times New Roman"/>
            <w:color w:val="0563C1"/>
            <w:sz w:val="24"/>
            <w:szCs w:val="24"/>
            <w:u w:val="single"/>
            <w:lang w:eastAsia="en-US"/>
          </w:rPr>
          <w:t>https://search.pedro.org.au/search-results/record-detail/66499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em: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22A66CC1" w14:textId="77777777" w:rsidR="008B66B0" w:rsidRPr="008B66B0" w:rsidRDefault="008B66B0" w:rsidP="008B66B0">
      <w:pPr>
        <w:spacing w:after="160" w:line="259" w:lineRule="auto"/>
        <w:rPr>
          <w:rFonts w:eastAsia="Times New Roman"/>
          <w:color w:val="0563C1" w:themeColor="hyperlink"/>
          <w:sz w:val="24"/>
          <w:szCs w:val="24"/>
          <w:u w:val="single"/>
          <w:lang w:eastAsia="en-US"/>
        </w:rPr>
      </w:pPr>
      <w:proofErr w:type="spellStart"/>
      <w:r w:rsidRPr="008B66B0">
        <w:rPr>
          <w:rFonts w:eastAsia="Times New Roman"/>
          <w:sz w:val="24"/>
          <w:szCs w:val="24"/>
          <w:lang w:eastAsia="en-US"/>
        </w:rPr>
        <w:t>KARSTEN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 xml:space="preserve">, M. Reabilitação (e fisioterapia) cardiovascular no Brasil. </w:t>
      </w:r>
      <w:r w:rsidRPr="008B66B0">
        <w:rPr>
          <w:rFonts w:eastAsia="Times New Roman"/>
          <w:b/>
          <w:sz w:val="24"/>
          <w:szCs w:val="24"/>
          <w:lang w:eastAsia="en-US"/>
        </w:rPr>
        <w:t>Fisioterapia e Pesquisa</w:t>
      </w:r>
      <w:r w:rsidRPr="008B66B0">
        <w:rPr>
          <w:rFonts w:eastAsia="Times New Roman"/>
          <w:sz w:val="24"/>
          <w:szCs w:val="24"/>
          <w:lang w:eastAsia="en-US"/>
        </w:rPr>
        <w:t xml:space="preserve">, v. 25, n. 1, p. 1–2, jan. 2018.  Disponível em: </w:t>
      </w:r>
      <w:hyperlink r:id="rId13" w:anchor="ModalHowcite">
        <w:r w:rsidRPr="008B66B0">
          <w:rPr>
            <w:rFonts w:eastAsia="Times New Roman"/>
            <w:color w:val="0563C1" w:themeColor="hyperlink"/>
            <w:sz w:val="24"/>
            <w:szCs w:val="24"/>
            <w:u w:val="single"/>
            <w:lang w:eastAsia="en-US"/>
          </w:rPr>
          <w:t>https://www.scielo.br/j/fp/a/pQ7VHmFW6BDXSvPfs5pwJQf/#ModalHowcite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em: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65A6DE82" w14:textId="4FF8E57D" w:rsidR="008B66B0" w:rsidRP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r w:rsidRPr="008B66B0">
        <w:rPr>
          <w:rFonts w:eastAsia="Times New Roman"/>
          <w:sz w:val="24"/>
          <w:szCs w:val="24"/>
          <w:lang w:eastAsia="en-US"/>
        </w:rPr>
        <w:t xml:space="preserve">ORGANIZAÇÃO MUNDIAL DA SAÚDE; ORGANIZAÇÃO PAN-AMERICANA DA SAÚDE. Doenças Cardiovasculares. Washington: </w:t>
      </w:r>
      <w:r w:rsidRPr="008B66B0">
        <w:rPr>
          <w:rFonts w:eastAsia="Times New Roman"/>
          <w:b/>
          <w:bCs/>
          <w:sz w:val="24"/>
          <w:szCs w:val="24"/>
          <w:lang w:eastAsia="en-US"/>
        </w:rPr>
        <w:t>OPAS,</w:t>
      </w:r>
      <w:r w:rsidRPr="008B66B0">
        <w:rPr>
          <w:rFonts w:eastAsia="Times New Roman"/>
          <w:sz w:val="24"/>
          <w:szCs w:val="24"/>
          <w:lang w:eastAsia="en-US"/>
        </w:rPr>
        <w:t xml:space="preserve"> 2024. Disponível em: </w:t>
      </w:r>
      <w:hyperlink r:id="rId14">
        <w:r w:rsidRPr="3FD94EF2">
          <w:rPr>
            <w:rFonts w:eastAsia="Times New Roman"/>
            <w:color w:val="0563C1"/>
            <w:sz w:val="24"/>
            <w:szCs w:val="24"/>
            <w:u w:val="single"/>
            <w:lang w:eastAsia="en-US"/>
          </w:rPr>
          <w:t>https://www.paho.org/pt/topicos/doencas-cardiovasculares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em: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4DB31C7C" w14:textId="77777777" w:rsidR="008B66B0" w:rsidRP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r w:rsidRPr="008B66B0">
        <w:rPr>
          <w:rFonts w:eastAsia="Times New Roman"/>
          <w:sz w:val="24"/>
          <w:szCs w:val="24"/>
          <w:lang w:eastAsia="en-US"/>
        </w:rPr>
        <w:t>RAPOSO A.  B. e</w:t>
      </w:r>
      <w:r w:rsidRPr="008B66B0">
        <w:rPr>
          <w:rFonts w:eastAsia="Times New Roman"/>
          <w:i/>
          <w:iCs/>
          <w:sz w:val="24"/>
          <w:szCs w:val="24"/>
          <w:lang w:eastAsia="en-US"/>
        </w:rPr>
        <w:t>t al</w:t>
      </w:r>
      <w:r w:rsidRPr="008B66B0">
        <w:rPr>
          <w:rFonts w:eastAsia="Times New Roman"/>
          <w:sz w:val="24"/>
          <w:szCs w:val="24"/>
          <w:lang w:eastAsia="en-US"/>
        </w:rPr>
        <w:t>. Comparação da resposta hemodinâmica entre terapia convencional e realidade virtual em pacientes com insuficiência cardíaca internados na unidade de emergência.</w:t>
      </w:r>
      <w:r w:rsidRPr="008B66B0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B66B0">
        <w:rPr>
          <w:rFonts w:eastAsia="Times New Roman"/>
          <w:b/>
          <w:bCs/>
          <w:sz w:val="24"/>
          <w:szCs w:val="24"/>
          <w:lang w:eastAsia="en-US"/>
        </w:rPr>
        <w:t xml:space="preserve">Fisioterapia e Pesquisa, </w:t>
      </w:r>
      <w:r w:rsidRPr="008B66B0">
        <w:rPr>
          <w:rFonts w:eastAsia="Times New Roman"/>
          <w:sz w:val="24"/>
          <w:szCs w:val="24"/>
          <w:lang w:eastAsia="en-US"/>
        </w:rPr>
        <w:t xml:space="preserve">v. 29, n. 1, p. 61-7, 2022. Disponível em: </w:t>
      </w:r>
      <w:hyperlink r:id="rId15" w:anchor="ModalHowcite">
        <w:r w:rsidRPr="008B66B0">
          <w:rPr>
            <w:rFonts w:eastAsia="Times New Roman"/>
            <w:color w:val="0563C1" w:themeColor="hyperlink"/>
            <w:sz w:val="24"/>
            <w:szCs w:val="24"/>
            <w:u w:val="single"/>
            <w:lang w:eastAsia="en-US"/>
          </w:rPr>
          <w:t>https://www.scielo.br/j/fp/a/nM4p5stD54pLnhy6GCfWpHN/#ModalHowcite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em: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6B58932A" w14:textId="77777777" w:rsidR="008B66B0" w:rsidRP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r w:rsidRPr="008B66B0">
        <w:rPr>
          <w:rFonts w:eastAsia="Times New Roman"/>
          <w:sz w:val="24"/>
          <w:szCs w:val="24"/>
          <w:lang w:eastAsia="en-US"/>
        </w:rPr>
        <w:t xml:space="preserve">SCHIAVONI, J. E. Realidade virtual e lógica do espaço. </w:t>
      </w:r>
      <w:r w:rsidRPr="008B66B0">
        <w:rPr>
          <w:rFonts w:eastAsia="Times New Roman"/>
          <w:b/>
          <w:sz w:val="24"/>
          <w:szCs w:val="24"/>
          <w:lang w:eastAsia="en-US"/>
        </w:rPr>
        <w:t>Galáxia (São Paulo)</w:t>
      </w:r>
      <w:r w:rsidRPr="008B66B0">
        <w:rPr>
          <w:rFonts w:eastAsia="Times New Roman"/>
          <w:sz w:val="24"/>
          <w:szCs w:val="24"/>
          <w:lang w:eastAsia="en-US"/>
        </w:rPr>
        <w:t xml:space="preserve">, n. 39, p. 165–176, set. 2018. Disponível em: </w:t>
      </w:r>
      <w:hyperlink r:id="rId16" w:anchor="ModalHowcite">
        <w:r w:rsidRPr="008B66B0">
          <w:rPr>
            <w:rFonts w:eastAsia="Times New Roman"/>
            <w:color w:val="0563C1" w:themeColor="hyperlink"/>
            <w:sz w:val="24"/>
            <w:szCs w:val="24"/>
            <w:u w:val="single"/>
            <w:lang w:eastAsia="en-US"/>
          </w:rPr>
          <w:t>https://www.scielo.br/j/gal/a/WJzLg3pCbZSgpycMTLNbsPK/#ModalHowcite</w:t>
        </w:r>
      </w:hyperlink>
      <w:r w:rsidRPr="008B66B0">
        <w:rPr>
          <w:rFonts w:eastAsia="Times New Roman"/>
          <w:color w:val="0563C1" w:themeColor="hyperlink"/>
          <w:sz w:val="24"/>
          <w:szCs w:val="24"/>
          <w:u w:val="single"/>
          <w:lang w:eastAsia="en-US"/>
        </w:rPr>
        <w:t xml:space="preserve">. </w:t>
      </w:r>
      <w:r w:rsidRPr="008B66B0">
        <w:rPr>
          <w:rFonts w:eastAsia="Times New Roman"/>
          <w:sz w:val="24"/>
          <w:szCs w:val="24"/>
          <w:lang w:eastAsia="en-US"/>
        </w:rPr>
        <w:t xml:space="preserve">Acesso em: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4012B575" w14:textId="77777777" w:rsidR="008B66B0" w:rsidRP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r w:rsidRPr="008B66B0">
        <w:rPr>
          <w:rFonts w:eastAsia="Times New Roman"/>
          <w:sz w:val="24"/>
          <w:szCs w:val="24"/>
          <w:lang w:eastAsia="en-US"/>
        </w:rPr>
        <w:t xml:space="preserve">SILVA, P. F. </w:t>
      </w:r>
      <w:r w:rsidRPr="008B66B0">
        <w:rPr>
          <w:rFonts w:eastAsia="Times New Roman"/>
          <w:i/>
          <w:iCs/>
          <w:sz w:val="24"/>
          <w:szCs w:val="24"/>
          <w:lang w:eastAsia="en-US"/>
        </w:rPr>
        <w:t>et al</w:t>
      </w:r>
      <w:r w:rsidRPr="008B66B0">
        <w:rPr>
          <w:rFonts w:eastAsia="Times New Roman"/>
          <w:sz w:val="24"/>
          <w:szCs w:val="24"/>
          <w:lang w:eastAsia="en-US"/>
        </w:rPr>
        <w:t>.</w:t>
      </w:r>
      <w:r w:rsidRPr="008B66B0">
        <w:rPr>
          <w:rFonts w:asciiTheme="minorHAnsi" w:eastAsiaTheme="minorHAnsi" w:hAnsiTheme="minorHAnsi" w:cstheme="minorBidi"/>
          <w:lang w:eastAsia="en-US"/>
        </w:rPr>
        <w:t xml:space="preserve"> </w:t>
      </w:r>
      <w:r w:rsidRPr="008B66B0">
        <w:rPr>
          <w:rFonts w:eastAsia="Times New Roman"/>
          <w:sz w:val="24"/>
          <w:szCs w:val="24"/>
          <w:lang w:eastAsia="en-US"/>
        </w:rPr>
        <w:t xml:space="preserve">Comparação da resposta aguda da modulação autonômica cardíaca entre terapia baseada em realidade virtual e reabilitação cardiovascular: um ensaio cruzado randomizado por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cluster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 xml:space="preserve">. </w:t>
      </w:r>
      <w:r w:rsidRPr="008B66B0">
        <w:rPr>
          <w:rFonts w:eastAsia="Times New Roman"/>
          <w:b/>
          <w:bCs/>
          <w:sz w:val="24"/>
          <w:szCs w:val="24"/>
          <w:lang w:eastAsia="en-US"/>
        </w:rPr>
        <w:t>Teoria e prática da fisioterapia</w:t>
      </w:r>
      <w:r w:rsidRPr="008B66B0">
        <w:rPr>
          <w:rFonts w:eastAsia="Times New Roman"/>
          <w:sz w:val="24"/>
          <w:szCs w:val="24"/>
          <w:lang w:eastAsia="en-US"/>
        </w:rPr>
        <w:t xml:space="preserve">, v. 38, n. 8, p. 969–984, 2020. </w:t>
      </w:r>
      <w:r w:rsidRPr="008B66B0">
        <w:rPr>
          <w:rFonts w:eastAsia="Times New Roman"/>
          <w:sz w:val="24"/>
          <w:szCs w:val="24"/>
          <w:lang w:eastAsia="en-US"/>
        </w:rPr>
        <w:lastRenderedPageBreak/>
        <w:t xml:space="preserve">Disponível em: </w:t>
      </w:r>
      <w:hyperlink r:id="rId17">
        <w:r w:rsidRPr="008B66B0">
          <w:rPr>
            <w:rFonts w:eastAsia="Times New Roman"/>
            <w:color w:val="0563C1" w:themeColor="hyperlink"/>
            <w:sz w:val="24"/>
            <w:szCs w:val="24"/>
            <w:u w:val="single"/>
            <w:lang w:eastAsia="en-US"/>
          </w:rPr>
          <w:t>https://search.pedro.org.au/search-results/record-detail/71222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28C82571" w14:textId="70128830" w:rsidR="008B66B0" w:rsidRP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8B66B0">
        <w:rPr>
          <w:rFonts w:eastAsia="Times New Roman"/>
          <w:sz w:val="24"/>
          <w:szCs w:val="24"/>
          <w:lang w:eastAsia="en-US"/>
        </w:rPr>
        <w:t>SVEISTRUP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H.</w:t>
      </w:r>
      <w:r w:rsidRPr="3FD94EF2">
        <w:rPr>
          <w:rFonts w:asciiTheme="minorHAnsi" w:hAnsiTheme="minorHAnsi" w:cstheme="minorBidi"/>
          <w:lang w:eastAsia="en-US"/>
        </w:rPr>
        <w:t xml:space="preserve"> </w:t>
      </w:r>
      <w:r w:rsidRPr="008B66B0">
        <w:rPr>
          <w:rFonts w:eastAsia="Times New Roman"/>
          <w:sz w:val="24"/>
          <w:szCs w:val="24"/>
          <w:lang w:eastAsia="en-US"/>
        </w:rPr>
        <w:t>Reabilitação motora usando realidade virtual</w:t>
      </w:r>
      <w:r w:rsidRPr="008B66B0">
        <w:rPr>
          <w:rFonts w:eastAsia="Times New Roman"/>
          <w:b/>
          <w:bCs/>
          <w:sz w:val="24"/>
          <w:szCs w:val="24"/>
          <w:lang w:eastAsia="en-US"/>
        </w:rPr>
        <w:t xml:space="preserve">. </w:t>
      </w:r>
      <w:r w:rsidR="577B6E04" w:rsidRPr="3FD94EF2">
        <w:rPr>
          <w:rFonts w:eastAsia="Times New Roman"/>
          <w:b/>
          <w:bCs/>
          <w:sz w:val="24"/>
          <w:szCs w:val="24"/>
          <w:lang w:eastAsia="en-US"/>
        </w:rPr>
        <w:t>Jornal de Neuro engenharia e Reabilitação,</w:t>
      </w:r>
      <w:r w:rsidRPr="3FD94EF2">
        <w:rPr>
          <w:rFonts w:eastAsia="Times New Roman"/>
          <w:sz w:val="24"/>
          <w:szCs w:val="24"/>
          <w:lang w:eastAsia="en-US"/>
        </w:rPr>
        <w:t xml:space="preserve"> v.</w:t>
      </w:r>
      <w:r w:rsidRPr="008B66B0">
        <w:rPr>
          <w:rFonts w:eastAsia="Times New Roman"/>
          <w:sz w:val="24"/>
          <w:szCs w:val="24"/>
          <w:lang w:eastAsia="en-US"/>
        </w:rPr>
        <w:t xml:space="preserve"> 1, p. 1-10, 2004. Disponível em: </w:t>
      </w:r>
      <w:hyperlink r:id="rId18">
        <w:r w:rsidRPr="3FD94EF2">
          <w:rPr>
            <w:rFonts w:eastAsia="Times New Roman"/>
            <w:color w:val="0563C1"/>
            <w:sz w:val="24"/>
            <w:szCs w:val="24"/>
            <w:u w:val="single"/>
            <w:lang w:eastAsia="en-US"/>
          </w:rPr>
          <w:t>https://jneuroengrehab.biomedcentral.com/articles/10.1186/1743-0003-1-10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21513506" w14:textId="77777777" w:rsidR="008B66B0" w:rsidRP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r w:rsidRPr="008B66B0">
        <w:rPr>
          <w:rFonts w:eastAsia="Times New Roman"/>
          <w:sz w:val="24"/>
          <w:szCs w:val="24"/>
          <w:lang w:eastAsia="en-US"/>
        </w:rPr>
        <w:t xml:space="preserve">VASCONCELOS, C. S. </w:t>
      </w:r>
      <w:r w:rsidRPr="008B66B0">
        <w:rPr>
          <w:rFonts w:eastAsia="Times New Roman"/>
          <w:i/>
          <w:iCs/>
          <w:sz w:val="24"/>
          <w:szCs w:val="24"/>
          <w:lang w:eastAsia="en-US"/>
        </w:rPr>
        <w:t>et al</w:t>
      </w:r>
      <w:r w:rsidRPr="008B66B0">
        <w:rPr>
          <w:rFonts w:eastAsia="Times New Roman"/>
          <w:sz w:val="24"/>
          <w:szCs w:val="24"/>
          <w:lang w:eastAsia="en-US"/>
        </w:rPr>
        <w:t xml:space="preserve">. (2023). A contribuição da realidade virtual na reabilitação cardiovascular. </w:t>
      </w:r>
      <w:r w:rsidRPr="008B66B0">
        <w:rPr>
          <w:rFonts w:eastAsia="Times New Roman"/>
          <w:b/>
          <w:bCs/>
          <w:sz w:val="24"/>
          <w:szCs w:val="24"/>
          <w:lang w:eastAsia="en-US"/>
        </w:rPr>
        <w:t>Revista Foco</w:t>
      </w:r>
      <w:r w:rsidRPr="008B66B0">
        <w:rPr>
          <w:rFonts w:eastAsia="Times New Roman"/>
          <w:sz w:val="24"/>
          <w:szCs w:val="24"/>
          <w:lang w:eastAsia="en-US"/>
        </w:rPr>
        <w:t xml:space="preserve">, v. 16, n. 9, 2023. Disponível em: </w:t>
      </w:r>
      <w:hyperlink r:id="rId19" w:history="1">
        <w:r w:rsidRPr="008B66B0">
          <w:rPr>
            <w:rFonts w:eastAsia="Times New Roman"/>
            <w:color w:val="0563C1" w:themeColor="hyperlink"/>
            <w:sz w:val="24"/>
            <w:szCs w:val="24"/>
            <w:u w:val="single"/>
            <w:lang w:eastAsia="en-US"/>
          </w:rPr>
          <w:t>https://www.researchgate.net/publication/374376094_A_CONTRIBUICAO_DA_REALIDADE_VIRTUAL_NA_REABILITACAO_CARDIOVASCULAR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em: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22BFCA56" w14:textId="2D32E4ED" w:rsidR="008B66B0" w:rsidRDefault="008B66B0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  <w:r w:rsidRPr="008B66B0">
        <w:rPr>
          <w:rFonts w:eastAsia="Times New Roman"/>
          <w:sz w:val="24"/>
          <w:szCs w:val="24"/>
          <w:lang w:eastAsia="en-US"/>
        </w:rPr>
        <w:t xml:space="preserve">VIEIRA, A. </w:t>
      </w:r>
      <w:r w:rsidRPr="008B66B0">
        <w:rPr>
          <w:rFonts w:eastAsia="Times New Roman"/>
          <w:i/>
          <w:iCs/>
          <w:sz w:val="24"/>
          <w:szCs w:val="24"/>
          <w:lang w:eastAsia="en-US"/>
        </w:rPr>
        <w:t>et al</w:t>
      </w:r>
      <w:r w:rsidRPr="008B66B0">
        <w:rPr>
          <w:rFonts w:eastAsia="Times New Roman"/>
          <w:sz w:val="24"/>
          <w:szCs w:val="24"/>
          <w:lang w:eastAsia="en-US"/>
        </w:rPr>
        <w:t>.</w:t>
      </w:r>
      <w:r w:rsidRPr="3FD94EF2">
        <w:rPr>
          <w:rFonts w:asciiTheme="minorHAnsi" w:hAnsiTheme="minorHAnsi" w:cstheme="minorBidi"/>
          <w:lang w:eastAsia="en-US"/>
        </w:rPr>
        <w:t xml:space="preserve"> </w:t>
      </w:r>
      <w:r w:rsidRPr="008B66B0">
        <w:rPr>
          <w:rFonts w:eastAsia="Times New Roman"/>
          <w:sz w:val="24"/>
          <w:szCs w:val="24"/>
          <w:lang w:eastAsia="en-US"/>
        </w:rPr>
        <w:t xml:space="preserve">Programa de Exercícios de Realidade Virtual em Casa Durante o Estágio de Manutenção da Reabilitação Cardíaca: Um Ensaio Clínico Randomizado. </w:t>
      </w:r>
      <w:r w:rsidRPr="3FD94EF2">
        <w:rPr>
          <w:rFonts w:eastAsia="Times New Roman"/>
          <w:b/>
          <w:bCs/>
          <w:sz w:val="24"/>
          <w:szCs w:val="24"/>
          <w:lang w:eastAsia="en-US"/>
        </w:rPr>
        <w:t xml:space="preserve">Jornal </w:t>
      </w:r>
      <w:r w:rsidR="7C750BB0" w:rsidRPr="3FD94EF2">
        <w:rPr>
          <w:rFonts w:eastAsia="Times New Roman"/>
          <w:b/>
          <w:bCs/>
          <w:sz w:val="24"/>
          <w:szCs w:val="24"/>
          <w:lang w:eastAsia="en-US"/>
        </w:rPr>
        <w:t>Ciências Cardiovasculares,</w:t>
      </w:r>
      <w:r w:rsidRPr="008B66B0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Pr="008B66B0">
        <w:rPr>
          <w:rFonts w:eastAsia="Times New Roman"/>
          <w:sz w:val="24"/>
          <w:szCs w:val="24"/>
          <w:lang w:eastAsia="en-US"/>
        </w:rPr>
        <w:t xml:space="preserve">v. 36, e.177, 2023. Disponível em: </w:t>
      </w:r>
      <w:hyperlink r:id="rId20">
        <w:r w:rsidRPr="3FD94EF2">
          <w:rPr>
            <w:rFonts w:eastAsia="Times New Roman"/>
            <w:color w:val="0563C1"/>
            <w:sz w:val="24"/>
            <w:szCs w:val="24"/>
            <w:u w:val="single"/>
            <w:lang w:eastAsia="en-US"/>
          </w:rPr>
          <w:t>https://ijcscardiol.org/article/home-based-virtual-reality-exercise-program-during-the-maintenance-stage-of-cardiac-rehabilitation-a-randomized-controlled-trial/</w:t>
        </w:r>
      </w:hyperlink>
      <w:r w:rsidRPr="008B66B0">
        <w:rPr>
          <w:rFonts w:eastAsia="Times New Roman"/>
          <w:sz w:val="24"/>
          <w:szCs w:val="24"/>
          <w:lang w:eastAsia="en-US"/>
        </w:rPr>
        <w:t xml:space="preserve">. Acesso em 04 </w:t>
      </w:r>
      <w:proofErr w:type="spellStart"/>
      <w:r w:rsidRPr="008B66B0">
        <w:rPr>
          <w:rFonts w:eastAsia="Times New Roman"/>
          <w:sz w:val="24"/>
          <w:szCs w:val="24"/>
          <w:lang w:eastAsia="en-US"/>
        </w:rPr>
        <w:t>set</w:t>
      </w:r>
      <w:proofErr w:type="spellEnd"/>
      <w:r w:rsidRPr="008B66B0">
        <w:rPr>
          <w:rFonts w:eastAsia="Times New Roman"/>
          <w:sz w:val="24"/>
          <w:szCs w:val="24"/>
          <w:lang w:eastAsia="en-US"/>
        </w:rPr>
        <w:t>, 2024.</w:t>
      </w:r>
    </w:p>
    <w:p w14:paraId="7551B448" w14:textId="5A7E1BB3" w:rsidR="00004A8C" w:rsidRDefault="00004A8C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297EC37D" w14:textId="11609065" w:rsidR="3FD94EF2" w:rsidRDefault="3FD94EF2" w:rsidP="3FD94EF2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0AAFF445" w14:textId="65F353C2" w:rsidR="3FD94EF2" w:rsidRDefault="3FD94EF2" w:rsidP="3FD94EF2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13DA4151" w14:textId="534BAA54" w:rsidR="3FD94EF2" w:rsidRDefault="3FD94EF2" w:rsidP="3FD94EF2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043B9EDA" w14:textId="34506450" w:rsidR="3FD94EF2" w:rsidRDefault="3FD94EF2" w:rsidP="3FD94EF2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6EA04579" w14:textId="46B385AD" w:rsidR="3FD94EF2" w:rsidRDefault="3FD94EF2" w:rsidP="3FD94EF2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00028277" w14:textId="3AB95183" w:rsidR="3FD94EF2" w:rsidRDefault="3FD94EF2" w:rsidP="3FD94EF2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441B5604" w14:textId="10F86506" w:rsidR="3FD94EF2" w:rsidRDefault="3FD94EF2" w:rsidP="3FD94EF2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29437CC9" w14:textId="6DA28C9D" w:rsidR="3FD94EF2" w:rsidRDefault="3FD94EF2" w:rsidP="3FD94EF2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39A65241" w14:textId="779552E8" w:rsidR="3FD94EF2" w:rsidRDefault="3FD94EF2" w:rsidP="3FD94EF2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54BC9E5E" w14:textId="39208FD4" w:rsidR="00004A8C" w:rsidRDefault="00004A8C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4FBE27C2" w14:textId="5C26D456" w:rsidR="00004A8C" w:rsidRDefault="00004A8C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7DAE3234" w14:textId="004CD733" w:rsidR="00004A8C" w:rsidRDefault="00004A8C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6C2260F1" w14:textId="20EB29F2" w:rsidR="00004A8C" w:rsidRDefault="00004A8C" w:rsidP="008B66B0">
      <w:pPr>
        <w:spacing w:after="160" w:line="259" w:lineRule="auto"/>
        <w:rPr>
          <w:rFonts w:eastAsia="Times New Roman"/>
          <w:sz w:val="24"/>
          <w:szCs w:val="24"/>
          <w:lang w:eastAsia="en-US"/>
        </w:rPr>
      </w:pPr>
    </w:p>
    <w:p w14:paraId="67A26FA1" w14:textId="0C130A91" w:rsidR="00004A8C" w:rsidRDefault="00004A8C" w:rsidP="3FD94EF2">
      <w:pPr>
        <w:pStyle w:val="Rodap"/>
        <w:spacing w:line="360" w:lineRule="auto"/>
        <w:ind w:hanging="1418"/>
        <w:jc w:val="both"/>
        <w:rPr>
          <w:rFonts w:eastAsia="Times New Roman"/>
          <w:sz w:val="24"/>
          <w:szCs w:val="24"/>
        </w:rPr>
      </w:pPr>
      <w:r w:rsidRPr="18264BB1">
        <w:rPr>
          <w:rFonts w:eastAsia="Times New Roman"/>
          <w:sz w:val="24"/>
          <w:szCs w:val="24"/>
        </w:rPr>
        <w:t xml:space="preserve">¹ Graduanda em Fisioterapia – </w:t>
      </w:r>
      <w:proofErr w:type="spellStart"/>
      <w:r w:rsidRPr="18264BB1">
        <w:rPr>
          <w:rFonts w:eastAsia="Times New Roman"/>
          <w:sz w:val="24"/>
          <w:szCs w:val="24"/>
        </w:rPr>
        <w:t>Christus</w:t>
      </w:r>
      <w:proofErr w:type="spellEnd"/>
      <w:r w:rsidRPr="18264BB1">
        <w:rPr>
          <w:rFonts w:eastAsia="Times New Roman"/>
          <w:sz w:val="24"/>
          <w:szCs w:val="24"/>
        </w:rPr>
        <w:t xml:space="preserve"> Faculdade do Piauí.</w:t>
      </w:r>
      <w:r w:rsidRPr="48A97654">
        <w:rPr>
          <w:rFonts w:eastAsia="Times New Roman"/>
          <w:sz w:val="24"/>
          <w:szCs w:val="24"/>
        </w:rPr>
        <w:t xml:space="preserve"> Email: dhiely27@gmail.com</w:t>
      </w:r>
    </w:p>
    <w:p w14:paraId="7E4497EA" w14:textId="13B13194" w:rsidR="696375B9" w:rsidRDefault="696375B9" w:rsidP="3FD94EF2">
      <w:pPr>
        <w:pStyle w:val="Rodap"/>
        <w:spacing w:line="360" w:lineRule="auto"/>
        <w:ind w:hanging="1418"/>
        <w:jc w:val="both"/>
        <w:rPr>
          <w:rFonts w:eastAsia="Times New Roman"/>
          <w:sz w:val="24"/>
          <w:szCs w:val="24"/>
        </w:rPr>
      </w:pPr>
      <w:r w:rsidRPr="3FD94EF2">
        <w:rPr>
          <w:rFonts w:eastAsia="Times New Roman"/>
          <w:sz w:val="24"/>
          <w:szCs w:val="24"/>
        </w:rPr>
        <w:t>²</w:t>
      </w:r>
      <w:r w:rsidR="2E917B30" w:rsidRPr="3FD94EF2">
        <w:rPr>
          <w:rFonts w:eastAsia="Times New Roman"/>
          <w:sz w:val="24"/>
          <w:szCs w:val="24"/>
        </w:rPr>
        <w:t xml:space="preserve"> Graduanda em Fisioterapia – </w:t>
      </w:r>
      <w:proofErr w:type="spellStart"/>
      <w:r w:rsidR="2E917B30" w:rsidRPr="3FD94EF2">
        <w:rPr>
          <w:rFonts w:eastAsia="Times New Roman"/>
          <w:sz w:val="24"/>
          <w:szCs w:val="24"/>
        </w:rPr>
        <w:t>Christus</w:t>
      </w:r>
      <w:proofErr w:type="spellEnd"/>
      <w:r w:rsidR="2E917B30" w:rsidRPr="3FD94EF2">
        <w:rPr>
          <w:rFonts w:eastAsia="Times New Roman"/>
          <w:sz w:val="24"/>
          <w:szCs w:val="24"/>
        </w:rPr>
        <w:t xml:space="preserve"> Faculdade do Piauí. Email: </w:t>
      </w:r>
      <w:proofErr w:type="spellStart"/>
      <w:r w:rsidR="1EC0B56A" w:rsidRPr="3FD94EF2">
        <w:rPr>
          <w:rFonts w:eastAsia="Times New Roman"/>
          <w:sz w:val="24"/>
          <w:szCs w:val="24"/>
        </w:rPr>
        <w:t>raiissalorenacf23</w:t>
      </w:r>
      <w:proofErr w:type="spellEnd"/>
      <w:r w:rsidR="1EC0B56A" w:rsidRPr="3FD94EF2">
        <w:rPr>
          <w:rFonts w:eastAsia="Times New Roman"/>
          <w:sz w:val="24"/>
          <w:szCs w:val="24"/>
        </w:rPr>
        <w:t>@gmail.com</w:t>
      </w:r>
    </w:p>
    <w:p w14:paraId="65499749" w14:textId="583A027F" w:rsidR="696375B9" w:rsidRDefault="696375B9" w:rsidP="3FD94EF2">
      <w:pPr>
        <w:pStyle w:val="Rodap"/>
        <w:spacing w:line="360" w:lineRule="auto"/>
        <w:ind w:hanging="1418"/>
        <w:jc w:val="both"/>
        <w:rPr>
          <w:rFonts w:eastAsia="Times New Roman"/>
          <w:sz w:val="24"/>
          <w:szCs w:val="24"/>
        </w:rPr>
      </w:pPr>
      <w:bookmarkStart w:id="0" w:name="_Int_yWj9sjen"/>
      <w:r w:rsidRPr="3FD94EF2">
        <w:rPr>
          <w:rFonts w:eastAsia="Times New Roman"/>
          <w:sz w:val="24"/>
          <w:szCs w:val="24"/>
        </w:rPr>
        <w:t>³</w:t>
      </w:r>
      <w:r w:rsidR="32A049D6" w:rsidRPr="3FD94EF2">
        <w:rPr>
          <w:rFonts w:eastAsia="Times New Roman"/>
          <w:sz w:val="24"/>
          <w:szCs w:val="24"/>
        </w:rPr>
        <w:t xml:space="preserve"> Docente</w:t>
      </w:r>
      <w:bookmarkEnd w:id="0"/>
      <w:r w:rsidR="32A049D6" w:rsidRPr="3FD94EF2">
        <w:rPr>
          <w:rFonts w:eastAsia="Times New Roman"/>
          <w:sz w:val="24"/>
          <w:szCs w:val="24"/>
        </w:rPr>
        <w:t xml:space="preserve"> – </w:t>
      </w:r>
      <w:proofErr w:type="spellStart"/>
      <w:r w:rsidR="32A049D6" w:rsidRPr="3FD94EF2">
        <w:rPr>
          <w:rFonts w:eastAsia="Times New Roman"/>
          <w:sz w:val="24"/>
          <w:szCs w:val="24"/>
        </w:rPr>
        <w:t>Christus</w:t>
      </w:r>
      <w:proofErr w:type="spellEnd"/>
      <w:r w:rsidR="32A049D6" w:rsidRPr="3FD94EF2">
        <w:rPr>
          <w:rFonts w:eastAsia="Times New Roman"/>
          <w:sz w:val="24"/>
          <w:szCs w:val="24"/>
        </w:rPr>
        <w:t xml:space="preserve"> Faculdade do Piauí. Email: </w:t>
      </w:r>
      <w:r w:rsidR="6B328682" w:rsidRPr="3FD94EF2">
        <w:rPr>
          <w:rFonts w:eastAsia="Times New Roman"/>
          <w:sz w:val="24"/>
          <w:szCs w:val="24"/>
        </w:rPr>
        <w:t>kenia_mendes2011@hotmail.com</w:t>
      </w:r>
    </w:p>
    <w:p w14:paraId="039DB978" w14:textId="61B5C328" w:rsidR="00004A8C" w:rsidRDefault="16DEF398" w:rsidP="00EE7C29">
      <w:pPr>
        <w:pStyle w:val="Rodap"/>
        <w:spacing w:line="360" w:lineRule="auto"/>
        <w:ind w:hanging="1418"/>
        <w:jc w:val="both"/>
        <w:rPr>
          <w:rFonts w:eastAsia="Times New Roman"/>
          <w:sz w:val="24"/>
          <w:szCs w:val="24"/>
        </w:rPr>
      </w:pPr>
      <w:r w:rsidRPr="3FD94EF2">
        <w:rPr>
          <w:sz w:val="14"/>
          <w:szCs w:val="14"/>
        </w:rPr>
        <w:t>4</w:t>
      </w:r>
      <w:r w:rsidR="6E5540A4" w:rsidRPr="3FD94EF2">
        <w:rPr>
          <w:sz w:val="14"/>
          <w:szCs w:val="14"/>
        </w:rPr>
        <w:t xml:space="preserve"> </w:t>
      </w:r>
      <w:r w:rsidR="6E5540A4" w:rsidRPr="3FD94EF2">
        <w:rPr>
          <w:rFonts w:eastAsia="Times New Roman"/>
          <w:sz w:val="24"/>
          <w:szCs w:val="24"/>
        </w:rPr>
        <w:t xml:space="preserve">Docente – </w:t>
      </w:r>
      <w:proofErr w:type="spellStart"/>
      <w:r w:rsidR="6E5540A4" w:rsidRPr="3FD94EF2">
        <w:rPr>
          <w:rFonts w:eastAsia="Times New Roman"/>
          <w:sz w:val="24"/>
          <w:szCs w:val="24"/>
        </w:rPr>
        <w:t>Christus</w:t>
      </w:r>
      <w:proofErr w:type="spellEnd"/>
      <w:r w:rsidR="6E5540A4" w:rsidRPr="3FD94EF2">
        <w:rPr>
          <w:rFonts w:eastAsia="Times New Roman"/>
          <w:sz w:val="24"/>
          <w:szCs w:val="24"/>
        </w:rPr>
        <w:t xml:space="preserve"> Faculdade do Piauí. Email:</w:t>
      </w:r>
      <w:r w:rsidR="46865166" w:rsidRPr="3FD94EF2">
        <w:rPr>
          <w:rFonts w:eastAsia="Times New Roman"/>
          <w:sz w:val="24"/>
          <w:szCs w:val="24"/>
        </w:rPr>
        <w:t xml:space="preserve"> </w:t>
      </w:r>
      <w:proofErr w:type="spellStart"/>
      <w:r w:rsidR="46865166" w:rsidRPr="3FD94EF2">
        <w:rPr>
          <w:rFonts w:eastAsia="Times New Roman"/>
          <w:sz w:val="24"/>
          <w:szCs w:val="24"/>
        </w:rPr>
        <w:t>grasoaresfisio</w:t>
      </w:r>
      <w:proofErr w:type="spellEnd"/>
      <w:r w:rsidR="46865166" w:rsidRPr="3FD94EF2">
        <w:rPr>
          <w:rFonts w:eastAsia="Times New Roman"/>
          <w:sz w:val="24"/>
          <w:szCs w:val="24"/>
        </w:rPr>
        <w:t>@outlook.com</w:t>
      </w:r>
    </w:p>
    <w:sectPr w:rsidR="00004A8C" w:rsidSect="004071D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4E5E9" w14:textId="77777777" w:rsidR="00E42BF8" w:rsidRDefault="00E42BF8" w:rsidP="004071DD">
      <w:r>
        <w:separator/>
      </w:r>
    </w:p>
  </w:endnote>
  <w:endnote w:type="continuationSeparator" w:id="0">
    <w:p w14:paraId="5F2CCB35" w14:textId="77777777" w:rsidR="00E42BF8" w:rsidRDefault="00E42BF8" w:rsidP="004071DD">
      <w:r>
        <w:continuationSeparator/>
      </w:r>
    </w:p>
  </w:endnote>
  <w:endnote w:type="continuationNotice" w:id="1">
    <w:p w14:paraId="4DE6718C" w14:textId="77777777" w:rsidR="00E42BF8" w:rsidRDefault="00E42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0D6B" w14:textId="77777777" w:rsidR="00044CF3" w:rsidRDefault="00044C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6E4C" w14:textId="2B7E3224" w:rsidR="00552968" w:rsidRDefault="005E0BCE" w:rsidP="00CB1ECB">
    <w:pPr>
      <w:pStyle w:val="Rodap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3F09B" wp14:editId="704F47CB">
          <wp:simplePos x="0" y="0"/>
          <wp:positionH relativeFrom="page">
            <wp:align>center</wp:align>
          </wp:positionH>
          <wp:positionV relativeFrom="paragraph">
            <wp:posOffset>-359410</wp:posOffset>
          </wp:positionV>
          <wp:extent cx="6161461" cy="1467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461" cy="1467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D52DE" w14:textId="4A0135EA" w:rsidR="00CB1ECB" w:rsidRDefault="005E0BCE" w:rsidP="005E0BCE">
    <w:pPr>
      <w:pStyle w:val="Rodap"/>
      <w:tabs>
        <w:tab w:val="clear" w:pos="4252"/>
        <w:tab w:val="clear" w:pos="8504"/>
        <w:tab w:val="left" w:pos="1290"/>
      </w:tabs>
      <w:ind w:hanging="1418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48CF" w14:textId="77777777" w:rsidR="00044CF3" w:rsidRDefault="00044C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AE077" w14:textId="77777777" w:rsidR="00E42BF8" w:rsidRDefault="00E42BF8" w:rsidP="004071DD">
      <w:r>
        <w:separator/>
      </w:r>
    </w:p>
  </w:footnote>
  <w:footnote w:type="continuationSeparator" w:id="0">
    <w:p w14:paraId="796D1C74" w14:textId="77777777" w:rsidR="00E42BF8" w:rsidRDefault="00E42BF8" w:rsidP="004071DD">
      <w:r>
        <w:continuationSeparator/>
      </w:r>
    </w:p>
  </w:footnote>
  <w:footnote w:type="continuationNotice" w:id="1">
    <w:p w14:paraId="3F9F1C5F" w14:textId="77777777" w:rsidR="00E42BF8" w:rsidRDefault="00E42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62C8" w14:textId="77777777" w:rsidR="00044CF3" w:rsidRDefault="00044C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C556" w14:textId="46B56690" w:rsidR="00CB1ECB" w:rsidRDefault="000148E8" w:rsidP="00044CF3">
    <w:pPr>
      <w:pStyle w:val="Cabealho"/>
      <w:tabs>
        <w:tab w:val="clear" w:pos="4252"/>
        <w:tab w:val="clear" w:pos="8504"/>
        <w:tab w:val="left" w:pos="2595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484287FB" wp14:editId="1ECBC886">
          <wp:simplePos x="0" y="0"/>
          <wp:positionH relativeFrom="page">
            <wp:align>left</wp:align>
          </wp:positionH>
          <wp:positionV relativeFrom="paragraph">
            <wp:posOffset>-640080</wp:posOffset>
          </wp:positionV>
          <wp:extent cx="7572375" cy="1666875"/>
          <wp:effectExtent l="0" t="0" r="9525" b="9525"/>
          <wp:wrapNone/>
          <wp:docPr id="1613242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42062" name="Imagem 1613242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CF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DAE5" w14:textId="77777777" w:rsidR="00044CF3" w:rsidRDefault="00044CF3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8ltQ7iKU2BklN" int2:id="71p0VU9I">
      <int2:state int2:value="Rejected" int2:type="LegacyProofing"/>
    </int2:textHash>
    <int2:textHash int2:hashCode="7iYdwBK1y0rcu9" int2:id="fY5LIDfg">
      <int2:state int2:value="Rejected" int2:type="LegacyProofing"/>
    </int2:textHash>
    <int2:bookmark int2:bookmarkName="_Int_yWj9sjen" int2:invalidationBookmarkName="" int2:hashCode="Snh/lQ7czoYq5f" int2:id="IdOiXde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 w16cid:durableId="134569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897545">
    <w:abstractNumId w:val="3"/>
  </w:num>
  <w:num w:numId="3" w16cid:durableId="1152329694">
    <w:abstractNumId w:val="4"/>
  </w:num>
  <w:num w:numId="4" w16cid:durableId="1230532907">
    <w:abstractNumId w:val="2"/>
  </w:num>
  <w:num w:numId="5" w16cid:durableId="1851411473">
    <w:abstractNumId w:val="1"/>
  </w:num>
  <w:num w:numId="6" w16cid:durableId="29749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D"/>
    <w:rsid w:val="000018A7"/>
    <w:rsid w:val="00004A8C"/>
    <w:rsid w:val="000148E8"/>
    <w:rsid w:val="00031F7B"/>
    <w:rsid w:val="00044265"/>
    <w:rsid w:val="00044CF3"/>
    <w:rsid w:val="00051A7C"/>
    <w:rsid w:val="00060C88"/>
    <w:rsid w:val="00075BD6"/>
    <w:rsid w:val="00093079"/>
    <w:rsid w:val="00095DD1"/>
    <w:rsid w:val="000B0EC8"/>
    <w:rsid w:val="000B1BE3"/>
    <w:rsid w:val="000C5312"/>
    <w:rsid w:val="000D0A09"/>
    <w:rsid w:val="000D1F4C"/>
    <w:rsid w:val="000E4E23"/>
    <w:rsid w:val="001000BA"/>
    <w:rsid w:val="00104F33"/>
    <w:rsid w:val="00104FFD"/>
    <w:rsid w:val="00117581"/>
    <w:rsid w:val="00127DA4"/>
    <w:rsid w:val="0013576A"/>
    <w:rsid w:val="0014058B"/>
    <w:rsid w:val="00146632"/>
    <w:rsid w:val="0014789D"/>
    <w:rsid w:val="00153B93"/>
    <w:rsid w:val="00155E7C"/>
    <w:rsid w:val="00170405"/>
    <w:rsid w:val="001731CB"/>
    <w:rsid w:val="00173564"/>
    <w:rsid w:val="00174A93"/>
    <w:rsid w:val="00184986"/>
    <w:rsid w:val="00193C26"/>
    <w:rsid w:val="001B0DE0"/>
    <w:rsid w:val="001C052B"/>
    <w:rsid w:val="001C600C"/>
    <w:rsid w:val="001D7D36"/>
    <w:rsid w:val="001E1CE5"/>
    <w:rsid w:val="00214CF0"/>
    <w:rsid w:val="0022711C"/>
    <w:rsid w:val="002300CF"/>
    <w:rsid w:val="00232D92"/>
    <w:rsid w:val="00264766"/>
    <w:rsid w:val="00280A8C"/>
    <w:rsid w:val="002812DF"/>
    <w:rsid w:val="0029053E"/>
    <w:rsid w:val="00292457"/>
    <w:rsid w:val="002A1E6B"/>
    <w:rsid w:val="002A6BA0"/>
    <w:rsid w:val="002B23B8"/>
    <w:rsid w:val="002C08D8"/>
    <w:rsid w:val="002C181F"/>
    <w:rsid w:val="002F5D1E"/>
    <w:rsid w:val="003169B2"/>
    <w:rsid w:val="00321602"/>
    <w:rsid w:val="00325BA5"/>
    <w:rsid w:val="00336D2C"/>
    <w:rsid w:val="0036755F"/>
    <w:rsid w:val="00369E25"/>
    <w:rsid w:val="0037671A"/>
    <w:rsid w:val="00385F8C"/>
    <w:rsid w:val="00385FB6"/>
    <w:rsid w:val="003933B9"/>
    <w:rsid w:val="00397B66"/>
    <w:rsid w:val="003B5084"/>
    <w:rsid w:val="003F12A5"/>
    <w:rsid w:val="004071DD"/>
    <w:rsid w:val="00415ACB"/>
    <w:rsid w:val="004220E9"/>
    <w:rsid w:val="004317EC"/>
    <w:rsid w:val="00434BD1"/>
    <w:rsid w:val="00476773"/>
    <w:rsid w:val="00491E45"/>
    <w:rsid w:val="004961DC"/>
    <w:rsid w:val="004A2B0E"/>
    <w:rsid w:val="004C380B"/>
    <w:rsid w:val="004E39B5"/>
    <w:rsid w:val="004F0669"/>
    <w:rsid w:val="005019DE"/>
    <w:rsid w:val="00503614"/>
    <w:rsid w:val="00506056"/>
    <w:rsid w:val="00514450"/>
    <w:rsid w:val="005309C6"/>
    <w:rsid w:val="00531672"/>
    <w:rsid w:val="00533B7B"/>
    <w:rsid w:val="00537D87"/>
    <w:rsid w:val="00552968"/>
    <w:rsid w:val="005554E9"/>
    <w:rsid w:val="00570957"/>
    <w:rsid w:val="00580D82"/>
    <w:rsid w:val="005858E3"/>
    <w:rsid w:val="005874B7"/>
    <w:rsid w:val="00590D08"/>
    <w:rsid w:val="005A19DB"/>
    <w:rsid w:val="005B08FF"/>
    <w:rsid w:val="005B6790"/>
    <w:rsid w:val="005C4E61"/>
    <w:rsid w:val="005C4F4F"/>
    <w:rsid w:val="005C773B"/>
    <w:rsid w:val="005D6F08"/>
    <w:rsid w:val="005E0BCE"/>
    <w:rsid w:val="005E35A2"/>
    <w:rsid w:val="006045E2"/>
    <w:rsid w:val="00606353"/>
    <w:rsid w:val="0061278A"/>
    <w:rsid w:val="00613331"/>
    <w:rsid w:val="0061447D"/>
    <w:rsid w:val="00626E76"/>
    <w:rsid w:val="00632913"/>
    <w:rsid w:val="006407B5"/>
    <w:rsid w:val="00647D3E"/>
    <w:rsid w:val="00650FC0"/>
    <w:rsid w:val="00652507"/>
    <w:rsid w:val="00654348"/>
    <w:rsid w:val="0066696D"/>
    <w:rsid w:val="0067228C"/>
    <w:rsid w:val="00673358"/>
    <w:rsid w:val="00682E2A"/>
    <w:rsid w:val="006A4885"/>
    <w:rsid w:val="006B3716"/>
    <w:rsid w:val="006C7D08"/>
    <w:rsid w:val="006E0513"/>
    <w:rsid w:val="006EF080"/>
    <w:rsid w:val="00702A38"/>
    <w:rsid w:val="00704E16"/>
    <w:rsid w:val="007052A3"/>
    <w:rsid w:val="00715E15"/>
    <w:rsid w:val="0071785A"/>
    <w:rsid w:val="007242CD"/>
    <w:rsid w:val="0072773F"/>
    <w:rsid w:val="00744BE2"/>
    <w:rsid w:val="00755A67"/>
    <w:rsid w:val="00764FA5"/>
    <w:rsid w:val="00770C83"/>
    <w:rsid w:val="0077372E"/>
    <w:rsid w:val="00776732"/>
    <w:rsid w:val="007823D4"/>
    <w:rsid w:val="00783E9A"/>
    <w:rsid w:val="00785E86"/>
    <w:rsid w:val="00787CA3"/>
    <w:rsid w:val="007B591E"/>
    <w:rsid w:val="007D3732"/>
    <w:rsid w:val="007E7E5B"/>
    <w:rsid w:val="00801509"/>
    <w:rsid w:val="0081177A"/>
    <w:rsid w:val="0082409E"/>
    <w:rsid w:val="008275DC"/>
    <w:rsid w:val="008419B1"/>
    <w:rsid w:val="00846ACF"/>
    <w:rsid w:val="0084702F"/>
    <w:rsid w:val="00850796"/>
    <w:rsid w:val="0086173C"/>
    <w:rsid w:val="008668E8"/>
    <w:rsid w:val="00886121"/>
    <w:rsid w:val="008865CE"/>
    <w:rsid w:val="008902F3"/>
    <w:rsid w:val="008A4F8D"/>
    <w:rsid w:val="008B60F2"/>
    <w:rsid w:val="008B66B0"/>
    <w:rsid w:val="008C72E2"/>
    <w:rsid w:val="008D3F34"/>
    <w:rsid w:val="008D55CE"/>
    <w:rsid w:val="008D56E7"/>
    <w:rsid w:val="008D5DAE"/>
    <w:rsid w:val="008E6C38"/>
    <w:rsid w:val="008F21C3"/>
    <w:rsid w:val="00905431"/>
    <w:rsid w:val="009140D1"/>
    <w:rsid w:val="00915BC2"/>
    <w:rsid w:val="009240C6"/>
    <w:rsid w:val="0093423F"/>
    <w:rsid w:val="009472BC"/>
    <w:rsid w:val="00960424"/>
    <w:rsid w:val="00983472"/>
    <w:rsid w:val="009851F5"/>
    <w:rsid w:val="00987FA3"/>
    <w:rsid w:val="009944CE"/>
    <w:rsid w:val="0099717B"/>
    <w:rsid w:val="009C10C1"/>
    <w:rsid w:val="009C4C0D"/>
    <w:rsid w:val="009C6E4A"/>
    <w:rsid w:val="009D5A6B"/>
    <w:rsid w:val="009E6511"/>
    <w:rsid w:val="009F1516"/>
    <w:rsid w:val="00A05A5C"/>
    <w:rsid w:val="00A20BA4"/>
    <w:rsid w:val="00A2689C"/>
    <w:rsid w:val="00A2CE5F"/>
    <w:rsid w:val="00A31161"/>
    <w:rsid w:val="00A32F0F"/>
    <w:rsid w:val="00A42F0F"/>
    <w:rsid w:val="00A5376C"/>
    <w:rsid w:val="00A54E2F"/>
    <w:rsid w:val="00A57BD0"/>
    <w:rsid w:val="00A72088"/>
    <w:rsid w:val="00A90E0B"/>
    <w:rsid w:val="00AA31DB"/>
    <w:rsid w:val="00AB1D0D"/>
    <w:rsid w:val="00AB286A"/>
    <w:rsid w:val="00AC44BA"/>
    <w:rsid w:val="00AD2AE1"/>
    <w:rsid w:val="00AE4C8B"/>
    <w:rsid w:val="00AE6787"/>
    <w:rsid w:val="00AF5CB5"/>
    <w:rsid w:val="00B015FF"/>
    <w:rsid w:val="00B051F4"/>
    <w:rsid w:val="00B074BC"/>
    <w:rsid w:val="00B30635"/>
    <w:rsid w:val="00B427F9"/>
    <w:rsid w:val="00B5045C"/>
    <w:rsid w:val="00B50A5D"/>
    <w:rsid w:val="00B512D1"/>
    <w:rsid w:val="00B52332"/>
    <w:rsid w:val="00B5706F"/>
    <w:rsid w:val="00B7370E"/>
    <w:rsid w:val="00B74209"/>
    <w:rsid w:val="00B74BA0"/>
    <w:rsid w:val="00B761A1"/>
    <w:rsid w:val="00B7740B"/>
    <w:rsid w:val="00B832E8"/>
    <w:rsid w:val="00B852DA"/>
    <w:rsid w:val="00BA260D"/>
    <w:rsid w:val="00BD7985"/>
    <w:rsid w:val="00BE797F"/>
    <w:rsid w:val="00BF2602"/>
    <w:rsid w:val="00C21709"/>
    <w:rsid w:val="00C23E89"/>
    <w:rsid w:val="00C33C50"/>
    <w:rsid w:val="00C34C72"/>
    <w:rsid w:val="00C37DF4"/>
    <w:rsid w:val="00C40D94"/>
    <w:rsid w:val="00C43042"/>
    <w:rsid w:val="00C5032A"/>
    <w:rsid w:val="00C62516"/>
    <w:rsid w:val="00C629DB"/>
    <w:rsid w:val="00C64BCC"/>
    <w:rsid w:val="00C72CCD"/>
    <w:rsid w:val="00C73028"/>
    <w:rsid w:val="00C76638"/>
    <w:rsid w:val="00C84CA2"/>
    <w:rsid w:val="00C878F2"/>
    <w:rsid w:val="00C96CC7"/>
    <w:rsid w:val="00CA2207"/>
    <w:rsid w:val="00CB1B1B"/>
    <w:rsid w:val="00CB1ECB"/>
    <w:rsid w:val="00CC3AC7"/>
    <w:rsid w:val="00CD43F2"/>
    <w:rsid w:val="00CF18C9"/>
    <w:rsid w:val="00CF1AD2"/>
    <w:rsid w:val="00CF219D"/>
    <w:rsid w:val="00CF2AE7"/>
    <w:rsid w:val="00CF77FA"/>
    <w:rsid w:val="00CFD826"/>
    <w:rsid w:val="00D007C4"/>
    <w:rsid w:val="00D030A9"/>
    <w:rsid w:val="00D04DD2"/>
    <w:rsid w:val="00D31763"/>
    <w:rsid w:val="00D37D61"/>
    <w:rsid w:val="00D42DAB"/>
    <w:rsid w:val="00D43F87"/>
    <w:rsid w:val="00D521F2"/>
    <w:rsid w:val="00D54F33"/>
    <w:rsid w:val="00D61637"/>
    <w:rsid w:val="00D62FC9"/>
    <w:rsid w:val="00D9106F"/>
    <w:rsid w:val="00D94C16"/>
    <w:rsid w:val="00DB1935"/>
    <w:rsid w:val="00E04323"/>
    <w:rsid w:val="00E1448D"/>
    <w:rsid w:val="00E3004B"/>
    <w:rsid w:val="00E37786"/>
    <w:rsid w:val="00E42BF8"/>
    <w:rsid w:val="00E4332A"/>
    <w:rsid w:val="00E46359"/>
    <w:rsid w:val="00E51E76"/>
    <w:rsid w:val="00E52AF7"/>
    <w:rsid w:val="00E701D2"/>
    <w:rsid w:val="00E94362"/>
    <w:rsid w:val="00EB15B6"/>
    <w:rsid w:val="00EB3420"/>
    <w:rsid w:val="00EB4877"/>
    <w:rsid w:val="00EB77CB"/>
    <w:rsid w:val="00EC6EEC"/>
    <w:rsid w:val="00ED1276"/>
    <w:rsid w:val="00ED34DB"/>
    <w:rsid w:val="00ED76D0"/>
    <w:rsid w:val="00EE68CA"/>
    <w:rsid w:val="00EE7C29"/>
    <w:rsid w:val="00F05CD5"/>
    <w:rsid w:val="00F1471C"/>
    <w:rsid w:val="00F23DAB"/>
    <w:rsid w:val="00F25477"/>
    <w:rsid w:val="00F36D2F"/>
    <w:rsid w:val="00F40F27"/>
    <w:rsid w:val="00F43F9A"/>
    <w:rsid w:val="00F4614A"/>
    <w:rsid w:val="00F5026B"/>
    <w:rsid w:val="00F70DD2"/>
    <w:rsid w:val="00F72097"/>
    <w:rsid w:val="00F86812"/>
    <w:rsid w:val="00F86DCA"/>
    <w:rsid w:val="00F86FAE"/>
    <w:rsid w:val="00FA2426"/>
    <w:rsid w:val="00FA2A10"/>
    <w:rsid w:val="00FA4973"/>
    <w:rsid w:val="00FC0FA0"/>
    <w:rsid w:val="00FC7939"/>
    <w:rsid w:val="00FC91C3"/>
    <w:rsid w:val="00FD5CD5"/>
    <w:rsid w:val="00FE12CB"/>
    <w:rsid w:val="00FE63A4"/>
    <w:rsid w:val="015D3729"/>
    <w:rsid w:val="017A26B3"/>
    <w:rsid w:val="01A8019C"/>
    <w:rsid w:val="01B4184E"/>
    <w:rsid w:val="01FB98F8"/>
    <w:rsid w:val="020F736C"/>
    <w:rsid w:val="0211D929"/>
    <w:rsid w:val="022CD967"/>
    <w:rsid w:val="024B64AB"/>
    <w:rsid w:val="024E9F86"/>
    <w:rsid w:val="026EBF7C"/>
    <w:rsid w:val="027CB4E1"/>
    <w:rsid w:val="028D4BF3"/>
    <w:rsid w:val="02A9A683"/>
    <w:rsid w:val="02AEF50E"/>
    <w:rsid w:val="02B23269"/>
    <w:rsid w:val="02BCF190"/>
    <w:rsid w:val="02DD4F7B"/>
    <w:rsid w:val="030C425F"/>
    <w:rsid w:val="03131A3F"/>
    <w:rsid w:val="0345A033"/>
    <w:rsid w:val="0363985F"/>
    <w:rsid w:val="038A944C"/>
    <w:rsid w:val="03931607"/>
    <w:rsid w:val="03D97D2F"/>
    <w:rsid w:val="03F4F372"/>
    <w:rsid w:val="041DEA19"/>
    <w:rsid w:val="043A11B7"/>
    <w:rsid w:val="043F3C5A"/>
    <w:rsid w:val="04491300"/>
    <w:rsid w:val="04633AC4"/>
    <w:rsid w:val="048A4A44"/>
    <w:rsid w:val="0498981F"/>
    <w:rsid w:val="04C6F77B"/>
    <w:rsid w:val="04DFFCD8"/>
    <w:rsid w:val="04E06200"/>
    <w:rsid w:val="05059A81"/>
    <w:rsid w:val="05223BC5"/>
    <w:rsid w:val="052A9846"/>
    <w:rsid w:val="052EA691"/>
    <w:rsid w:val="05391DA0"/>
    <w:rsid w:val="053AAD9F"/>
    <w:rsid w:val="056CBA0D"/>
    <w:rsid w:val="0576C170"/>
    <w:rsid w:val="05B98843"/>
    <w:rsid w:val="05C35714"/>
    <w:rsid w:val="067B1F1C"/>
    <w:rsid w:val="068F65E5"/>
    <w:rsid w:val="06EF3E73"/>
    <w:rsid w:val="07218811"/>
    <w:rsid w:val="07433ED7"/>
    <w:rsid w:val="07614DE7"/>
    <w:rsid w:val="0771514B"/>
    <w:rsid w:val="0773CE16"/>
    <w:rsid w:val="07956B83"/>
    <w:rsid w:val="07F2F43E"/>
    <w:rsid w:val="07F2FDED"/>
    <w:rsid w:val="080EAD44"/>
    <w:rsid w:val="08127A57"/>
    <w:rsid w:val="0888C399"/>
    <w:rsid w:val="088C799B"/>
    <w:rsid w:val="08904878"/>
    <w:rsid w:val="08963740"/>
    <w:rsid w:val="089D788A"/>
    <w:rsid w:val="08A5EC4D"/>
    <w:rsid w:val="08AE2EA2"/>
    <w:rsid w:val="08B59F8D"/>
    <w:rsid w:val="08CF78CD"/>
    <w:rsid w:val="08D84C8B"/>
    <w:rsid w:val="08DFCB3F"/>
    <w:rsid w:val="09053B39"/>
    <w:rsid w:val="090C1E74"/>
    <w:rsid w:val="093D8E5F"/>
    <w:rsid w:val="095BD5D6"/>
    <w:rsid w:val="0960F6DF"/>
    <w:rsid w:val="097CD88D"/>
    <w:rsid w:val="098DB9A3"/>
    <w:rsid w:val="09968D7B"/>
    <w:rsid w:val="09A3E52A"/>
    <w:rsid w:val="09E9F131"/>
    <w:rsid w:val="09F8551D"/>
    <w:rsid w:val="0A07D040"/>
    <w:rsid w:val="0A5C65FC"/>
    <w:rsid w:val="0A709774"/>
    <w:rsid w:val="0A7DD0C2"/>
    <w:rsid w:val="0ABC1393"/>
    <w:rsid w:val="0AF473EF"/>
    <w:rsid w:val="0B2F27FB"/>
    <w:rsid w:val="0B3D9CF5"/>
    <w:rsid w:val="0B46ADF3"/>
    <w:rsid w:val="0B51DF6C"/>
    <w:rsid w:val="0B9ECCCD"/>
    <w:rsid w:val="0BBFC822"/>
    <w:rsid w:val="0BC4900F"/>
    <w:rsid w:val="0BCCFA7B"/>
    <w:rsid w:val="0C001F2D"/>
    <w:rsid w:val="0C00E87F"/>
    <w:rsid w:val="0C20E277"/>
    <w:rsid w:val="0C30168F"/>
    <w:rsid w:val="0C452DAB"/>
    <w:rsid w:val="0C51CD98"/>
    <w:rsid w:val="0C561D64"/>
    <w:rsid w:val="0C7A73D3"/>
    <w:rsid w:val="0C826A94"/>
    <w:rsid w:val="0CA5E40F"/>
    <w:rsid w:val="0CC969E2"/>
    <w:rsid w:val="0CDA394F"/>
    <w:rsid w:val="0CDB9A08"/>
    <w:rsid w:val="0CDFBF07"/>
    <w:rsid w:val="0CF39BE1"/>
    <w:rsid w:val="0D009B54"/>
    <w:rsid w:val="0D043373"/>
    <w:rsid w:val="0D0A49CD"/>
    <w:rsid w:val="0D54EF2B"/>
    <w:rsid w:val="0D8112BD"/>
    <w:rsid w:val="0D87D364"/>
    <w:rsid w:val="0D97D941"/>
    <w:rsid w:val="0D97F045"/>
    <w:rsid w:val="0DBBDC70"/>
    <w:rsid w:val="0DC57BE7"/>
    <w:rsid w:val="0DD0A079"/>
    <w:rsid w:val="0E080132"/>
    <w:rsid w:val="0E13F4FC"/>
    <w:rsid w:val="0E9F7F97"/>
    <w:rsid w:val="0EE86089"/>
    <w:rsid w:val="0F00DE5E"/>
    <w:rsid w:val="0F0EC766"/>
    <w:rsid w:val="0F298DB4"/>
    <w:rsid w:val="0F2EF765"/>
    <w:rsid w:val="0F4F4B96"/>
    <w:rsid w:val="0F8EF702"/>
    <w:rsid w:val="0F8F2754"/>
    <w:rsid w:val="0FC5AED5"/>
    <w:rsid w:val="102E6958"/>
    <w:rsid w:val="105E1170"/>
    <w:rsid w:val="1061429E"/>
    <w:rsid w:val="10873BFF"/>
    <w:rsid w:val="109C6C42"/>
    <w:rsid w:val="10DA2B9F"/>
    <w:rsid w:val="10EA0E99"/>
    <w:rsid w:val="113A26EB"/>
    <w:rsid w:val="113C7A42"/>
    <w:rsid w:val="113CC764"/>
    <w:rsid w:val="115A198D"/>
    <w:rsid w:val="116E848D"/>
    <w:rsid w:val="11946549"/>
    <w:rsid w:val="11A6B4FB"/>
    <w:rsid w:val="11DD654E"/>
    <w:rsid w:val="11F82B0B"/>
    <w:rsid w:val="11FF6BD5"/>
    <w:rsid w:val="1206E7E7"/>
    <w:rsid w:val="120A4772"/>
    <w:rsid w:val="1215DC2F"/>
    <w:rsid w:val="122A10A5"/>
    <w:rsid w:val="12322FDF"/>
    <w:rsid w:val="1271B02B"/>
    <w:rsid w:val="12C32A2C"/>
    <w:rsid w:val="12C97165"/>
    <w:rsid w:val="12CA42AC"/>
    <w:rsid w:val="12CCA34C"/>
    <w:rsid w:val="12E8E786"/>
    <w:rsid w:val="12ED39E2"/>
    <w:rsid w:val="131E4301"/>
    <w:rsid w:val="1344C32F"/>
    <w:rsid w:val="1346904A"/>
    <w:rsid w:val="1384840F"/>
    <w:rsid w:val="138E44E5"/>
    <w:rsid w:val="13A8ABE7"/>
    <w:rsid w:val="13BB0017"/>
    <w:rsid w:val="13D98478"/>
    <w:rsid w:val="13EF8C5C"/>
    <w:rsid w:val="14013688"/>
    <w:rsid w:val="143308AF"/>
    <w:rsid w:val="147B06C3"/>
    <w:rsid w:val="1480952F"/>
    <w:rsid w:val="14B169F2"/>
    <w:rsid w:val="14CEA4AA"/>
    <w:rsid w:val="14E02158"/>
    <w:rsid w:val="14F4A2BF"/>
    <w:rsid w:val="14FDA5E5"/>
    <w:rsid w:val="15038844"/>
    <w:rsid w:val="151D467C"/>
    <w:rsid w:val="151D5C3B"/>
    <w:rsid w:val="155E63F6"/>
    <w:rsid w:val="15615532"/>
    <w:rsid w:val="156B7F0E"/>
    <w:rsid w:val="1599F436"/>
    <w:rsid w:val="15C9E35F"/>
    <w:rsid w:val="15DE2346"/>
    <w:rsid w:val="1628A68B"/>
    <w:rsid w:val="165730F0"/>
    <w:rsid w:val="166E6E8F"/>
    <w:rsid w:val="1674A826"/>
    <w:rsid w:val="1675A328"/>
    <w:rsid w:val="168E6DA5"/>
    <w:rsid w:val="168FE666"/>
    <w:rsid w:val="169C4F8B"/>
    <w:rsid w:val="169F05D5"/>
    <w:rsid w:val="16AD015B"/>
    <w:rsid w:val="16B7FF78"/>
    <w:rsid w:val="16CBB888"/>
    <w:rsid w:val="16DBC75E"/>
    <w:rsid w:val="16DEF398"/>
    <w:rsid w:val="16F15112"/>
    <w:rsid w:val="170FC8CF"/>
    <w:rsid w:val="171E44E3"/>
    <w:rsid w:val="174F662D"/>
    <w:rsid w:val="176E71C7"/>
    <w:rsid w:val="178F5C9F"/>
    <w:rsid w:val="179788A8"/>
    <w:rsid w:val="1797D46B"/>
    <w:rsid w:val="17AC56E1"/>
    <w:rsid w:val="17BD821E"/>
    <w:rsid w:val="17C231CB"/>
    <w:rsid w:val="17CD1BC3"/>
    <w:rsid w:val="17DA523F"/>
    <w:rsid w:val="17F3B23B"/>
    <w:rsid w:val="18264BB1"/>
    <w:rsid w:val="18364B12"/>
    <w:rsid w:val="1838312A"/>
    <w:rsid w:val="186220EF"/>
    <w:rsid w:val="1875487B"/>
    <w:rsid w:val="1878F5D5"/>
    <w:rsid w:val="187FEDA0"/>
    <w:rsid w:val="1885A3EF"/>
    <w:rsid w:val="189FB65C"/>
    <w:rsid w:val="18A97984"/>
    <w:rsid w:val="18AD8EAB"/>
    <w:rsid w:val="18C33491"/>
    <w:rsid w:val="18E5BDDE"/>
    <w:rsid w:val="190FF361"/>
    <w:rsid w:val="19100C28"/>
    <w:rsid w:val="192CD57B"/>
    <w:rsid w:val="1937EA3B"/>
    <w:rsid w:val="19407542"/>
    <w:rsid w:val="195E1ECC"/>
    <w:rsid w:val="198A33E2"/>
    <w:rsid w:val="198E1B2A"/>
    <w:rsid w:val="1A23684F"/>
    <w:rsid w:val="1A3F2FD0"/>
    <w:rsid w:val="1A42587E"/>
    <w:rsid w:val="1A55062A"/>
    <w:rsid w:val="1A969175"/>
    <w:rsid w:val="1AA9EA00"/>
    <w:rsid w:val="1AAEBB1B"/>
    <w:rsid w:val="1AAF3730"/>
    <w:rsid w:val="1AC1EFCA"/>
    <w:rsid w:val="1B599643"/>
    <w:rsid w:val="1B7F9491"/>
    <w:rsid w:val="1B9EAE58"/>
    <w:rsid w:val="1BB34A02"/>
    <w:rsid w:val="1C06BFF3"/>
    <w:rsid w:val="1C0A1FC0"/>
    <w:rsid w:val="1C249DAF"/>
    <w:rsid w:val="1C28B4D6"/>
    <w:rsid w:val="1CA58B83"/>
    <w:rsid w:val="1CAC4DE3"/>
    <w:rsid w:val="1CD17123"/>
    <w:rsid w:val="1CF926C3"/>
    <w:rsid w:val="1D199189"/>
    <w:rsid w:val="1D1D7249"/>
    <w:rsid w:val="1D1FE593"/>
    <w:rsid w:val="1D34D9A8"/>
    <w:rsid w:val="1D3AB96D"/>
    <w:rsid w:val="1D67B282"/>
    <w:rsid w:val="1D742BE9"/>
    <w:rsid w:val="1D7D8FE2"/>
    <w:rsid w:val="1D964A98"/>
    <w:rsid w:val="1D9AA0AD"/>
    <w:rsid w:val="1DC960DB"/>
    <w:rsid w:val="1DDDBB52"/>
    <w:rsid w:val="1DDEB289"/>
    <w:rsid w:val="1E1B159B"/>
    <w:rsid w:val="1E1C8A0F"/>
    <w:rsid w:val="1E323428"/>
    <w:rsid w:val="1E4724D8"/>
    <w:rsid w:val="1E51E2D9"/>
    <w:rsid w:val="1E5E047C"/>
    <w:rsid w:val="1E782183"/>
    <w:rsid w:val="1E798BE8"/>
    <w:rsid w:val="1E7B3937"/>
    <w:rsid w:val="1E804DF8"/>
    <w:rsid w:val="1E8686CC"/>
    <w:rsid w:val="1EA04E96"/>
    <w:rsid w:val="1EAEF356"/>
    <w:rsid w:val="1EBF1054"/>
    <w:rsid w:val="1EC0B56A"/>
    <w:rsid w:val="1F23971F"/>
    <w:rsid w:val="1F27D51C"/>
    <w:rsid w:val="1F2F85D9"/>
    <w:rsid w:val="1F3252A6"/>
    <w:rsid w:val="1F39055B"/>
    <w:rsid w:val="1F539779"/>
    <w:rsid w:val="1FA5E02E"/>
    <w:rsid w:val="1FCB6F39"/>
    <w:rsid w:val="1FD88047"/>
    <w:rsid w:val="200B3052"/>
    <w:rsid w:val="200B419E"/>
    <w:rsid w:val="20157E13"/>
    <w:rsid w:val="2038B1FD"/>
    <w:rsid w:val="20613A30"/>
    <w:rsid w:val="207554A5"/>
    <w:rsid w:val="20A1CB82"/>
    <w:rsid w:val="20AC34BE"/>
    <w:rsid w:val="20DF14BF"/>
    <w:rsid w:val="20F2972C"/>
    <w:rsid w:val="20F82E73"/>
    <w:rsid w:val="21238CC8"/>
    <w:rsid w:val="2129A11E"/>
    <w:rsid w:val="215B74A3"/>
    <w:rsid w:val="21BBF8B3"/>
    <w:rsid w:val="21C75C11"/>
    <w:rsid w:val="21CF46DD"/>
    <w:rsid w:val="222CFA5F"/>
    <w:rsid w:val="223CF13D"/>
    <w:rsid w:val="22692B8A"/>
    <w:rsid w:val="228AD404"/>
    <w:rsid w:val="22B7A2BA"/>
    <w:rsid w:val="22E4F2D6"/>
    <w:rsid w:val="22F1387B"/>
    <w:rsid w:val="2301215F"/>
    <w:rsid w:val="23089987"/>
    <w:rsid w:val="23855E78"/>
    <w:rsid w:val="238B45FE"/>
    <w:rsid w:val="239A1170"/>
    <w:rsid w:val="239A1F6B"/>
    <w:rsid w:val="23AC3B16"/>
    <w:rsid w:val="23CCFD3F"/>
    <w:rsid w:val="241DD054"/>
    <w:rsid w:val="243B1823"/>
    <w:rsid w:val="24520544"/>
    <w:rsid w:val="24622A12"/>
    <w:rsid w:val="247668BD"/>
    <w:rsid w:val="2489D5BB"/>
    <w:rsid w:val="24F0C346"/>
    <w:rsid w:val="24F67EA3"/>
    <w:rsid w:val="2533C8EF"/>
    <w:rsid w:val="258D7C51"/>
    <w:rsid w:val="25BB85A3"/>
    <w:rsid w:val="2601E891"/>
    <w:rsid w:val="261FDD08"/>
    <w:rsid w:val="26208C8B"/>
    <w:rsid w:val="262DE5B3"/>
    <w:rsid w:val="262F6E28"/>
    <w:rsid w:val="267478AC"/>
    <w:rsid w:val="2676AFF6"/>
    <w:rsid w:val="267B27C0"/>
    <w:rsid w:val="267EBE78"/>
    <w:rsid w:val="26BB50DC"/>
    <w:rsid w:val="26CD9017"/>
    <w:rsid w:val="26DBE759"/>
    <w:rsid w:val="26DD7845"/>
    <w:rsid w:val="26ED8FCA"/>
    <w:rsid w:val="27075DBC"/>
    <w:rsid w:val="2748B645"/>
    <w:rsid w:val="275EB5D1"/>
    <w:rsid w:val="2769F2CD"/>
    <w:rsid w:val="27874F6D"/>
    <w:rsid w:val="278BD86D"/>
    <w:rsid w:val="279E3DAC"/>
    <w:rsid w:val="27A4238E"/>
    <w:rsid w:val="27AC9F72"/>
    <w:rsid w:val="27B12A96"/>
    <w:rsid w:val="281182B7"/>
    <w:rsid w:val="281461FA"/>
    <w:rsid w:val="2818C753"/>
    <w:rsid w:val="2851D3D8"/>
    <w:rsid w:val="286B8954"/>
    <w:rsid w:val="2871B5C6"/>
    <w:rsid w:val="287C3B5F"/>
    <w:rsid w:val="28A52AC6"/>
    <w:rsid w:val="28AF4DBA"/>
    <w:rsid w:val="28CA0589"/>
    <w:rsid w:val="28EBCE69"/>
    <w:rsid w:val="2905AF61"/>
    <w:rsid w:val="293769DE"/>
    <w:rsid w:val="294EA7DF"/>
    <w:rsid w:val="294EB288"/>
    <w:rsid w:val="29596D1C"/>
    <w:rsid w:val="29730327"/>
    <w:rsid w:val="29A4A8C7"/>
    <w:rsid w:val="29AB35C7"/>
    <w:rsid w:val="29BA3DB5"/>
    <w:rsid w:val="29C56AB6"/>
    <w:rsid w:val="29D656BD"/>
    <w:rsid w:val="29E147A5"/>
    <w:rsid w:val="2A06381E"/>
    <w:rsid w:val="2A0E20A8"/>
    <w:rsid w:val="2A276726"/>
    <w:rsid w:val="2A366146"/>
    <w:rsid w:val="2A4A42A5"/>
    <w:rsid w:val="2A732928"/>
    <w:rsid w:val="2ABADCD6"/>
    <w:rsid w:val="2ACD5C03"/>
    <w:rsid w:val="2AE2FFCA"/>
    <w:rsid w:val="2B206F37"/>
    <w:rsid w:val="2B4D6EE7"/>
    <w:rsid w:val="2B53670A"/>
    <w:rsid w:val="2B9651B2"/>
    <w:rsid w:val="2BB47274"/>
    <w:rsid w:val="2BBBC49A"/>
    <w:rsid w:val="2BD3CB5C"/>
    <w:rsid w:val="2BE3A12A"/>
    <w:rsid w:val="2C0CC7F7"/>
    <w:rsid w:val="2C1CC36D"/>
    <w:rsid w:val="2C1EA582"/>
    <w:rsid w:val="2C77F86D"/>
    <w:rsid w:val="2C8DF01A"/>
    <w:rsid w:val="2CC22916"/>
    <w:rsid w:val="2CD0D237"/>
    <w:rsid w:val="2CE9B03C"/>
    <w:rsid w:val="2CEF4789"/>
    <w:rsid w:val="2D1C7375"/>
    <w:rsid w:val="2D41321A"/>
    <w:rsid w:val="2D6807B6"/>
    <w:rsid w:val="2DA70761"/>
    <w:rsid w:val="2DC9090F"/>
    <w:rsid w:val="2DD83657"/>
    <w:rsid w:val="2DE026BC"/>
    <w:rsid w:val="2DE3460E"/>
    <w:rsid w:val="2E32F08D"/>
    <w:rsid w:val="2E4F6AA8"/>
    <w:rsid w:val="2E917B30"/>
    <w:rsid w:val="2EA52074"/>
    <w:rsid w:val="2EA94CB8"/>
    <w:rsid w:val="2EBB178F"/>
    <w:rsid w:val="2F06F816"/>
    <w:rsid w:val="2F0FF136"/>
    <w:rsid w:val="2F1D9D6F"/>
    <w:rsid w:val="2F2113FD"/>
    <w:rsid w:val="2F213102"/>
    <w:rsid w:val="2F34AAB0"/>
    <w:rsid w:val="2F450691"/>
    <w:rsid w:val="2F486E23"/>
    <w:rsid w:val="2F48840F"/>
    <w:rsid w:val="2F6E939F"/>
    <w:rsid w:val="2F6F8FFC"/>
    <w:rsid w:val="2F8F0EAB"/>
    <w:rsid w:val="2F9ADBD0"/>
    <w:rsid w:val="2FA22C38"/>
    <w:rsid w:val="2FB85853"/>
    <w:rsid w:val="3006C04B"/>
    <w:rsid w:val="30366AD1"/>
    <w:rsid w:val="30386552"/>
    <w:rsid w:val="3054E0E7"/>
    <w:rsid w:val="3087FD11"/>
    <w:rsid w:val="3094EAA9"/>
    <w:rsid w:val="30A074B8"/>
    <w:rsid w:val="30B75A80"/>
    <w:rsid w:val="30C6E14F"/>
    <w:rsid w:val="310D0434"/>
    <w:rsid w:val="311013CA"/>
    <w:rsid w:val="313FFCB1"/>
    <w:rsid w:val="315E8332"/>
    <w:rsid w:val="316DADB1"/>
    <w:rsid w:val="318D8F1F"/>
    <w:rsid w:val="3195B83A"/>
    <w:rsid w:val="31D600B5"/>
    <w:rsid w:val="31E437E4"/>
    <w:rsid w:val="31EAB155"/>
    <w:rsid w:val="31FAED35"/>
    <w:rsid w:val="32206130"/>
    <w:rsid w:val="3222920E"/>
    <w:rsid w:val="322B6FB0"/>
    <w:rsid w:val="325D3DEC"/>
    <w:rsid w:val="326A1945"/>
    <w:rsid w:val="32A049D6"/>
    <w:rsid w:val="32CF9BC6"/>
    <w:rsid w:val="32D1A371"/>
    <w:rsid w:val="32D5EF9F"/>
    <w:rsid w:val="33298B47"/>
    <w:rsid w:val="333A4738"/>
    <w:rsid w:val="33934236"/>
    <w:rsid w:val="33B94A0A"/>
    <w:rsid w:val="33BC97CC"/>
    <w:rsid w:val="33D0E427"/>
    <w:rsid w:val="343868E8"/>
    <w:rsid w:val="343FF834"/>
    <w:rsid w:val="34839B47"/>
    <w:rsid w:val="34EFE701"/>
    <w:rsid w:val="34FA26F2"/>
    <w:rsid w:val="350BB7B4"/>
    <w:rsid w:val="350CB981"/>
    <w:rsid w:val="351BB0A0"/>
    <w:rsid w:val="352B9172"/>
    <w:rsid w:val="352C2535"/>
    <w:rsid w:val="359E5264"/>
    <w:rsid w:val="35C187F8"/>
    <w:rsid w:val="35F2FBB3"/>
    <w:rsid w:val="35F7552F"/>
    <w:rsid w:val="3601AD53"/>
    <w:rsid w:val="36071B41"/>
    <w:rsid w:val="361F8366"/>
    <w:rsid w:val="36474E3A"/>
    <w:rsid w:val="3647B6F9"/>
    <w:rsid w:val="36744C36"/>
    <w:rsid w:val="36B0CD6A"/>
    <w:rsid w:val="36C2424E"/>
    <w:rsid w:val="37068625"/>
    <w:rsid w:val="370FA6BF"/>
    <w:rsid w:val="37287E8A"/>
    <w:rsid w:val="373DF807"/>
    <w:rsid w:val="376B5D8D"/>
    <w:rsid w:val="3786F86E"/>
    <w:rsid w:val="37AB314E"/>
    <w:rsid w:val="37B06457"/>
    <w:rsid w:val="37E50A8D"/>
    <w:rsid w:val="3822F4A3"/>
    <w:rsid w:val="3824A909"/>
    <w:rsid w:val="383685C3"/>
    <w:rsid w:val="38533A62"/>
    <w:rsid w:val="38625B54"/>
    <w:rsid w:val="386EFB81"/>
    <w:rsid w:val="38733F46"/>
    <w:rsid w:val="38BD5916"/>
    <w:rsid w:val="38D57D39"/>
    <w:rsid w:val="38DDB24D"/>
    <w:rsid w:val="3905B8A1"/>
    <w:rsid w:val="391AD0D4"/>
    <w:rsid w:val="394A93A0"/>
    <w:rsid w:val="395CE199"/>
    <w:rsid w:val="396C82FB"/>
    <w:rsid w:val="397A5D8F"/>
    <w:rsid w:val="3991C198"/>
    <w:rsid w:val="399D84CE"/>
    <w:rsid w:val="39A430F4"/>
    <w:rsid w:val="3A1D24F8"/>
    <w:rsid w:val="3A242AD9"/>
    <w:rsid w:val="3A367B82"/>
    <w:rsid w:val="3A697DB6"/>
    <w:rsid w:val="3A914D02"/>
    <w:rsid w:val="3AA4063E"/>
    <w:rsid w:val="3AA41C52"/>
    <w:rsid w:val="3AB6C4FB"/>
    <w:rsid w:val="3AE4838B"/>
    <w:rsid w:val="3AF28C2E"/>
    <w:rsid w:val="3B46279E"/>
    <w:rsid w:val="3B9A1FD6"/>
    <w:rsid w:val="3BB0DE36"/>
    <w:rsid w:val="3BB678A2"/>
    <w:rsid w:val="3BD29F28"/>
    <w:rsid w:val="3BD95B0D"/>
    <w:rsid w:val="3BE86759"/>
    <w:rsid w:val="3C140721"/>
    <w:rsid w:val="3C3EAA1D"/>
    <w:rsid w:val="3C6F0451"/>
    <w:rsid w:val="3C7C7B20"/>
    <w:rsid w:val="3CDCE18B"/>
    <w:rsid w:val="3CEE1FCB"/>
    <w:rsid w:val="3CFD53FC"/>
    <w:rsid w:val="3D0573A8"/>
    <w:rsid w:val="3D09E7B8"/>
    <w:rsid w:val="3D3E6C52"/>
    <w:rsid w:val="3D48451B"/>
    <w:rsid w:val="3D61AB7A"/>
    <w:rsid w:val="3DAA1716"/>
    <w:rsid w:val="3DB08CC5"/>
    <w:rsid w:val="3DCE82FE"/>
    <w:rsid w:val="3DCFF8AC"/>
    <w:rsid w:val="3DE58FE5"/>
    <w:rsid w:val="3DE9655B"/>
    <w:rsid w:val="3DEF27B8"/>
    <w:rsid w:val="3DF3ECDB"/>
    <w:rsid w:val="3E239218"/>
    <w:rsid w:val="3E3DCA37"/>
    <w:rsid w:val="3E51810C"/>
    <w:rsid w:val="3E6DCD35"/>
    <w:rsid w:val="3E7C4BE7"/>
    <w:rsid w:val="3EB714C5"/>
    <w:rsid w:val="3EB98C2D"/>
    <w:rsid w:val="3EBC8DDF"/>
    <w:rsid w:val="3EDC717B"/>
    <w:rsid w:val="3EE56159"/>
    <w:rsid w:val="3F1B63D2"/>
    <w:rsid w:val="3F1EDBB1"/>
    <w:rsid w:val="3F20B933"/>
    <w:rsid w:val="3F396BB3"/>
    <w:rsid w:val="3F5AD779"/>
    <w:rsid w:val="3F6D9A96"/>
    <w:rsid w:val="3FC4D18F"/>
    <w:rsid w:val="3FD94EF2"/>
    <w:rsid w:val="3FEDC6E9"/>
    <w:rsid w:val="4067E2FC"/>
    <w:rsid w:val="406EE0BB"/>
    <w:rsid w:val="40A0B5F3"/>
    <w:rsid w:val="40ACA174"/>
    <w:rsid w:val="40CBE276"/>
    <w:rsid w:val="40CF3D47"/>
    <w:rsid w:val="40F314E4"/>
    <w:rsid w:val="41094597"/>
    <w:rsid w:val="412DBF31"/>
    <w:rsid w:val="41651B2A"/>
    <w:rsid w:val="417E213B"/>
    <w:rsid w:val="417F9012"/>
    <w:rsid w:val="41925BB2"/>
    <w:rsid w:val="420E87C5"/>
    <w:rsid w:val="421A2D16"/>
    <w:rsid w:val="42530069"/>
    <w:rsid w:val="425D63AE"/>
    <w:rsid w:val="426740CD"/>
    <w:rsid w:val="4273B284"/>
    <w:rsid w:val="42CCC24B"/>
    <w:rsid w:val="4300CC76"/>
    <w:rsid w:val="435099EA"/>
    <w:rsid w:val="435588C2"/>
    <w:rsid w:val="4380D70F"/>
    <w:rsid w:val="43831528"/>
    <w:rsid w:val="43AD3841"/>
    <w:rsid w:val="43B0F0BE"/>
    <w:rsid w:val="43D5A99D"/>
    <w:rsid w:val="4400B62E"/>
    <w:rsid w:val="4416B3DD"/>
    <w:rsid w:val="442E1F9E"/>
    <w:rsid w:val="44354800"/>
    <w:rsid w:val="44520BCF"/>
    <w:rsid w:val="44670B79"/>
    <w:rsid w:val="446D0A23"/>
    <w:rsid w:val="447E0862"/>
    <w:rsid w:val="44A0DE0A"/>
    <w:rsid w:val="44D5C7A8"/>
    <w:rsid w:val="4503E27E"/>
    <w:rsid w:val="451544F0"/>
    <w:rsid w:val="4538D715"/>
    <w:rsid w:val="454F22E7"/>
    <w:rsid w:val="45636DFD"/>
    <w:rsid w:val="45770E4B"/>
    <w:rsid w:val="45796F6C"/>
    <w:rsid w:val="458D258C"/>
    <w:rsid w:val="45BA475B"/>
    <w:rsid w:val="45ED9548"/>
    <w:rsid w:val="45F13069"/>
    <w:rsid w:val="4636650A"/>
    <w:rsid w:val="46371B9A"/>
    <w:rsid w:val="467278E3"/>
    <w:rsid w:val="46865166"/>
    <w:rsid w:val="46F3C215"/>
    <w:rsid w:val="46F5FEC6"/>
    <w:rsid w:val="4712D83F"/>
    <w:rsid w:val="471BF2DC"/>
    <w:rsid w:val="4725BD5F"/>
    <w:rsid w:val="472C0160"/>
    <w:rsid w:val="47322C96"/>
    <w:rsid w:val="47359DC5"/>
    <w:rsid w:val="475E05DA"/>
    <w:rsid w:val="47688640"/>
    <w:rsid w:val="476C4DFB"/>
    <w:rsid w:val="47819103"/>
    <w:rsid w:val="481BEF72"/>
    <w:rsid w:val="48370A65"/>
    <w:rsid w:val="48479550"/>
    <w:rsid w:val="484D0402"/>
    <w:rsid w:val="484DFCEE"/>
    <w:rsid w:val="485BB125"/>
    <w:rsid w:val="486F0C31"/>
    <w:rsid w:val="48727DCE"/>
    <w:rsid w:val="4899BA0A"/>
    <w:rsid w:val="48A7E2A9"/>
    <w:rsid w:val="48A97654"/>
    <w:rsid w:val="48CE8EC5"/>
    <w:rsid w:val="49264D3E"/>
    <w:rsid w:val="49B14D1C"/>
    <w:rsid w:val="49D94687"/>
    <w:rsid w:val="49DD8E9F"/>
    <w:rsid w:val="4A1CE7DC"/>
    <w:rsid w:val="4A452129"/>
    <w:rsid w:val="4A4A0325"/>
    <w:rsid w:val="4A56225B"/>
    <w:rsid w:val="4A5A8A0D"/>
    <w:rsid w:val="4A76D286"/>
    <w:rsid w:val="4AA54113"/>
    <w:rsid w:val="4AC220CC"/>
    <w:rsid w:val="4ACBC0C4"/>
    <w:rsid w:val="4AD9E56E"/>
    <w:rsid w:val="4ADAA17E"/>
    <w:rsid w:val="4AE30EA2"/>
    <w:rsid w:val="4AF4E1AE"/>
    <w:rsid w:val="4AFD85DC"/>
    <w:rsid w:val="4B47EFFE"/>
    <w:rsid w:val="4B627974"/>
    <w:rsid w:val="4B748964"/>
    <w:rsid w:val="4B81C5EE"/>
    <w:rsid w:val="4B9D3D94"/>
    <w:rsid w:val="4BC38A55"/>
    <w:rsid w:val="4BCE2EBF"/>
    <w:rsid w:val="4C1601DD"/>
    <w:rsid w:val="4CAEF11C"/>
    <w:rsid w:val="4CB4BB4A"/>
    <w:rsid w:val="4D27C7DA"/>
    <w:rsid w:val="4D49FD73"/>
    <w:rsid w:val="4D66FD3B"/>
    <w:rsid w:val="4DA51C61"/>
    <w:rsid w:val="4DA6A7D5"/>
    <w:rsid w:val="4DB299D5"/>
    <w:rsid w:val="4E6AFC1D"/>
    <w:rsid w:val="4E98A36A"/>
    <w:rsid w:val="4EA7373D"/>
    <w:rsid w:val="4EB791BB"/>
    <w:rsid w:val="4ECFF5B1"/>
    <w:rsid w:val="4F19A722"/>
    <w:rsid w:val="4F30E766"/>
    <w:rsid w:val="4F3F71A2"/>
    <w:rsid w:val="4F6352E7"/>
    <w:rsid w:val="4F87ED72"/>
    <w:rsid w:val="4F89C00D"/>
    <w:rsid w:val="4F93E18F"/>
    <w:rsid w:val="4FA7881F"/>
    <w:rsid w:val="4FD07864"/>
    <w:rsid w:val="501C98BC"/>
    <w:rsid w:val="5021CA4D"/>
    <w:rsid w:val="505217EF"/>
    <w:rsid w:val="50545AD7"/>
    <w:rsid w:val="506FCDAF"/>
    <w:rsid w:val="50809243"/>
    <w:rsid w:val="508338EB"/>
    <w:rsid w:val="50874C57"/>
    <w:rsid w:val="50875C4B"/>
    <w:rsid w:val="508D3222"/>
    <w:rsid w:val="50A4D000"/>
    <w:rsid w:val="50D2B670"/>
    <w:rsid w:val="50DAD93E"/>
    <w:rsid w:val="50E92DF4"/>
    <w:rsid w:val="50ECCF71"/>
    <w:rsid w:val="50F5A9EB"/>
    <w:rsid w:val="51058718"/>
    <w:rsid w:val="5108F130"/>
    <w:rsid w:val="5146A280"/>
    <w:rsid w:val="514A267D"/>
    <w:rsid w:val="51582973"/>
    <w:rsid w:val="516298ED"/>
    <w:rsid w:val="5177BE5A"/>
    <w:rsid w:val="517EA294"/>
    <w:rsid w:val="5191CFAE"/>
    <w:rsid w:val="51B52633"/>
    <w:rsid w:val="51B7D4CD"/>
    <w:rsid w:val="51D77C23"/>
    <w:rsid w:val="51E7987F"/>
    <w:rsid w:val="51FB7F54"/>
    <w:rsid w:val="520F67D0"/>
    <w:rsid w:val="52102D3B"/>
    <w:rsid w:val="52161831"/>
    <w:rsid w:val="522128AD"/>
    <w:rsid w:val="525FE6F0"/>
    <w:rsid w:val="529E1E02"/>
    <w:rsid w:val="52B6EC54"/>
    <w:rsid w:val="52C820A2"/>
    <w:rsid w:val="52CF301D"/>
    <w:rsid w:val="52EF4376"/>
    <w:rsid w:val="52F0BC84"/>
    <w:rsid w:val="52F10EF2"/>
    <w:rsid w:val="52F18F85"/>
    <w:rsid w:val="530941F5"/>
    <w:rsid w:val="5316445E"/>
    <w:rsid w:val="5326CC8D"/>
    <w:rsid w:val="533AA602"/>
    <w:rsid w:val="53700866"/>
    <w:rsid w:val="538AEA53"/>
    <w:rsid w:val="53A588CB"/>
    <w:rsid w:val="53E7E2AD"/>
    <w:rsid w:val="53FD52AB"/>
    <w:rsid w:val="54223F41"/>
    <w:rsid w:val="54371E35"/>
    <w:rsid w:val="546DFE3B"/>
    <w:rsid w:val="5478983B"/>
    <w:rsid w:val="548104DE"/>
    <w:rsid w:val="5487FBBC"/>
    <w:rsid w:val="54BFF7BA"/>
    <w:rsid w:val="54DEF4C8"/>
    <w:rsid w:val="54F52A6E"/>
    <w:rsid w:val="55345D34"/>
    <w:rsid w:val="55404BE0"/>
    <w:rsid w:val="5549416C"/>
    <w:rsid w:val="556737B7"/>
    <w:rsid w:val="5582BE35"/>
    <w:rsid w:val="558D430F"/>
    <w:rsid w:val="55BAA0E5"/>
    <w:rsid w:val="55C5538E"/>
    <w:rsid w:val="55D4CA5D"/>
    <w:rsid w:val="55DFE089"/>
    <w:rsid w:val="55EB1E80"/>
    <w:rsid w:val="5601C84A"/>
    <w:rsid w:val="563FB0CC"/>
    <w:rsid w:val="56817583"/>
    <w:rsid w:val="569C5162"/>
    <w:rsid w:val="56B5CCC7"/>
    <w:rsid w:val="56BDD81C"/>
    <w:rsid w:val="56C399A4"/>
    <w:rsid w:val="56F5887E"/>
    <w:rsid w:val="57262331"/>
    <w:rsid w:val="572C25D6"/>
    <w:rsid w:val="577B6E04"/>
    <w:rsid w:val="5786E326"/>
    <w:rsid w:val="57ADFD38"/>
    <w:rsid w:val="57D873D2"/>
    <w:rsid w:val="57DFE2CF"/>
    <w:rsid w:val="57E625DB"/>
    <w:rsid w:val="57E99663"/>
    <w:rsid w:val="57EAD063"/>
    <w:rsid w:val="582FE56E"/>
    <w:rsid w:val="5870394F"/>
    <w:rsid w:val="5874BC10"/>
    <w:rsid w:val="587967E5"/>
    <w:rsid w:val="5894F507"/>
    <w:rsid w:val="58B32B01"/>
    <w:rsid w:val="58BB76E4"/>
    <w:rsid w:val="58BE79F5"/>
    <w:rsid w:val="58C165A6"/>
    <w:rsid w:val="5927264E"/>
    <w:rsid w:val="5946C492"/>
    <w:rsid w:val="594B2C60"/>
    <w:rsid w:val="596F8B7F"/>
    <w:rsid w:val="59751EA3"/>
    <w:rsid w:val="5975EC55"/>
    <w:rsid w:val="5980DE51"/>
    <w:rsid w:val="59B31CEF"/>
    <w:rsid w:val="5A099BD1"/>
    <w:rsid w:val="5A34AF1D"/>
    <w:rsid w:val="5A78EF64"/>
    <w:rsid w:val="5A7BD774"/>
    <w:rsid w:val="5AB0A38F"/>
    <w:rsid w:val="5AD83F4E"/>
    <w:rsid w:val="5B040288"/>
    <w:rsid w:val="5B0E3905"/>
    <w:rsid w:val="5B1572B2"/>
    <w:rsid w:val="5B628A54"/>
    <w:rsid w:val="5B78DE46"/>
    <w:rsid w:val="5B9ACE60"/>
    <w:rsid w:val="5BAB3E2D"/>
    <w:rsid w:val="5BACC1F6"/>
    <w:rsid w:val="5BCC9A0E"/>
    <w:rsid w:val="5C240790"/>
    <w:rsid w:val="5C3E1DF1"/>
    <w:rsid w:val="5C41CEDB"/>
    <w:rsid w:val="5C46BC9D"/>
    <w:rsid w:val="5C5A69EA"/>
    <w:rsid w:val="5C5F3F0D"/>
    <w:rsid w:val="5C65FE4D"/>
    <w:rsid w:val="5CB762AA"/>
    <w:rsid w:val="5CC9A4CA"/>
    <w:rsid w:val="5CDF5B2C"/>
    <w:rsid w:val="5CE8F187"/>
    <w:rsid w:val="5CEFAABF"/>
    <w:rsid w:val="5CFB7937"/>
    <w:rsid w:val="5D9DAA9D"/>
    <w:rsid w:val="5DAAECBC"/>
    <w:rsid w:val="5DAC0883"/>
    <w:rsid w:val="5DAE5F9B"/>
    <w:rsid w:val="5E167E3F"/>
    <w:rsid w:val="5E227931"/>
    <w:rsid w:val="5E44FE2C"/>
    <w:rsid w:val="5E580419"/>
    <w:rsid w:val="5E8C5826"/>
    <w:rsid w:val="5E95DE0A"/>
    <w:rsid w:val="5EB28477"/>
    <w:rsid w:val="5F028897"/>
    <w:rsid w:val="5F895A8E"/>
    <w:rsid w:val="5FA9AED1"/>
    <w:rsid w:val="5FAEF533"/>
    <w:rsid w:val="600DAF9E"/>
    <w:rsid w:val="604044A3"/>
    <w:rsid w:val="60586329"/>
    <w:rsid w:val="605BD2EF"/>
    <w:rsid w:val="607777D4"/>
    <w:rsid w:val="6092AE02"/>
    <w:rsid w:val="60C7C39E"/>
    <w:rsid w:val="60E1CF2B"/>
    <w:rsid w:val="60EA3525"/>
    <w:rsid w:val="610EEDD3"/>
    <w:rsid w:val="611222CB"/>
    <w:rsid w:val="614EA67D"/>
    <w:rsid w:val="616BD956"/>
    <w:rsid w:val="61C374A2"/>
    <w:rsid w:val="61D51729"/>
    <w:rsid w:val="61EC394B"/>
    <w:rsid w:val="61FF33D1"/>
    <w:rsid w:val="62384172"/>
    <w:rsid w:val="6252C7DE"/>
    <w:rsid w:val="625371C7"/>
    <w:rsid w:val="6270D1CE"/>
    <w:rsid w:val="62899D35"/>
    <w:rsid w:val="6289E167"/>
    <w:rsid w:val="629BBCAA"/>
    <w:rsid w:val="62B2169D"/>
    <w:rsid w:val="62D33944"/>
    <w:rsid w:val="63103DEC"/>
    <w:rsid w:val="638F4561"/>
    <w:rsid w:val="63A0ECB5"/>
    <w:rsid w:val="63E430CA"/>
    <w:rsid w:val="63E6DF07"/>
    <w:rsid w:val="63F80AC3"/>
    <w:rsid w:val="6400295E"/>
    <w:rsid w:val="6421679A"/>
    <w:rsid w:val="643FF096"/>
    <w:rsid w:val="6443E411"/>
    <w:rsid w:val="64C66CED"/>
    <w:rsid w:val="64D95564"/>
    <w:rsid w:val="64E90201"/>
    <w:rsid w:val="653B31BA"/>
    <w:rsid w:val="6568B45D"/>
    <w:rsid w:val="657D0FA4"/>
    <w:rsid w:val="65838A99"/>
    <w:rsid w:val="658D516A"/>
    <w:rsid w:val="65903BDB"/>
    <w:rsid w:val="65934A99"/>
    <w:rsid w:val="65C41164"/>
    <w:rsid w:val="65CCA387"/>
    <w:rsid w:val="660BA100"/>
    <w:rsid w:val="661FA8F3"/>
    <w:rsid w:val="665DB166"/>
    <w:rsid w:val="668D7847"/>
    <w:rsid w:val="669F9046"/>
    <w:rsid w:val="66C2AD76"/>
    <w:rsid w:val="66CE6F80"/>
    <w:rsid w:val="66FA151A"/>
    <w:rsid w:val="6702F5B1"/>
    <w:rsid w:val="67382172"/>
    <w:rsid w:val="673CF83B"/>
    <w:rsid w:val="67800F67"/>
    <w:rsid w:val="6791F4B2"/>
    <w:rsid w:val="67CF2F51"/>
    <w:rsid w:val="67DDA5D2"/>
    <w:rsid w:val="68227D03"/>
    <w:rsid w:val="6825E29E"/>
    <w:rsid w:val="684E7184"/>
    <w:rsid w:val="6862DEDD"/>
    <w:rsid w:val="6865BED7"/>
    <w:rsid w:val="688F0BAC"/>
    <w:rsid w:val="6899297F"/>
    <w:rsid w:val="689E6414"/>
    <w:rsid w:val="68BB0B78"/>
    <w:rsid w:val="68C2DD24"/>
    <w:rsid w:val="68CE3486"/>
    <w:rsid w:val="694BF5BE"/>
    <w:rsid w:val="695CEFD2"/>
    <w:rsid w:val="696375B9"/>
    <w:rsid w:val="69666441"/>
    <w:rsid w:val="69789B7E"/>
    <w:rsid w:val="69912CB4"/>
    <w:rsid w:val="69C005DC"/>
    <w:rsid w:val="69D5762B"/>
    <w:rsid w:val="69DD2660"/>
    <w:rsid w:val="69EB8BE5"/>
    <w:rsid w:val="69EF0C5E"/>
    <w:rsid w:val="69F6DD18"/>
    <w:rsid w:val="69FAA41F"/>
    <w:rsid w:val="69FE6897"/>
    <w:rsid w:val="6A185C93"/>
    <w:rsid w:val="6A24F544"/>
    <w:rsid w:val="6A267765"/>
    <w:rsid w:val="6A76802C"/>
    <w:rsid w:val="6A935E22"/>
    <w:rsid w:val="6AA28B63"/>
    <w:rsid w:val="6AA914B7"/>
    <w:rsid w:val="6AC071D2"/>
    <w:rsid w:val="6ACE34E2"/>
    <w:rsid w:val="6AE8C89E"/>
    <w:rsid w:val="6B096351"/>
    <w:rsid w:val="6B328682"/>
    <w:rsid w:val="6B4965D4"/>
    <w:rsid w:val="6B85E359"/>
    <w:rsid w:val="6BA67F67"/>
    <w:rsid w:val="6BC21167"/>
    <w:rsid w:val="6BDF3AC9"/>
    <w:rsid w:val="6C088F8E"/>
    <w:rsid w:val="6C0EB1F6"/>
    <w:rsid w:val="6C108DDD"/>
    <w:rsid w:val="6C16F16A"/>
    <w:rsid w:val="6C1C975D"/>
    <w:rsid w:val="6C231628"/>
    <w:rsid w:val="6C45D35C"/>
    <w:rsid w:val="6C5EE177"/>
    <w:rsid w:val="6C66499B"/>
    <w:rsid w:val="6C6929CB"/>
    <w:rsid w:val="6C698F15"/>
    <w:rsid w:val="6C85B786"/>
    <w:rsid w:val="6C8E7983"/>
    <w:rsid w:val="6C9E6B2A"/>
    <w:rsid w:val="6CB872B9"/>
    <w:rsid w:val="6CDB32D4"/>
    <w:rsid w:val="6CE3002C"/>
    <w:rsid w:val="6CEA2474"/>
    <w:rsid w:val="6D3ED6EB"/>
    <w:rsid w:val="6D62B569"/>
    <w:rsid w:val="6DD9CB95"/>
    <w:rsid w:val="6DFC7C3D"/>
    <w:rsid w:val="6E01BC3F"/>
    <w:rsid w:val="6E078663"/>
    <w:rsid w:val="6E519A14"/>
    <w:rsid w:val="6E5540A4"/>
    <w:rsid w:val="6E8334BE"/>
    <w:rsid w:val="6E88FA0D"/>
    <w:rsid w:val="6EB19762"/>
    <w:rsid w:val="6ED7B692"/>
    <w:rsid w:val="6EF54D31"/>
    <w:rsid w:val="6EFDF29E"/>
    <w:rsid w:val="6F39F82E"/>
    <w:rsid w:val="6F4F9658"/>
    <w:rsid w:val="6F81EC18"/>
    <w:rsid w:val="6F88EF36"/>
    <w:rsid w:val="6F90F8D1"/>
    <w:rsid w:val="6F9D85CD"/>
    <w:rsid w:val="6F9DD0AA"/>
    <w:rsid w:val="6FCCA775"/>
    <w:rsid w:val="6FD6F40B"/>
    <w:rsid w:val="700049A1"/>
    <w:rsid w:val="70072811"/>
    <w:rsid w:val="70688D03"/>
    <w:rsid w:val="7072CF00"/>
    <w:rsid w:val="708BD10F"/>
    <w:rsid w:val="708E6F31"/>
    <w:rsid w:val="70A10381"/>
    <w:rsid w:val="70C1035F"/>
    <w:rsid w:val="70D37F0A"/>
    <w:rsid w:val="70D8E0F6"/>
    <w:rsid w:val="70E76F4F"/>
    <w:rsid w:val="7103BF9B"/>
    <w:rsid w:val="71133E57"/>
    <w:rsid w:val="71418BB5"/>
    <w:rsid w:val="71483200"/>
    <w:rsid w:val="71887623"/>
    <w:rsid w:val="71894574"/>
    <w:rsid w:val="718DD280"/>
    <w:rsid w:val="71A1ACD1"/>
    <w:rsid w:val="71AB9B82"/>
    <w:rsid w:val="71CB15CB"/>
    <w:rsid w:val="71D76C53"/>
    <w:rsid w:val="71DE4B6B"/>
    <w:rsid w:val="72028843"/>
    <w:rsid w:val="72145FA3"/>
    <w:rsid w:val="721F0276"/>
    <w:rsid w:val="723CB591"/>
    <w:rsid w:val="725A4132"/>
    <w:rsid w:val="7268DB99"/>
    <w:rsid w:val="7273C44F"/>
    <w:rsid w:val="7275ADDE"/>
    <w:rsid w:val="727B4CD8"/>
    <w:rsid w:val="728F9593"/>
    <w:rsid w:val="72BC4AB0"/>
    <w:rsid w:val="730D2CC1"/>
    <w:rsid w:val="7330A3CD"/>
    <w:rsid w:val="73378865"/>
    <w:rsid w:val="7350FF8D"/>
    <w:rsid w:val="735CA834"/>
    <w:rsid w:val="735E7C2D"/>
    <w:rsid w:val="73A3A39A"/>
    <w:rsid w:val="73C288A8"/>
    <w:rsid w:val="73D45C02"/>
    <w:rsid w:val="74256840"/>
    <w:rsid w:val="742D9E33"/>
    <w:rsid w:val="7434B1BA"/>
    <w:rsid w:val="7455B8E9"/>
    <w:rsid w:val="74590200"/>
    <w:rsid w:val="7466F1AE"/>
    <w:rsid w:val="74A2FEFF"/>
    <w:rsid w:val="74C11072"/>
    <w:rsid w:val="7514C0DD"/>
    <w:rsid w:val="756E9B09"/>
    <w:rsid w:val="75773E59"/>
    <w:rsid w:val="75A1BAA9"/>
    <w:rsid w:val="75BF5DA3"/>
    <w:rsid w:val="75C1110F"/>
    <w:rsid w:val="75D263E2"/>
    <w:rsid w:val="75E460A4"/>
    <w:rsid w:val="75EA9A46"/>
    <w:rsid w:val="760A96FC"/>
    <w:rsid w:val="760BCD89"/>
    <w:rsid w:val="760CBA9C"/>
    <w:rsid w:val="763C87E2"/>
    <w:rsid w:val="7668D8AD"/>
    <w:rsid w:val="76794EBF"/>
    <w:rsid w:val="767C6138"/>
    <w:rsid w:val="7683A5E7"/>
    <w:rsid w:val="76876F7B"/>
    <w:rsid w:val="768C5641"/>
    <w:rsid w:val="768DF2BD"/>
    <w:rsid w:val="76992B7C"/>
    <w:rsid w:val="76A029BF"/>
    <w:rsid w:val="76BB99FC"/>
    <w:rsid w:val="76F2C1AE"/>
    <w:rsid w:val="76F808B4"/>
    <w:rsid w:val="77154714"/>
    <w:rsid w:val="772DF6D1"/>
    <w:rsid w:val="773A4773"/>
    <w:rsid w:val="7788BCF1"/>
    <w:rsid w:val="77C09F33"/>
    <w:rsid w:val="77C813A1"/>
    <w:rsid w:val="78249D7E"/>
    <w:rsid w:val="784AF747"/>
    <w:rsid w:val="785877DA"/>
    <w:rsid w:val="788E9894"/>
    <w:rsid w:val="7890E849"/>
    <w:rsid w:val="7899D6C9"/>
    <w:rsid w:val="78A55426"/>
    <w:rsid w:val="78FECBFA"/>
    <w:rsid w:val="7909FFDA"/>
    <w:rsid w:val="7914204A"/>
    <w:rsid w:val="79237001"/>
    <w:rsid w:val="796B06E9"/>
    <w:rsid w:val="796BC4F4"/>
    <w:rsid w:val="7974EA2F"/>
    <w:rsid w:val="79B09D70"/>
    <w:rsid w:val="79F2C7DF"/>
    <w:rsid w:val="7A07CDF2"/>
    <w:rsid w:val="7A0DC383"/>
    <w:rsid w:val="7A1FC370"/>
    <w:rsid w:val="7A383A48"/>
    <w:rsid w:val="7A3FA2AB"/>
    <w:rsid w:val="7A923EFD"/>
    <w:rsid w:val="7A977CF1"/>
    <w:rsid w:val="7A9A2422"/>
    <w:rsid w:val="7AA41214"/>
    <w:rsid w:val="7AADCA92"/>
    <w:rsid w:val="7AC06B29"/>
    <w:rsid w:val="7ADEEE9F"/>
    <w:rsid w:val="7AEC8F69"/>
    <w:rsid w:val="7AF317FC"/>
    <w:rsid w:val="7B1BEE81"/>
    <w:rsid w:val="7B1C002D"/>
    <w:rsid w:val="7B37BDAF"/>
    <w:rsid w:val="7B5D1D85"/>
    <w:rsid w:val="7B6474DB"/>
    <w:rsid w:val="7B6CD9CC"/>
    <w:rsid w:val="7B881499"/>
    <w:rsid w:val="7B91C958"/>
    <w:rsid w:val="7B96B6AA"/>
    <w:rsid w:val="7B9B3E81"/>
    <w:rsid w:val="7BDFCF2F"/>
    <w:rsid w:val="7BE1928A"/>
    <w:rsid w:val="7BE5DEF6"/>
    <w:rsid w:val="7BFC58D6"/>
    <w:rsid w:val="7C076B52"/>
    <w:rsid w:val="7C71E9A8"/>
    <w:rsid w:val="7C750BB0"/>
    <w:rsid w:val="7C830745"/>
    <w:rsid w:val="7CD547C8"/>
    <w:rsid w:val="7CD5A37F"/>
    <w:rsid w:val="7CF02BD9"/>
    <w:rsid w:val="7CFAA9C0"/>
    <w:rsid w:val="7D09FF16"/>
    <w:rsid w:val="7D132AEA"/>
    <w:rsid w:val="7D1FBA25"/>
    <w:rsid w:val="7D443948"/>
    <w:rsid w:val="7D5EB260"/>
    <w:rsid w:val="7D60672E"/>
    <w:rsid w:val="7DCD522D"/>
    <w:rsid w:val="7DE90482"/>
    <w:rsid w:val="7DEDE247"/>
    <w:rsid w:val="7DFFF015"/>
    <w:rsid w:val="7E115B0A"/>
    <w:rsid w:val="7E629848"/>
    <w:rsid w:val="7E68454F"/>
    <w:rsid w:val="7E6C8BC6"/>
    <w:rsid w:val="7E855D82"/>
    <w:rsid w:val="7E9235F6"/>
    <w:rsid w:val="7E9D8694"/>
    <w:rsid w:val="7ECF29F7"/>
    <w:rsid w:val="7EE2533F"/>
    <w:rsid w:val="7EE3343E"/>
    <w:rsid w:val="7EF49048"/>
    <w:rsid w:val="7F0EE128"/>
    <w:rsid w:val="7F44120A"/>
    <w:rsid w:val="7F467B6B"/>
    <w:rsid w:val="7F4F27BC"/>
    <w:rsid w:val="7F5004A3"/>
    <w:rsid w:val="7F5CF0B0"/>
    <w:rsid w:val="7F5D2C04"/>
    <w:rsid w:val="7F898CFB"/>
    <w:rsid w:val="7F8F7D3C"/>
    <w:rsid w:val="7F96450D"/>
    <w:rsid w:val="7FB5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4064A"/>
  <w15:chartTrackingRefBased/>
  <w15:docId w15:val="{11AFC0B6-879A-1C4A-990D-3956E070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8B66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66B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66B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66B0"/>
    <w:rPr>
      <w:rFonts w:ascii="Times New Roman" w:eastAsiaTheme="minorEastAsia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6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pedro.org.au/search-results/record-detail/60008" TargetMode="External"/><Relationship Id="rId13" Type="http://schemas.openxmlformats.org/officeDocument/2006/relationships/hyperlink" Target="https://www.scielo.br/j/fp/a/pQ7VHmFW6BDXSvPfs5pwJQf/" TargetMode="External"/><Relationship Id="rId18" Type="http://schemas.openxmlformats.org/officeDocument/2006/relationships/hyperlink" Target="https://jneuroengrehab.biomedcentral.com/articles/10.1186/1743-0003-1-10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earch.pedro.org.au/search-results/record-detail/66499" TargetMode="External"/><Relationship Id="rId17" Type="http://schemas.openxmlformats.org/officeDocument/2006/relationships/hyperlink" Target="https://search.pedro.org.au/search-results/record-detail/7122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scielo.br/j/gal/a/WJzLg3pCbZSgpycMTLNbsPK/" TargetMode="External"/><Relationship Id="rId20" Type="http://schemas.openxmlformats.org/officeDocument/2006/relationships/hyperlink" Target="https://ijcscardiol.org/article/home-based-virtual-reality-exercise-program-during-the-maintenance-stage-of-cardiac-rehabilitation-a-randomized-controlled-trial/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rch.pedro.org.au/search-results/record-detail/63244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j/fp/a/nM4p5stD54pLnhy6GCfWpH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periodicos.ufc.br/resdite/article/view/43908" TargetMode="External"/><Relationship Id="rId19" Type="http://schemas.openxmlformats.org/officeDocument/2006/relationships/hyperlink" Target="https://www.researchgate.net/publication/374376094_A_CONTRIBUICAO_DA_REALIDADE_VIRTUAL_NA_REABILITACAO_CARDIOVASCUL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lo.br/j/abc/a/WT7xLVrC4KZnNf7xNMkjy6N/" TargetMode="External"/><Relationship Id="rId14" Type="http://schemas.openxmlformats.org/officeDocument/2006/relationships/hyperlink" Target="https://www.paho.org/pt/topicos/doencas-cardiovascular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190F-B5BC-4F8E-9AE6-C19A2C6ADE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3585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Dhiely Oliveira</cp:lastModifiedBy>
  <cp:revision>2</cp:revision>
  <cp:lastPrinted>2021-07-28T20:43:00Z</cp:lastPrinted>
  <dcterms:created xsi:type="dcterms:W3CDTF">2024-09-07T00:13:00Z</dcterms:created>
  <dcterms:modified xsi:type="dcterms:W3CDTF">2024-09-07T00:13:00Z</dcterms:modified>
</cp:coreProperties>
</file>