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4C7" w:rsidRPr="00815E09" w:rsidRDefault="00877BC8" w:rsidP="00815E09">
      <w:pPr>
        <w:spacing w:line="240" w:lineRule="auto"/>
        <w:jc w:val="center"/>
        <w:rPr>
          <w:rFonts w:cs="Times New Roman"/>
          <w:szCs w:val="24"/>
        </w:rPr>
      </w:pPr>
      <w:r w:rsidRPr="00815E09">
        <w:rPr>
          <w:rFonts w:cs="Times New Roman"/>
          <w:szCs w:val="24"/>
        </w:rPr>
        <w:t xml:space="preserve">AS CONSEQUÊNCIAS DO PROGRESSO EM </w:t>
      </w:r>
      <w:r w:rsidRPr="00815E09">
        <w:rPr>
          <w:rFonts w:cs="Times New Roman"/>
          <w:i/>
          <w:szCs w:val="24"/>
        </w:rPr>
        <w:t>A FÁBRICA DE ROBÔ</w:t>
      </w:r>
      <w:r w:rsidRPr="00815E09">
        <w:rPr>
          <w:rFonts w:cs="Times New Roman"/>
          <w:szCs w:val="24"/>
        </w:rPr>
        <w:t xml:space="preserve"> DE KAREL TCHAPEK</w:t>
      </w:r>
    </w:p>
    <w:p w:rsidR="00815E09" w:rsidRDefault="00815E09" w:rsidP="00815E09">
      <w:pPr>
        <w:spacing w:line="240" w:lineRule="auto"/>
        <w:ind w:firstLine="708"/>
        <w:rPr>
          <w:rFonts w:cs="Times New Roman"/>
          <w:szCs w:val="24"/>
        </w:rPr>
      </w:pPr>
    </w:p>
    <w:p w:rsidR="00D76B4D" w:rsidRDefault="00D76B4D" w:rsidP="00D76B4D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Gladson Fabiano de Andrade SOUSA</w:t>
      </w:r>
    </w:p>
    <w:p w:rsidR="00D76B4D" w:rsidRDefault="00D76B4D" w:rsidP="00D76B4D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fabianodeandrade@outlook.com.br   - UFMA</w:t>
      </w:r>
    </w:p>
    <w:p w:rsidR="002739F0" w:rsidRDefault="002739F0" w:rsidP="00D76B4D">
      <w:pPr>
        <w:spacing w:after="0" w:line="240" w:lineRule="auto"/>
        <w:jc w:val="right"/>
        <w:rPr>
          <w:rFonts w:cs="Times New Roman"/>
          <w:szCs w:val="24"/>
        </w:rPr>
      </w:pPr>
      <w:r w:rsidRPr="002739F0">
        <w:rPr>
          <w:rFonts w:cs="Times New Roman"/>
          <w:szCs w:val="24"/>
        </w:rPr>
        <w:t>Fábio Henrique Novaes MESQUITA</w:t>
      </w:r>
    </w:p>
    <w:p w:rsidR="002739F0" w:rsidRDefault="002739F0" w:rsidP="00D76B4D">
      <w:pPr>
        <w:spacing w:after="0" w:line="240" w:lineRule="auto"/>
        <w:jc w:val="right"/>
        <w:rPr>
          <w:rFonts w:cs="Times New Roman"/>
          <w:szCs w:val="24"/>
        </w:rPr>
      </w:pPr>
      <w:r w:rsidRPr="002739F0">
        <w:rPr>
          <w:rFonts w:cs="Times New Roman"/>
          <w:szCs w:val="24"/>
        </w:rPr>
        <w:t xml:space="preserve">fabiomesquitaletras@gmail.com </w:t>
      </w:r>
      <w:r>
        <w:rPr>
          <w:rFonts w:cs="Times New Roman"/>
          <w:szCs w:val="24"/>
        </w:rPr>
        <w:t>- UFMA</w:t>
      </w:r>
    </w:p>
    <w:p w:rsidR="002739F0" w:rsidRDefault="002739F0" w:rsidP="00D76B4D">
      <w:pPr>
        <w:spacing w:after="0" w:line="240" w:lineRule="auto"/>
        <w:jc w:val="right"/>
        <w:rPr>
          <w:rFonts w:cs="Times New Roman"/>
          <w:szCs w:val="24"/>
        </w:rPr>
      </w:pPr>
    </w:p>
    <w:p w:rsidR="00B772EB" w:rsidRPr="00523A9E" w:rsidRDefault="00B772EB" w:rsidP="00B772EB">
      <w:pPr>
        <w:spacing w:line="240" w:lineRule="auto"/>
        <w:jc w:val="right"/>
        <w:rPr>
          <w:rFonts w:cs="Times New Roman"/>
          <w:szCs w:val="24"/>
        </w:rPr>
      </w:pPr>
      <w:r w:rsidRPr="00523A9E">
        <w:rPr>
          <w:rFonts w:cs="Times New Roman"/>
          <w:bCs/>
          <w:szCs w:val="24"/>
        </w:rPr>
        <w:t>Eixo 2 – Gênero, Literatura e Filosofia</w:t>
      </w:r>
    </w:p>
    <w:p w:rsidR="00FA476B" w:rsidRDefault="00FA476B" w:rsidP="00FA476B">
      <w:pPr>
        <w:spacing w:after="0" w:line="240" w:lineRule="auto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Naiara Sales Araújo </w:t>
      </w:r>
      <w:bookmarkStart w:id="0" w:name="_GoBack"/>
      <w:bookmarkEnd w:id="0"/>
      <w:r>
        <w:rPr>
          <w:rFonts w:cs="Times New Roman"/>
          <w:szCs w:val="24"/>
        </w:rPr>
        <w:t>SANTOS</w:t>
      </w:r>
    </w:p>
    <w:p w:rsidR="00FA476B" w:rsidRDefault="00FA476B" w:rsidP="00FA476B">
      <w:pPr>
        <w:spacing w:after="0" w:line="240" w:lineRule="auto"/>
        <w:ind w:firstLine="709"/>
        <w:jc w:val="right"/>
        <w:rPr>
          <w:rFonts w:cs="Times New Roman"/>
          <w:szCs w:val="24"/>
        </w:rPr>
      </w:pPr>
      <w:r w:rsidRPr="006E5C59">
        <w:rPr>
          <w:rFonts w:cs="Times New Roman"/>
          <w:szCs w:val="24"/>
        </w:rPr>
        <w:t>naiara.sas@gmail.com</w:t>
      </w:r>
      <w:r>
        <w:rPr>
          <w:rFonts w:cs="Times New Roman"/>
          <w:szCs w:val="24"/>
        </w:rPr>
        <w:t xml:space="preserve"> – UFMA</w:t>
      </w:r>
    </w:p>
    <w:p w:rsidR="00FA476B" w:rsidRDefault="00FA476B" w:rsidP="00815E09">
      <w:pPr>
        <w:spacing w:line="240" w:lineRule="auto"/>
        <w:ind w:firstLine="708"/>
        <w:rPr>
          <w:rFonts w:cs="Times New Roman"/>
          <w:szCs w:val="24"/>
        </w:rPr>
      </w:pPr>
    </w:p>
    <w:p w:rsidR="00FA476B" w:rsidRPr="00815E09" w:rsidRDefault="00FA476B" w:rsidP="00815E09">
      <w:pPr>
        <w:spacing w:line="240" w:lineRule="auto"/>
        <w:ind w:firstLine="708"/>
        <w:rPr>
          <w:rFonts w:cs="Times New Roman"/>
          <w:szCs w:val="24"/>
        </w:rPr>
      </w:pPr>
    </w:p>
    <w:p w:rsidR="00815E09" w:rsidRDefault="00815E09" w:rsidP="00FA476B">
      <w:pPr>
        <w:spacing w:line="240" w:lineRule="auto"/>
        <w:ind w:firstLine="708"/>
        <w:rPr>
          <w:rFonts w:cs="Times New Roman"/>
          <w:szCs w:val="24"/>
        </w:rPr>
      </w:pP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Com as Revoluções Industriais a humanidade passou, em um curto período, por diversas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transformações político-sociais em decorrência de descobertas e inventos científicos. Entra-se no Século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XX com o entusiasmo pela ideia de modernidade vinculada ao desenvolvimento industrial. Porém, tal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entusiasmo logo é obliterado pelos inúmeros conflitos e barbáries que marcariam esse século como o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século dos extremos, ou, nas palavras do historiador Eric Hobsbawm (1995): a “era das ilusões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perdidas". Os filósofos Adorno e Horkheimer indagam por qual motivo “a humanidade, em vez de entrar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em um estado verdadeiramente humano, está se afundando em uma nova espécie de barbárie (</w:t>
      </w:r>
      <w:r>
        <w:rPr>
          <w:rStyle w:val="fontstyle01"/>
          <w:rFonts w:ascii="Times New Roman" w:hAnsi="Times New Roman" w:cs="Times New Roman"/>
          <w:sz w:val="24"/>
          <w:szCs w:val="24"/>
        </w:rPr>
        <w:t>2006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815E09">
        <w:rPr>
          <w:rFonts w:cs="Times New Roman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p.11).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 xml:space="preserve">Buscando tal resposta,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estes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filósofos</w:t>
      </w:r>
      <w:r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 xml:space="preserve"> da chamada </w:t>
      </w:r>
      <w:r w:rsidRPr="00815E09">
        <w:rPr>
          <w:rStyle w:val="fontstyle01"/>
          <w:rFonts w:ascii="Times New Roman" w:hAnsi="Times New Roman" w:cs="Times New Roman"/>
          <w:i/>
          <w:sz w:val="24"/>
          <w:szCs w:val="24"/>
        </w:rPr>
        <w:t>Escola de Frankfurt</w:t>
      </w:r>
      <w:r>
        <w:rPr>
          <w:rStyle w:val="fontstyle01"/>
          <w:rFonts w:ascii="Times New Roman" w:hAnsi="Times New Roman" w:cs="Times New Roman"/>
          <w:i/>
          <w:sz w:val="24"/>
          <w:szCs w:val="24"/>
        </w:rPr>
        <w:t>,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 xml:space="preserve"> investigam o processo de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racionalização que se opera desde tempos remotos, quanto o homem ainda explicava o mundo através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dos conhecimentos míticos. Para os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filósofos o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projeto de dominação da natureza converteu-se na</w:t>
      </w:r>
      <w:r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dominação do homem pelo próprio homem. A razão instrumentalizou-se, perdeu sua capacidade crítica,</w:t>
      </w:r>
      <w:r w:rsidRPr="00815E09">
        <w:rPr>
          <w:rFonts w:cs="Times New Roman"/>
          <w:color w:val="000000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>transformou-se em instrumento de dominação e alienação. O presente trabalho intenta analisar como se configura a crítica à ideia de progresso vinculada ao desenvolvimento técnico científico, compreendendo</w:t>
      </w:r>
      <w:r w:rsidR="002E72F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15E09">
        <w:rPr>
          <w:rStyle w:val="fontstyle01"/>
          <w:rFonts w:ascii="Times New Roman" w:hAnsi="Times New Roman" w:cs="Times New Roman"/>
          <w:sz w:val="24"/>
          <w:szCs w:val="24"/>
        </w:rPr>
        <w:t xml:space="preserve">como este, aliado ao pragmatismo tecnicista, veio a reprimir a emotividade e a negar as motivações irracionais humanas, culminando no processo de desumanização. </w:t>
      </w:r>
      <w:bookmarkStart w:id="1" w:name="_Hlk492285188"/>
      <w:r w:rsidR="002E72F1">
        <w:rPr>
          <w:rStyle w:val="fontstyle01"/>
          <w:rFonts w:ascii="Times New Roman" w:hAnsi="Times New Roman" w:cs="Times New Roman"/>
          <w:sz w:val="24"/>
          <w:szCs w:val="24"/>
        </w:rPr>
        <w:t xml:space="preserve"> Como objeto de estudo apresentamos a peça </w:t>
      </w:r>
      <w:r w:rsidR="002E72F1">
        <w:rPr>
          <w:rFonts w:cs="Times New Roman"/>
          <w:b/>
          <w:szCs w:val="24"/>
        </w:rPr>
        <w:t>A fábrica de robôs</w:t>
      </w:r>
      <w:r w:rsidR="002E72F1">
        <w:rPr>
          <w:rStyle w:val="fontstyle01"/>
          <w:rFonts w:ascii="Times New Roman" w:hAnsi="Times New Roman" w:cs="Times New Roman"/>
          <w:sz w:val="24"/>
          <w:szCs w:val="24"/>
        </w:rPr>
        <w:t xml:space="preserve"> do checo </w:t>
      </w:r>
      <w:r w:rsidR="002E72F1">
        <w:rPr>
          <w:rFonts w:cs="Times New Roman"/>
        </w:rPr>
        <w:t xml:space="preserve">Karel Tchápek, publicada em 1920. </w:t>
      </w:r>
      <w:r w:rsidR="002E72F1">
        <w:rPr>
          <w:rFonts w:cs="Times New Roman"/>
          <w:szCs w:val="24"/>
        </w:rPr>
        <w:t xml:space="preserve"> A peça fora encenada pela primeira vez em </w:t>
      </w:r>
      <w:r w:rsidR="002E72F1">
        <w:rPr>
          <w:rFonts w:cs="Times New Roman"/>
          <w:color w:val="000000"/>
          <w:szCs w:val="24"/>
          <w:shd w:val="clear" w:color="auto" w:fill="FFFFFF"/>
        </w:rPr>
        <w:t xml:space="preserve">1921, causando alarde, pois traz a temática da crítica aos avanços técnicos-científicos que ameaçavam a vida humana.  Antes mesmo de se ter a ficção científica como um gênero autônomo, Tchápek percorre por temas que serão explorados </w:t>
      </w:r>
      <w:r w:rsidR="002E72F1">
        <w:rPr>
          <w:rFonts w:cs="Times New Roman"/>
          <w:i/>
          <w:szCs w:val="24"/>
        </w:rPr>
        <w:t xml:space="preserve">ad nauseam </w:t>
      </w:r>
      <w:r w:rsidR="002E72F1">
        <w:rPr>
          <w:rFonts w:cs="Times New Roman"/>
          <w:szCs w:val="24"/>
        </w:rPr>
        <w:t>por</w:t>
      </w:r>
      <w:r w:rsidR="002E72F1">
        <w:rPr>
          <w:rFonts w:cs="Times New Roman"/>
          <w:i/>
          <w:szCs w:val="24"/>
        </w:rPr>
        <w:t xml:space="preserve"> </w:t>
      </w:r>
      <w:r w:rsidR="002E72F1">
        <w:rPr>
          <w:rFonts w:cs="Times New Roman"/>
          <w:szCs w:val="24"/>
        </w:rPr>
        <w:t>autores como Isaac Asimov, Arthur C. Clarke, Philip K. Dick, Aldous Huxley, Orwell, ou mesmo os brasileiros como André Carneiro, Ivan Carlos Regina e Bráulio Tavares. Nas obras desses autores surgem preocupações com as aplicações da ciência e tecnologia no mundo moderno, este “progresso”, prenhe de otimismo de prosperidades da humanidade, que é revertido em destruição e dominação.</w:t>
      </w:r>
      <w:bookmarkEnd w:id="1"/>
    </w:p>
    <w:p w:rsidR="002E72F1" w:rsidRDefault="002E72F1" w:rsidP="002E72F1">
      <w:pPr>
        <w:spacing w:line="240" w:lineRule="auto"/>
        <w:rPr>
          <w:rFonts w:cs="Times New Roman"/>
          <w:szCs w:val="24"/>
        </w:rPr>
      </w:pPr>
    </w:p>
    <w:p w:rsidR="002E72F1" w:rsidRPr="00815E09" w:rsidRDefault="002E72F1" w:rsidP="002E72F1">
      <w:pPr>
        <w:spacing w:line="240" w:lineRule="auto"/>
        <w:rPr>
          <w:rFonts w:cs="Times New Roman"/>
          <w:szCs w:val="24"/>
        </w:rPr>
      </w:pPr>
      <w:r w:rsidRPr="002E72F1">
        <w:rPr>
          <w:rFonts w:eastAsia="Times New Roman" w:cs="Times New Roman"/>
          <w:b/>
          <w:szCs w:val="24"/>
        </w:rPr>
        <w:t>Palavras-chave:</w:t>
      </w:r>
      <w:r>
        <w:rPr>
          <w:rFonts w:eastAsia="Times New Roman" w:cs="Times New Roman"/>
          <w:b/>
          <w:szCs w:val="24"/>
        </w:rPr>
        <w:t xml:space="preserve"> </w:t>
      </w:r>
      <w:r w:rsidRPr="002E72F1">
        <w:rPr>
          <w:rStyle w:val="fontstyle01"/>
          <w:rFonts w:ascii="Times New Roman" w:hAnsi="Times New Roman" w:cs="Times New Roman"/>
          <w:sz w:val="24"/>
          <w:szCs w:val="24"/>
        </w:rPr>
        <w:t>Escola de Frankfurt</w:t>
      </w:r>
      <w:r>
        <w:rPr>
          <w:rFonts w:eastAsia="Times New Roman" w:cs="Times New Roman"/>
          <w:szCs w:val="24"/>
        </w:rPr>
        <w:t>. Razão instrumental.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Ficção Científica.</w:t>
      </w:r>
      <w:r>
        <w:rPr>
          <w:rFonts w:eastAsia="Times New Roman" w:cs="Times New Roman"/>
          <w:b/>
          <w:szCs w:val="24"/>
        </w:rPr>
        <w:t xml:space="preserve"> </w:t>
      </w:r>
      <w:r w:rsidRPr="00815E09">
        <w:rPr>
          <w:rFonts w:cs="Times New Roman"/>
          <w:szCs w:val="24"/>
        </w:rPr>
        <w:t>Karel Tchapek</w:t>
      </w:r>
      <w:r>
        <w:rPr>
          <w:rFonts w:cs="Times New Roman"/>
          <w:szCs w:val="24"/>
        </w:rPr>
        <w:t>.</w:t>
      </w:r>
    </w:p>
    <w:p w:rsidR="002E72F1" w:rsidRPr="00815E09" w:rsidRDefault="002E72F1" w:rsidP="002E72F1">
      <w:pPr>
        <w:spacing w:line="240" w:lineRule="auto"/>
        <w:rPr>
          <w:rFonts w:cs="Times New Roman"/>
          <w:szCs w:val="24"/>
        </w:rPr>
      </w:pPr>
    </w:p>
    <w:sectPr w:rsidR="002E72F1" w:rsidRPr="00815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C3B" w:rsidRDefault="00765C3B" w:rsidP="007D64C7">
      <w:pPr>
        <w:spacing w:after="0" w:line="240" w:lineRule="auto"/>
      </w:pPr>
      <w:r>
        <w:separator/>
      </w:r>
    </w:p>
  </w:endnote>
  <w:endnote w:type="continuationSeparator" w:id="0">
    <w:p w:rsidR="00765C3B" w:rsidRDefault="00765C3B" w:rsidP="007D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C3B" w:rsidRDefault="00765C3B" w:rsidP="007D64C7">
      <w:pPr>
        <w:spacing w:after="0" w:line="240" w:lineRule="auto"/>
      </w:pPr>
      <w:r>
        <w:separator/>
      </w:r>
    </w:p>
  </w:footnote>
  <w:footnote w:type="continuationSeparator" w:id="0">
    <w:p w:rsidR="00765C3B" w:rsidRDefault="00765C3B" w:rsidP="007D6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C7"/>
    <w:rsid w:val="002739F0"/>
    <w:rsid w:val="002E72F1"/>
    <w:rsid w:val="0036278F"/>
    <w:rsid w:val="00391D21"/>
    <w:rsid w:val="003F493E"/>
    <w:rsid w:val="004A780E"/>
    <w:rsid w:val="006E5C59"/>
    <w:rsid w:val="006F0C87"/>
    <w:rsid w:val="00765C3B"/>
    <w:rsid w:val="007D64C7"/>
    <w:rsid w:val="007F4244"/>
    <w:rsid w:val="00815E09"/>
    <w:rsid w:val="00877BC8"/>
    <w:rsid w:val="00A01AB6"/>
    <w:rsid w:val="00A12673"/>
    <w:rsid w:val="00B772EB"/>
    <w:rsid w:val="00D76B4D"/>
    <w:rsid w:val="00F54473"/>
    <w:rsid w:val="00F633D2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AA04"/>
  <w15:chartTrackingRefBased/>
  <w15:docId w15:val="{3897EFAB-4A4D-453A-B2F0-517F43DF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78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ABNT"/>
    <w:uiPriority w:val="1"/>
    <w:qFormat/>
    <w:rsid w:val="0036278F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D6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4C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D6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4C7"/>
    <w:rPr>
      <w:rFonts w:ascii="Times New Roman" w:hAnsi="Times New Roman"/>
      <w:sz w:val="24"/>
    </w:rPr>
  </w:style>
  <w:style w:type="character" w:customStyle="1" w:styleId="fontstyle01">
    <w:name w:val="fontstyle01"/>
    <w:basedOn w:val="Fontepargpadro"/>
    <w:rsid w:val="00815E0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815E09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A47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47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Kapiano de Andrade</dc:creator>
  <cp:keywords/>
  <dc:description/>
  <cp:lastModifiedBy>G. Kapiano de Andrade</cp:lastModifiedBy>
  <cp:revision>6</cp:revision>
  <dcterms:created xsi:type="dcterms:W3CDTF">2017-09-01T14:18:00Z</dcterms:created>
  <dcterms:modified xsi:type="dcterms:W3CDTF">2017-09-10T13:42:00Z</dcterms:modified>
</cp:coreProperties>
</file>