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ind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SUCÇÃO NÃO </w:t>
      </w:r>
      <w:r w:rsidDel="00000000" w:rsidR="00000000" w:rsidRPr="00000000">
        <w:rPr>
          <w:rFonts w:ascii="Times New Roman" w:cs="Times New Roman" w:eastAsia="Times New Roman" w:hAnsi="Times New Roman"/>
          <w:b w:val="1"/>
          <w:sz w:val="24"/>
          <w:szCs w:val="24"/>
          <w:rtl w:val="0"/>
        </w:rPr>
        <w:t xml:space="preserve">NUTRITIVA ASSOCIADA A</w:t>
      </w:r>
      <w:r w:rsidDel="00000000" w:rsidR="00000000" w:rsidRPr="00000000">
        <w:rPr>
          <w:rFonts w:ascii="Times New Roman" w:cs="Times New Roman" w:eastAsia="Times New Roman" w:hAnsi="Times New Roman"/>
          <w:b w:val="1"/>
          <w:sz w:val="24"/>
          <w:szCs w:val="24"/>
          <w:rtl w:val="0"/>
        </w:rPr>
        <w:t xml:space="preserve"> TERAPIAS ALTERNATIVAS NO MANEJO DA DOR EM NEONATOS NAS UNIDADES DE TERAPIA INTENSIVA NEONATAL</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Emile de Jesus Santos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Júlia Maria de Holanda Raulino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Amanda Cometti de Andrade</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Thainá Leão da Silva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Mariana Limeira Duca</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Juliana do Nascimento da Silva</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Pâmella Galvao de Sousa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Anna Mary da Silva Souza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Rafaela de Jesus Portugal</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Cassio Adriano Zatti</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D">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As unidades de terapia intensiva neonatal são destinadas aos recém-nascidos (RN) que necessitam de uma assistência especializada e contínua. Nesse contexto, monitorar, identificar e tratar a dor nos recém-nascidos é de grande relevância, já que o seu manejo inadequado está associado a alterações hemodinâmicas e no neurodesenvolvimento. Sendo assim,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w:t>
      </w:r>
      <w:r w:rsidDel="00000000" w:rsidR="00000000" w:rsidRPr="00000000">
        <w:rPr>
          <w:rFonts w:ascii="Times New Roman" w:cs="Times New Roman" w:eastAsia="Times New Roman" w:hAnsi="Times New Roman"/>
          <w:sz w:val="24"/>
          <w:szCs w:val="24"/>
          <w:rtl w:val="0"/>
        </w:rPr>
        <w:t xml:space="preserve">cção não nutritiva (SNN) compreende um método não farmacológico que consiste em movimentos de sucção do bebê do dedo, mama ou do seio materno, sem a  introdução de líquido na cavidade oral.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sz w:val="24"/>
          <w:szCs w:val="24"/>
          <w:rtl w:val="0"/>
        </w:rPr>
        <w:t xml:space="preserve">nalisar o uso de sucção não nutritiva associada a terapias alternativas no manejo da dor em neonatos internados nas unidades de terapia intensiva neonatal. </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etodologia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Trata-se de uma revisão integrativa da literatura realizada </w:t>
      </w:r>
      <w:r w:rsidDel="00000000" w:rsidR="00000000" w:rsidRPr="00000000">
        <w:rPr>
          <w:rFonts w:ascii="Times New Roman" w:cs="Times New Roman" w:eastAsia="Times New Roman" w:hAnsi="Times New Roman"/>
          <w:sz w:val="24"/>
          <w:szCs w:val="24"/>
          <w:highlight w:val="white"/>
          <w:rtl w:val="0"/>
        </w:rPr>
        <w:t xml:space="preserve">nos materiais científicos indexados na BVS, utilizando as seguintes bases de dados:</w:t>
      </w:r>
      <w:r w:rsidDel="00000000" w:rsidR="00000000" w:rsidRPr="00000000">
        <w:rPr>
          <w:rFonts w:ascii="Times New Roman" w:cs="Times New Roman" w:eastAsia="Times New Roman" w:hAnsi="Times New Roman"/>
          <w:sz w:val="24"/>
          <w:szCs w:val="24"/>
          <w:rtl w:val="0"/>
        </w:rPr>
        <w:t xml:space="preserve"> MEDLINE, LILACS, BDENF e o IBECS. Foram utilizados os DeCS, em cruzamento com o operador booleano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sendo selecionado após a aplicação dos critérios de elegibilidade oito estudos para compor essa revisão.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Evidenciou-se que a sucção não nutritiva  constitui-se uma alternativa terapêutica no manejo não farmacológico da dor em recém-nascidos submetidos a procedimentos dolorosos de forma isolada ou associada. Quando utilizada de forma isolada durante a sua aplicação do teste do pezinho, a sucção não nutritiva foi relacionada ao alívio da dor  em neonatos a termo. Além disso, em relação à utilização da sucção não nutritiva e da sucção nutritiva não houve diferença no seu efeito analgésico na redução da dor. A SNN quando associada a sacarose a 20% em recém-nascidos antes realização da imunização da hepatite B ou a 25% em lactentes submetidos a punção do calcanhar, demonstraram efeito significativo na redução da dor em comparação ao grupo de cuidados de rotina.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Portanto, a sucção </w:t>
      </w:r>
      <w:r w:rsidDel="00000000" w:rsidR="00000000" w:rsidRPr="00000000">
        <w:rPr>
          <w:rFonts w:ascii="Times New Roman" w:cs="Times New Roman" w:eastAsia="Times New Roman" w:hAnsi="Times New Roman"/>
          <w:sz w:val="24"/>
          <w:szCs w:val="24"/>
          <w:rtl w:val="0"/>
        </w:rPr>
        <w:t xml:space="preserve">não nutritiva de forma isolada ou associada a outras alternativas terapêuticas como a sucção nutritiva, sacarose oral a 20 %  ou à glicose oral a 25%, apresentaram ser uma alternativa eficaz no manejo não farmacológico da dor em recém-nascidos submetidos a procedimentos dolorosos como punção do calcanhar ou a realização de imunizações.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Comportamento de sucção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w:cs="Times" w:eastAsia="Times" w:hAnsi="Times"/>
          <w:sz w:val="24"/>
          <w:szCs w:val="24"/>
          <w:rtl w:val="0"/>
        </w:rPr>
        <w:t xml:space="preserve">Dor</w:t>
      </w:r>
      <w:r w:rsidDel="00000000" w:rsidR="00000000" w:rsidRPr="00000000">
        <w:rPr>
          <w:rFonts w:ascii="Times New Roman" w:cs="Times New Roman" w:eastAsia="Times New Roman" w:hAnsi="Times New Roman"/>
          <w:sz w:val="24"/>
          <w:szCs w:val="24"/>
          <w:rtl w:val="0"/>
        </w:rPr>
        <w:t xml:space="preserve">; Lactente.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b w:val="1"/>
          <w:sz w:val="24"/>
          <w:szCs w:val="24"/>
          <w:rtl w:val="0"/>
        </w:rPr>
        <w:t xml:space="preserve">Área Multidisciplinar Livre para Todas as Áreas.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emileuneb18.1@gmail.com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Graduanda em 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do Estado da 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emileuneb18.1@gmail.com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Graduanda em 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Centro Universitário do Distrito Federal,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Brasília-Distrito Federal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juliadeholanda.raulino@gmail.com.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Graduanda em Medicina, Universidade Federal de Ciênc</w:t>
      </w:r>
      <w:r w:rsidDel="00000000" w:rsidR="00000000" w:rsidRPr="00000000">
        <w:rPr>
          <w:rFonts w:ascii="Times New Roman" w:cs="Times New Roman" w:eastAsia="Times New Roman" w:hAnsi="Times New Roman"/>
          <w:sz w:val="20"/>
          <w:szCs w:val="20"/>
          <w:rtl w:val="0"/>
        </w:rPr>
        <w:t xml:space="preserve">ias da Saúde de Porto Alegre, Porto Alegre-Rio Grande do Sul, amanda.andrade@ufcspa.edu.br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Graduanda em Enfermagem, Centro Universitário Tiradentes, Maceió-Alagoas, thainaleao384@gmail.com.</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Graduanda em Enfermagem</w:t>
      </w:r>
      <w:r w:rsidDel="00000000" w:rsidR="00000000" w:rsidRPr="00000000">
        <w:rPr>
          <w:rFonts w:ascii="Times New Roman" w:cs="Times New Roman" w:eastAsia="Times New Roman" w:hAnsi="Times New Roman"/>
          <w:sz w:val="20"/>
          <w:szCs w:val="20"/>
          <w:rtl w:val="0"/>
        </w:rPr>
        <w:t xml:space="preserve">, Universidade Federal de Alagoas, Maceió-Alagoas, marianaducaa@outlook.coml.</w:t>
      </w:r>
    </w:p>
    <w:p w:rsidR="00000000" w:rsidDel="00000000" w:rsidP="00000000" w:rsidRDefault="00000000" w:rsidRPr="00000000" w14:paraId="0000001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Graduanda em Enfermagem</w:t>
      </w:r>
      <w:r w:rsidDel="00000000" w:rsidR="00000000" w:rsidRPr="00000000">
        <w:rPr>
          <w:rFonts w:ascii="Times New Roman" w:cs="Times New Roman" w:eastAsia="Times New Roman" w:hAnsi="Times New Roman"/>
          <w:sz w:val="20"/>
          <w:szCs w:val="20"/>
          <w:rtl w:val="0"/>
        </w:rPr>
        <w:t xml:space="preserve">, Centro universitário IBMR, Rio de Janeiro- rio de janeiro, enf.juliananascimento02@gmail.com.</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Graduanda em Enfermagem</w:t>
      </w:r>
      <w:r w:rsidDel="00000000" w:rsidR="00000000" w:rsidRPr="00000000">
        <w:rPr>
          <w:rFonts w:ascii="Times New Roman" w:cs="Times New Roman" w:eastAsia="Times New Roman" w:hAnsi="Times New Roman"/>
          <w:sz w:val="20"/>
          <w:szCs w:val="20"/>
          <w:rtl w:val="0"/>
        </w:rPr>
        <w:t xml:space="preserve">, Faculdade Estácio do Amazonas , Manaus-Amazonas, pamellaglv754@gmail.com.</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Graduanda em Medicina, Universidade de Brasília, Brasília-Distrito Federal, 211040369@aluno.unb.br.</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Graduanda em Enfermagem</w:t>
      </w:r>
      <w:r w:rsidDel="00000000" w:rsidR="00000000" w:rsidRPr="00000000">
        <w:rPr>
          <w:rFonts w:ascii="Times New Roman" w:cs="Times New Roman" w:eastAsia="Times New Roman" w:hAnsi="Times New Roman"/>
          <w:sz w:val="20"/>
          <w:szCs w:val="20"/>
          <w:rtl w:val="0"/>
        </w:rPr>
        <w:t xml:space="preserve">, Universidade Salvador, Salvador - Bahia, enfapesquisadora01@gmail.com.</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Mestrando em Saude e Ruralidade. Universidade Federal de Santa Maria - UFSM, Palmeira das Missões, Rio Grande do Sul. </w:t>
      </w:r>
      <w:r w:rsidDel="00000000" w:rsidR="00000000" w:rsidRPr="00000000">
        <w:rPr>
          <w:rFonts w:ascii="Times New Roman" w:cs="Times New Roman" w:eastAsia="Times New Roman" w:hAnsi="Times New Roman"/>
          <w:sz w:val="20"/>
          <w:szCs w:val="20"/>
          <w:rtl w:val="0"/>
        </w:rPr>
        <w:t xml:space="preserve">enfcassio@hotmail.com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dor é considerada uma experiência sensorial subjetiva, influenciada pela percepção de cada indivíduo ao longo da vida. Segundo a Associação Internacional para o Estudo da Dor (IASP, do inglês </w:t>
      </w:r>
      <w:r w:rsidDel="00000000" w:rsidR="00000000" w:rsidRPr="00000000">
        <w:rPr>
          <w:rFonts w:ascii="Times New Roman" w:cs="Times New Roman" w:eastAsia="Times New Roman" w:hAnsi="Times New Roman"/>
          <w:i w:val="1"/>
          <w:sz w:val="24"/>
          <w:szCs w:val="24"/>
          <w:rtl w:val="0"/>
        </w:rPr>
        <w:t xml:space="preserve">International Association for the Study of Pain</w:t>
      </w:r>
      <w:r w:rsidDel="00000000" w:rsidR="00000000" w:rsidRPr="00000000">
        <w:rPr>
          <w:rFonts w:ascii="Times New Roman" w:cs="Times New Roman" w:eastAsia="Times New Roman" w:hAnsi="Times New Roman"/>
          <w:sz w:val="24"/>
          <w:szCs w:val="24"/>
          <w:rtl w:val="0"/>
        </w:rPr>
        <w:t xml:space="preserve">) a dor é definida como “uma experiência sensitiva e emocional desagradável, associada, ou semelhante àquela associada, a uma lesão tecidual real ou potencial” (SANTANA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A incapacidade de verbalizar sensações dolorosas não descarta a possibilidade de um indivíduo sentir dor, tampouco minimiza a necessidade de introduzir tratamentos ou medidas estratégicas para recuperação e alívio da dor (LIMA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2016). Assim como nos adultos, os recém-nascidos também sentem dor, </w:t>
      </w:r>
      <w:r w:rsidDel="00000000" w:rsidR="00000000" w:rsidRPr="00000000">
        <w:rPr>
          <w:rFonts w:ascii="Times New Roman" w:cs="Times New Roman" w:eastAsia="Times New Roman" w:hAnsi="Times New Roman"/>
          <w:sz w:val="24"/>
          <w:szCs w:val="24"/>
          <w:highlight w:val="white"/>
          <w:rtl w:val="0"/>
        </w:rPr>
        <w:t xml:space="preserve">porém se diferenciam por não </w:t>
      </w:r>
      <w:r w:rsidDel="00000000" w:rsidR="00000000" w:rsidRPr="00000000">
        <w:rPr>
          <w:rFonts w:ascii="Times New Roman" w:cs="Times New Roman" w:eastAsia="Times New Roman" w:hAnsi="Times New Roman"/>
          <w:sz w:val="24"/>
          <w:szCs w:val="24"/>
          <w:rtl w:val="0"/>
        </w:rPr>
        <w:t xml:space="preserve">saberem localizar onde estão sentindo-o desconforto, fato esse que torna o cuidado mais desafiador para os profissionais de saúde.</w:t>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Corriqueiramente, são realizados diversos procedimentos dolorosos nas Unidades de Terapia Intensiva Neonatal (UTIN), que podem resultar em estresse extremo para os bebês, trazendo repercussões negativas para o seu neurodesenvolvimento, uma vez que os neonatos precisam de uma série de estímulos, bem como a necessidade de aprimorar a sua regulação fisiológica, que acaba sendo afetada com toda a rotina presente nas UTIN's. Segundo Gaspardo e Linhares (2016), a experiência estressante em idades precoces sem um suporte apropriado podem trazer consequências negativas a curto, médio e longo prazo, sendo assim, surge a necessidade de manter esses bebês confortáveis para que continuem desenvolvendo-se no ambiente da Unidade de Terapia Intensiva Neonatal a fim de evitar ou amenizar algum tipo de consequência futura.</w:t>
      </w:r>
    </w:p>
    <w:p w:rsidR="00000000" w:rsidDel="00000000" w:rsidP="00000000" w:rsidRDefault="00000000" w:rsidRPr="00000000" w14:paraId="0000002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passagem dos neonatos na unidade de terapia intensiva neonatal, esses são comumente expostos a procedimentos e técnicas invasivas e dolorosas que podem desencadear respostas fisiológicas e imunológicas  desfavoráveis para a condição do recém-nascido. Além disso, como consequência do estresse desencadeado pelas manipulações excessivas, há liberação de hormônios como o cortisol, adrenalina e noradrenalina, substâncias endógenas que podem desencadear hiperglicemia e catabolismo proteico lipídico, acarretando em um desequilíbrio homeostático em um ser que  encontra-se em situação de fragilidade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w:t>
      </w:r>
    </w:p>
    <w:p w:rsidR="00000000" w:rsidDel="00000000" w:rsidP="00000000" w:rsidRDefault="00000000" w:rsidRPr="00000000" w14:paraId="00000028">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Existem métodos não farmacológicos que são utilizados como analgésicos para </w:t>
      </w:r>
      <w:r w:rsidDel="00000000" w:rsidR="00000000" w:rsidRPr="00000000">
        <w:rPr>
          <w:rFonts w:ascii="Times New Roman" w:cs="Times New Roman" w:eastAsia="Times New Roman" w:hAnsi="Times New Roman"/>
          <w:sz w:val="24"/>
          <w:szCs w:val="24"/>
          <w:rtl w:val="0"/>
        </w:rPr>
        <w:t xml:space="preserve">auxiliarem</w:t>
      </w:r>
      <w:r w:rsidDel="00000000" w:rsidR="00000000" w:rsidRPr="00000000">
        <w:rPr>
          <w:rFonts w:ascii="Times New Roman" w:cs="Times New Roman" w:eastAsia="Times New Roman" w:hAnsi="Times New Roman"/>
          <w:sz w:val="24"/>
          <w:szCs w:val="24"/>
          <w:rtl w:val="0"/>
        </w:rPr>
        <w:t xml:space="preserve"> no alívio da dor do recém nascido, são eles: massagem, posicionamento adequado, calor local, cheiro da genitora e a sucção não nutritiva (SNN). Essa última técnica, por sua vez, é realizada com a introdução do dedo mínimo enluvado na cavidade oral, capaz de ser realizada anteriormente ou em paralelo com o recebimento da dieta por sonda. A sucção não nutritiva proporciona ao recém-nascido pré-termo a regulação intestinal e a maturação do reflexo da nutrição. Além disso, durante movimentos ritmados, libera serotonina, que inibe a hiperatividade, o que auxilia na diminuição do desconforto do neonato (VIRGENS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w:t>
      </w:r>
    </w:p>
    <w:p w:rsidR="00000000" w:rsidDel="00000000" w:rsidP="00000000" w:rsidRDefault="00000000" w:rsidRPr="00000000" w14:paraId="00000029">
      <w:pPr>
        <w:spacing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Diante do exposto, o objetivo deste estudo é analisar o uso da sucção não nutritiva associada a terapias alternativas no manejo da dor em neonatos internados nas unidades de terapia intensiva neonatal.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w:t>
      </w:r>
      <w:r w:rsidDel="00000000" w:rsidR="00000000" w:rsidRPr="00000000">
        <w:rPr>
          <w:rtl w:val="0"/>
        </w:rPr>
      </w:r>
    </w:p>
    <w:p w:rsidR="00000000" w:rsidDel="00000000" w:rsidP="00000000" w:rsidRDefault="00000000" w:rsidRPr="00000000" w14:paraId="0000002B">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tendo como o objetivo principal utilizar métodos para identificar, selecionar e sintetizar os resultados sobre uma determinada área de conhecimento. O estudo iniciou-se a partir da formulação da questão norteadora ‘’Qual a aplicabilidade da sucção não nutritiva associada a terapias alternativas no manejo da dor em neonatos internados nas unidades de terapia intensiva neonatal ?’’, desenvolvida por meio da estratégia PICo (Quadro 1) (BRUN e ZUGE, 2015). No que se refere o “P”, identifica-se como população análise do estudo, o “I” o conceito que se pretende investigar e o “Co” está relacionado ao contexto</w:t>
      </w:r>
    </w:p>
    <w:p w:rsidR="00000000" w:rsidDel="00000000" w:rsidP="00000000" w:rsidRDefault="00000000" w:rsidRPr="00000000" w14:paraId="0000002C">
      <w:pPr>
        <w:widowControl w:val="0"/>
        <w:spacing w:after="0" w:before="49.8779296875" w:line="360" w:lineRule="auto"/>
        <w:ind w:right="13.346456692913762" w:firstLine="708.661417322834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widowControl w:val="0"/>
        <w:spacing w:after="0" w:before="49.8779296875" w:line="360" w:lineRule="auto"/>
        <w:ind w:right="13.346456692913762"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Quadro 1.</w:t>
      </w:r>
      <w:r w:rsidDel="00000000" w:rsidR="00000000" w:rsidRPr="00000000">
        <w:rPr>
          <w:rFonts w:ascii="Times New Roman" w:cs="Times New Roman" w:eastAsia="Times New Roman" w:hAnsi="Times New Roman"/>
          <w:sz w:val="24"/>
          <w:szCs w:val="24"/>
          <w:rtl w:val="0"/>
        </w:rPr>
        <w:t xml:space="preserve"> Aplicação da estratégia PICo.</w:t>
      </w:r>
    </w:p>
    <w:tbl>
      <w:tblPr>
        <w:tblStyle w:val="Table1"/>
        <w:tblW w:w="907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6666666666665"/>
        <w:gridCol w:w="3023.6666666666665"/>
        <w:gridCol w:w="3023.6666666666665"/>
        <w:tblGridChange w:id="0">
          <w:tblGrid>
            <w:gridCol w:w="3023.6666666666665"/>
            <w:gridCol w:w="3023.6666666666665"/>
            <w:gridCol w:w="3023.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Acrônimo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Aplicação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Neonatos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Sucção não nutritiva associada a terapias alternativas no manejo da dor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Contexto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Unidades de terapia intensiva</w:t>
            </w:r>
          </w:p>
        </w:tc>
      </w:tr>
    </w:tbl>
    <w:p w:rsidR="00000000" w:rsidDel="00000000" w:rsidP="00000000" w:rsidRDefault="00000000" w:rsidRPr="00000000" w14:paraId="0000003A">
      <w:pPr>
        <w:spacing w:after="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Elaborado pela autora, 2023.</w:t>
      </w:r>
      <w:r w:rsidDel="00000000" w:rsidR="00000000" w:rsidRPr="00000000">
        <w:rPr>
          <w:rtl w:val="0"/>
        </w:rPr>
      </w:r>
    </w:p>
    <w:p w:rsidR="00000000" w:rsidDel="00000000" w:rsidP="00000000" w:rsidRDefault="00000000" w:rsidRPr="00000000" w14:paraId="0000003B">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metodológica foi realizada </w:t>
      </w:r>
      <w:r w:rsidDel="00000000" w:rsidR="00000000" w:rsidRPr="00000000">
        <w:rPr>
          <w:rFonts w:ascii="Times New Roman" w:cs="Times New Roman" w:eastAsia="Times New Roman" w:hAnsi="Times New Roman"/>
          <w:sz w:val="24"/>
          <w:szCs w:val="24"/>
          <w:highlight w:val="white"/>
          <w:rtl w:val="0"/>
        </w:rPr>
        <w:t xml:space="preserve">nos materiais científicos indexados na Biblioteca Virtual em Saúde (BVS), utilizando as seguintes bases de dados: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Base de Dados de Enfermagem (BDENF) e o Índice Bibliográfico Español en Ciencias de la Salud (IBECS). Foram utilizados os Descritores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 seguinte forma: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"Comportamento de Sucção"</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w:cs="Times" w:eastAsia="Times" w:hAnsi="Times"/>
          <w:sz w:val="24"/>
          <w:szCs w:val="24"/>
          <w:rtl w:val="0"/>
        </w:rPr>
        <w:t xml:space="preserve">Dor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‘’Lactente’’, encontrando 67 trabalhos.</w:t>
      </w:r>
    </w:p>
    <w:p w:rsidR="00000000" w:rsidDel="00000000" w:rsidP="00000000" w:rsidRDefault="00000000" w:rsidRPr="00000000" w14:paraId="0000003C">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Foram estabelecidos os critérios de inclusão: artigos publicados na íntegra em texto completo entre o ano de 2010 a 2023, na língua inglesa, portuguesa e espanhola, encontrando 52 artigos. Critérios de exclusão: artigos do tipo revisão e estudos de caso, publicações que não contemplasse o objetivo do estudo, sendo que artigos duplicados não foram contabilizados. Posteriormente, foi realizada a leitura minuciosa dos títulos e resumos, seguidas dos artigos elegíveis na íntegra, descartando artigos conforme os critérios de exclusão: Desta forma, após aplicação dos critérios de elegibilidade foram selecionados oito artigos para compor a amostra desta revisão.</w:t>
      </w:r>
      <w:r w:rsidDel="00000000" w:rsidR="00000000" w:rsidRPr="00000000">
        <w:rPr>
          <w:rtl w:val="0"/>
        </w:rPr>
      </w:r>
    </w:p>
    <w:p w:rsidR="00000000" w:rsidDel="00000000" w:rsidP="00000000" w:rsidRDefault="00000000" w:rsidRPr="00000000" w14:paraId="0000003D">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dispensou submissão ao Conselho de Ética e Pesquisa, por não tratar de pesquisas clínicas que envolvam animais e seres humanos, e apenas realizar coletas de informações em sistemas secundários de domínio público.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capturados 67 artigos por meio das buscas nas bases de dados disponíveis na Biblioteca Virtual em Saúde (BVS), sendo elas: </w:t>
      </w:r>
      <w:r w:rsidDel="00000000" w:rsidR="00000000" w:rsidRPr="00000000">
        <w:rPr>
          <w:rFonts w:ascii="Times New Roman" w:cs="Times New Roman" w:eastAsia="Times New Roman" w:hAnsi="Times New Roman"/>
          <w:sz w:val="24"/>
          <w:szCs w:val="24"/>
          <w:highlight w:val="white"/>
          <w:rtl w:val="0"/>
        </w:rPr>
        <w:t xml:space="preserve">Biblioteca Virtual em Saúde (BVS), utilizando as seguintes bases de dados: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Base de Dados de Enfermagem (BDENF) e o Índice Bibliográfico Español en Ciencias de la Salud (IBECS)</w:t>
      </w:r>
      <w:r w:rsidDel="00000000" w:rsidR="00000000" w:rsidRPr="00000000">
        <w:rPr>
          <w:rFonts w:ascii="Times New Roman" w:cs="Times New Roman" w:eastAsia="Times New Roman" w:hAnsi="Times New Roman"/>
          <w:sz w:val="24"/>
          <w:szCs w:val="24"/>
          <w:rtl w:val="0"/>
        </w:rPr>
        <w:t xml:space="preserve">, sendo incluído no estudo apenas X publicações após análise e aplicação dos critérios de elegibilidade.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3">
      <w:pPr>
        <w:spacing w:after="0" w:line="276"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4"/>
          <w:szCs w:val="24"/>
          <w:rtl w:val="0"/>
        </w:rPr>
        <w:t xml:space="preserve">Quadro 2</w:t>
      </w:r>
      <w:r w:rsidDel="00000000" w:rsidR="00000000" w:rsidRPr="00000000">
        <w:rPr>
          <w:rFonts w:ascii="Times New Roman" w:cs="Times New Roman" w:eastAsia="Times New Roman" w:hAnsi="Times New Roman"/>
          <w:sz w:val="24"/>
          <w:szCs w:val="24"/>
          <w:rtl w:val="0"/>
        </w:rPr>
        <w:t xml:space="preserve">: Principais características dos estudos incluídos na revisão. Julho, 2023. Salvador, Bahia.</w:t>
      </w:r>
      <w:r w:rsidDel="00000000" w:rsidR="00000000" w:rsidRPr="00000000">
        <w:rPr>
          <w:rtl w:val="0"/>
        </w:rPr>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500"/>
        <w:gridCol w:w="1500"/>
        <w:gridCol w:w="1500"/>
        <w:gridCol w:w="1500"/>
        <w:gridCol w:w="1545"/>
        <w:tblGridChange w:id="0">
          <w:tblGrid>
            <w:gridCol w:w="1500"/>
            <w:gridCol w:w="1500"/>
            <w:gridCol w:w="1500"/>
            <w:gridCol w:w="1500"/>
            <w:gridCol w:w="1500"/>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0"/>
                <w:szCs w:val="20"/>
                <w:rtl w:val="0"/>
              </w:rPr>
              <w:t xml:space="preserve">Primeiro Autor, Ano, País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Título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0"/>
                <w:szCs w:val="20"/>
                <w:rtl w:val="0"/>
              </w:rPr>
              <w:t xml:space="preserve">Objetivo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0"/>
                <w:szCs w:val="20"/>
                <w:rtl w:val="0"/>
              </w:rPr>
              <w:t xml:space="preserve">Tipo de estudo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Resultados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Silveira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(2021), Brasil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Efeito da glicose e sucção não nutritiva na dor de prematuros na punção: ensaio clínico crossover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Comparar o efeito da sucção não nutritiva, </w:t>
            </w:r>
            <w:r w:rsidDel="00000000" w:rsidR="00000000" w:rsidRPr="00000000">
              <w:rPr>
                <w:rFonts w:ascii="Times New Roman" w:cs="Times New Roman" w:eastAsia="Times New Roman" w:hAnsi="Times New Roman"/>
                <w:sz w:val="20"/>
                <w:szCs w:val="20"/>
                <w:rtl w:val="0"/>
              </w:rPr>
              <w:t xml:space="preserve">glicose oral 25% e glicose</w:t>
            </w:r>
            <w:r w:rsidDel="00000000" w:rsidR="00000000" w:rsidRPr="00000000">
              <w:rPr>
                <w:rFonts w:ascii="Times New Roman" w:cs="Times New Roman" w:eastAsia="Times New Roman" w:hAnsi="Times New Roman"/>
                <w:sz w:val="20"/>
                <w:szCs w:val="20"/>
                <w:rtl w:val="0"/>
              </w:rPr>
              <w:t xml:space="preserve"> oral 25% combinada com sucção não nutritiva no alívio </w:t>
            </w:r>
            <w:r w:rsidDel="00000000" w:rsidR="00000000" w:rsidRPr="00000000">
              <w:rPr>
                <w:rFonts w:ascii="Times New Roman" w:cs="Times New Roman" w:eastAsia="Times New Roman" w:hAnsi="Times New Roman"/>
                <w:sz w:val="20"/>
                <w:szCs w:val="20"/>
                <w:rtl w:val="0"/>
              </w:rPr>
              <w:t xml:space="preserve">da dor</w:t>
            </w:r>
            <w:r w:rsidDel="00000000" w:rsidR="00000000" w:rsidRPr="00000000">
              <w:rPr>
                <w:rFonts w:ascii="Times New Roman" w:cs="Times New Roman" w:eastAsia="Times New Roman" w:hAnsi="Times New Roman"/>
                <w:sz w:val="20"/>
                <w:szCs w:val="20"/>
                <w:rtl w:val="0"/>
              </w:rPr>
              <w:t xml:space="preserve"> em </w:t>
            </w:r>
            <w:r w:rsidDel="00000000" w:rsidR="00000000" w:rsidRPr="00000000">
              <w:rPr>
                <w:rFonts w:ascii="Times New Roman" w:cs="Times New Roman" w:eastAsia="Times New Roman" w:hAnsi="Times New Roman"/>
                <w:sz w:val="20"/>
                <w:szCs w:val="20"/>
                <w:rtl w:val="0"/>
              </w:rPr>
              <w:t xml:space="preserve">prematuros</w:t>
            </w:r>
            <w:r w:rsidDel="00000000" w:rsidR="00000000" w:rsidRPr="00000000">
              <w:rPr>
                <w:rFonts w:ascii="Times New Roman" w:cs="Times New Roman" w:eastAsia="Times New Roman" w:hAnsi="Times New Roman"/>
                <w:sz w:val="20"/>
                <w:szCs w:val="20"/>
                <w:rtl w:val="0"/>
              </w:rPr>
              <w:t xml:space="preserve"> submetidos à </w:t>
            </w:r>
            <w:r w:rsidDel="00000000" w:rsidR="00000000" w:rsidRPr="00000000">
              <w:rPr>
                <w:rFonts w:ascii="Times New Roman" w:cs="Times New Roman" w:eastAsia="Times New Roman" w:hAnsi="Times New Roman"/>
                <w:sz w:val="20"/>
                <w:szCs w:val="20"/>
                <w:rtl w:val="0"/>
              </w:rPr>
              <w:t xml:space="preserve">punção do calcanhar</w:t>
            </w:r>
            <w:r w:rsidDel="00000000" w:rsidR="00000000" w:rsidRPr="00000000">
              <w:rPr>
                <w:rFonts w:ascii="Times New Roman" w:cs="Times New Roman" w:eastAsia="Times New Roman" w:hAnsi="Times New Roman"/>
                <w:sz w:val="20"/>
                <w:szCs w:val="20"/>
                <w:rtl w:val="0"/>
              </w:rPr>
              <w:t xml:space="preserve"> para </w:t>
            </w:r>
            <w:r w:rsidDel="00000000" w:rsidR="00000000" w:rsidRPr="00000000">
              <w:rPr>
                <w:rFonts w:ascii="Times New Roman" w:cs="Times New Roman" w:eastAsia="Times New Roman" w:hAnsi="Times New Roman"/>
                <w:sz w:val="20"/>
                <w:szCs w:val="20"/>
                <w:rtl w:val="0"/>
              </w:rPr>
              <w:t xml:space="preserve">monitorização da glicemia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Ensaio clínico controlado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combinação das intervenções fez com que os </w:t>
            </w:r>
            <w:r w:rsidDel="00000000" w:rsidR="00000000" w:rsidRPr="00000000">
              <w:rPr>
                <w:rFonts w:ascii="Times New Roman" w:cs="Times New Roman" w:eastAsia="Times New Roman" w:hAnsi="Times New Roman"/>
                <w:sz w:val="20"/>
                <w:szCs w:val="20"/>
                <w:rtl w:val="0"/>
              </w:rPr>
              <w:t xml:space="preserve">prematuros</w:t>
            </w:r>
            <w:r w:rsidDel="00000000" w:rsidR="00000000" w:rsidRPr="00000000">
              <w:rPr>
                <w:rFonts w:ascii="Times New Roman" w:cs="Times New Roman" w:eastAsia="Times New Roman" w:hAnsi="Times New Roman"/>
                <w:sz w:val="20"/>
                <w:szCs w:val="20"/>
                <w:rtl w:val="0"/>
              </w:rPr>
              <w:t xml:space="preserve"> voltassem à linha de base, com 1 minuto e 30 segundos após </w:t>
            </w:r>
            <w:r w:rsidDel="00000000" w:rsidR="00000000" w:rsidRPr="00000000">
              <w:rPr>
                <w:rFonts w:ascii="Times New Roman" w:cs="Times New Roman" w:eastAsia="Times New Roman" w:hAnsi="Times New Roman"/>
                <w:sz w:val="20"/>
                <w:szCs w:val="20"/>
                <w:rtl w:val="0"/>
              </w:rPr>
              <w:t xml:space="preserve">a punção do calcanhar</w:t>
            </w:r>
            <w:r w:rsidDel="00000000" w:rsidR="00000000" w:rsidRPr="00000000">
              <w:rPr>
                <w:rFonts w:ascii="Times New Roman" w:cs="Times New Roman" w:eastAsia="Times New Roman" w:hAnsi="Times New Roman"/>
                <w:sz w:val="20"/>
                <w:szCs w:val="20"/>
                <w:rtl w:val="0"/>
              </w:rPr>
              <w:t xml:space="preserve"> , promovendo uma redução percentual de 2,2% na escala.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comparação do efeito das intervenções isoladas e combinadas mostrou que, quando oferecidas em combinação, </w:t>
            </w:r>
            <w:r w:rsidDel="00000000" w:rsidR="00000000" w:rsidRPr="00000000">
              <w:rPr>
                <w:rFonts w:ascii="Times New Roman" w:cs="Times New Roman" w:eastAsia="Times New Roman" w:hAnsi="Times New Roman"/>
                <w:sz w:val="20"/>
                <w:szCs w:val="20"/>
                <w:rtl w:val="0"/>
              </w:rPr>
              <w:t xml:space="preserve">os prematuros</w:t>
            </w:r>
            <w:r w:rsidDel="00000000" w:rsidR="00000000" w:rsidRPr="00000000">
              <w:rPr>
                <w:rFonts w:ascii="Times New Roman" w:cs="Times New Roman" w:eastAsia="Times New Roman" w:hAnsi="Times New Roman"/>
                <w:sz w:val="20"/>
                <w:szCs w:val="20"/>
                <w:rtl w:val="0"/>
              </w:rPr>
              <w:t xml:space="preserve"> foram capazes de retornar aos </w:t>
            </w:r>
            <w:r w:rsidDel="00000000" w:rsidR="00000000" w:rsidRPr="00000000">
              <w:rPr>
                <w:rFonts w:ascii="Times New Roman" w:cs="Times New Roman" w:eastAsia="Times New Roman" w:hAnsi="Times New Roman"/>
                <w:sz w:val="20"/>
                <w:szCs w:val="20"/>
                <w:rtl w:val="0"/>
              </w:rPr>
              <w:t xml:space="preserve">parâmetros</w:t>
            </w:r>
            <w:r w:rsidDel="00000000" w:rsidR="00000000" w:rsidRPr="00000000">
              <w:rPr>
                <w:rFonts w:ascii="Times New Roman" w:cs="Times New Roman" w:eastAsia="Times New Roman" w:hAnsi="Times New Roman"/>
                <w:sz w:val="20"/>
                <w:szCs w:val="20"/>
                <w:rtl w:val="0"/>
              </w:rPr>
              <w:t xml:space="preserve"> basais mais rapidamente.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García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(2019), Espanha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Avaliação da dor em crianças de 2, 4 e 6 meses após a aplicação de métodos não farmacológicos de analgesia durante a vacinação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Avaliar 3 dessas intervenções para reduzir a dor associada à vacinação , sucção não nutritiva (NSN), amamentação (LM) e solução de glicose a 50% (SG50 )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de coorte prospectivo, não randomizado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média da escala CRY aos 2 e 6 meses foi significativamente menor em crianças amamentadas do que em crianças com SNN e os que recebem SG50.</w:t>
            </w:r>
          </w:p>
          <w:p w:rsidR="00000000" w:rsidDel="00000000" w:rsidP="00000000" w:rsidRDefault="00000000" w:rsidRPr="00000000" w14:paraId="0000005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tempo de choro foi significativamente menor aos 6 meses em crianças amamentadas do que naquelas que receberam SNN ou SG50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Nas crianças nascidas a termo, com peso adequado para a idade gestacional, a amamentação reduz a dor quando são administradas 1 e 2 vacinas; quando 3 vacinas são administradas, a diminuição é mínima. A administração de SG50 não tem efeito analgésico adicional em comparação com a vacinação de crianças nos braços de seus pais com SNN</w:t>
            </w:r>
            <w:r w:rsidDel="00000000" w:rsidR="00000000" w:rsidRPr="00000000">
              <w:rPr>
                <w:rFonts w:ascii="Times New Roman" w:cs="Times New Roman" w:eastAsia="Times New Roman" w:hAnsi="Times New Roman"/>
                <w:sz w:val="34"/>
                <w:szCs w:val="34"/>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Vu-Ngoc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(2020), França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Efeito analgésico da sucção não nutritiva em recém-nascidos a termo: um estudo controlado randomizado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Avaliar o efeito </w:t>
            </w:r>
            <w:r w:rsidDel="00000000" w:rsidR="00000000" w:rsidRPr="00000000">
              <w:rPr>
                <w:rFonts w:ascii="Times New Roman" w:cs="Times New Roman" w:eastAsia="Times New Roman" w:hAnsi="Times New Roman"/>
                <w:sz w:val="20"/>
                <w:szCs w:val="20"/>
                <w:rtl w:val="0"/>
              </w:rPr>
              <w:t xml:space="preserve">analgésico</w:t>
            </w:r>
            <w:r w:rsidDel="00000000" w:rsidR="00000000" w:rsidRPr="00000000">
              <w:rPr>
                <w:rFonts w:ascii="Times New Roman" w:cs="Times New Roman" w:eastAsia="Times New Roman" w:hAnsi="Times New Roman"/>
                <w:sz w:val="20"/>
                <w:szCs w:val="20"/>
                <w:rtl w:val="0"/>
              </w:rPr>
              <w:t xml:space="preserve"> e </w:t>
            </w:r>
            <w:r w:rsidDel="00000000" w:rsidR="00000000" w:rsidRPr="00000000">
              <w:rPr>
                <w:rFonts w:ascii="Times New Roman" w:cs="Times New Roman" w:eastAsia="Times New Roman" w:hAnsi="Times New Roman"/>
                <w:sz w:val="20"/>
                <w:szCs w:val="20"/>
                <w:rtl w:val="0"/>
              </w:rPr>
              <w:t xml:space="preserve">a segurança</w:t>
            </w:r>
            <w:r w:rsidDel="00000000" w:rsidR="00000000" w:rsidRPr="00000000">
              <w:rPr>
                <w:rFonts w:ascii="Times New Roman" w:cs="Times New Roman" w:eastAsia="Times New Roman" w:hAnsi="Times New Roman"/>
                <w:sz w:val="20"/>
                <w:szCs w:val="20"/>
                <w:rtl w:val="0"/>
              </w:rPr>
              <w:t xml:space="preserve"> da sucção não nutritiva (SNN) em </w:t>
            </w:r>
            <w:r w:rsidDel="00000000" w:rsidR="00000000" w:rsidRPr="00000000">
              <w:rPr>
                <w:rFonts w:ascii="Times New Roman" w:cs="Times New Roman" w:eastAsia="Times New Roman" w:hAnsi="Times New Roman"/>
                <w:sz w:val="20"/>
                <w:szCs w:val="20"/>
                <w:rtl w:val="0"/>
              </w:rPr>
              <w:t xml:space="preserve">recém-nascidos</w:t>
            </w:r>
            <w:r w:rsidDel="00000000" w:rsidR="00000000" w:rsidRPr="00000000">
              <w:rPr>
                <w:rFonts w:ascii="Times New Roman" w:cs="Times New Roman" w:eastAsia="Times New Roman" w:hAnsi="Times New Roman"/>
                <w:sz w:val="20"/>
                <w:szCs w:val="20"/>
                <w:rtl w:val="0"/>
              </w:rPr>
              <w:t xml:space="preserve"> a termo saudáveis ​​durante o teste do </w:t>
            </w:r>
            <w:r w:rsidDel="00000000" w:rsidR="00000000" w:rsidRPr="00000000">
              <w:rPr>
                <w:rFonts w:ascii="Times New Roman" w:cs="Times New Roman" w:eastAsia="Times New Roman" w:hAnsi="Times New Roman"/>
                <w:sz w:val="20"/>
                <w:szCs w:val="20"/>
                <w:rtl w:val="0"/>
              </w:rPr>
              <w:t xml:space="preserve">pezinho</w:t>
            </w:r>
            <w:r w:rsidDel="00000000" w:rsidR="00000000" w:rsidRPr="00000000">
              <w:rPr>
                <w:rFonts w:ascii="Times New Roman" w:cs="Times New Roman" w:eastAsia="Times New Roman" w:hAnsi="Times New Roman"/>
                <w:sz w:val="20"/>
                <w:szCs w:val="20"/>
                <w:rtl w:val="0"/>
              </w:rPr>
              <w:t xml:space="preserve"> , utilizando a Escala de Agitação e Sedação </w:t>
            </w:r>
            <w:r w:rsidDel="00000000" w:rsidR="00000000" w:rsidRPr="00000000">
              <w:rPr>
                <w:rFonts w:ascii="Times New Roman" w:cs="Times New Roman" w:eastAsia="Times New Roman" w:hAnsi="Times New Roman"/>
                <w:sz w:val="20"/>
                <w:szCs w:val="20"/>
                <w:rtl w:val="0"/>
              </w:rPr>
              <w:t xml:space="preserve">de Dor Neonatal (N-PASS)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Ensaio clínico controlado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escores médios de dor N-PASS em 30s, 60s, 90s e 120s após a picada no calcanhar foram significativamente menores no grupo NNS do que no grupo controle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NNS é considerada um método seguro e eficaz de alívio da dor durante o procedimento de picada do pezinho em neonatos a termo, demonstrado pelo N-PASS.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Silveira (2015), Brasil</w:t>
            </w:r>
            <w:r w:rsidDel="00000000" w:rsidR="00000000" w:rsidRPr="00000000">
              <w:rPr>
                <w:rtl w:val="0"/>
              </w:rPr>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uso da glicose 25 e sucção não nutritiva no alívio da dor do pré-termo submetido a punção do calcanhar: um ensaio clínico.</w:t>
            </w:r>
          </w:p>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Comparar o efeito da glicose 25% e sucção não nutritiva (SNN) combinadas e isoladas na redução das respostas de dor por meio do tempo basal à recuperação, em recém-nascidos pré-termo (RNPT)submetidos a punções do </w:t>
            </w:r>
            <w:r w:rsidDel="00000000" w:rsidR="00000000" w:rsidRPr="00000000">
              <w:rPr>
                <w:rFonts w:ascii="Times New Roman" w:cs="Times New Roman" w:eastAsia="Times New Roman" w:hAnsi="Times New Roman"/>
                <w:sz w:val="20"/>
                <w:szCs w:val="20"/>
                <w:rtl w:val="0"/>
              </w:rPr>
              <w:t xml:space="preserve">calcanhar</w:t>
            </w:r>
            <w:r w:rsidDel="00000000" w:rsidR="00000000" w:rsidRPr="00000000">
              <w:rPr>
                <w:rFonts w:ascii="Times New Roman" w:cs="Times New Roman" w:eastAsia="Times New Roman" w:hAnsi="Times New Roman"/>
                <w:sz w:val="20"/>
                <w:szCs w:val="20"/>
                <w:rtl w:val="0"/>
              </w:rPr>
              <w:t xml:space="preserve"> regulares.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Ensaio clínico controlado / Estudo prognóstico.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SNN combinada com a glicose oral 25% foi a intervenção em que 50% dos RNPTs retornaram ao estado basal com um minuto e trinta segundos após a punção, com redução de 2,2% da pontuação total do PIPP.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tratamento da dor visando a autorregulação do recém-nascido é imprescindível e fornece subsídios para o conhecimento da maturidade neurológica do mesmo.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Riddell et al. (2015), Reino Unido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Manejo não farmacológico da dor processual em bebês e crianças pequenas.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Avaliar a eficácia de intervenções não farmacológicas para dor aguda em bebês e crianças, analisando separadamente de acordo com a idade e a resposta à 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Ensaio clínico randomizado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Foi encontrado um maior resultado para condições de controle na reatividade à dor e regulação imediata à dor nas intervenções relacionadas à sucção não nutritiva, aconchego, massagem e balançar/segurar, analisados em procedimentos agudos como punções e agulhas. Porém, houve limitações na busca de evidências.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sucção não nutritiva, aconchego e balanço demonstraram controlar significativamente a dor. Porém, as análises refletem a necessidade de mais pesquisas sobre o tema, pois existem lacunas na literatura existente sobre manejo não‐farmacológico da dor aguda na infância.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Antunes e Nascimento (2013), Brasil</w:t>
            </w:r>
          </w:p>
          <w:p w:rsidR="00000000" w:rsidDel="00000000" w:rsidP="00000000" w:rsidRDefault="00000000" w:rsidRPr="00000000" w14:paraId="0000006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6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6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Roboto" w:cs="Roboto" w:eastAsia="Roboto" w:hAnsi="Roboto"/>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sucção não nutritiva do recém-nascido prematuro como uma tecnologia de enfermagem.</w:t>
            </w:r>
          </w:p>
          <w:p w:rsidR="00000000" w:rsidDel="00000000" w:rsidP="00000000" w:rsidRDefault="00000000" w:rsidRPr="00000000" w14:paraId="00000071">
            <w:pPr>
              <w:widowControl w:val="0"/>
              <w:spacing w:after="0" w:line="240" w:lineRule="auto"/>
              <w:rPr>
                <w:rFonts w:ascii="Times New Roman" w:cs="Times New Roman" w:eastAsia="Times New Roman" w:hAnsi="Times New Roman"/>
                <w:color w:val="30348c"/>
                <w:sz w:val="24"/>
                <w:szCs w:val="24"/>
                <w:highlight w:val="white"/>
              </w:rPr>
            </w:pPr>
            <w:r w:rsidDel="00000000" w:rsidR="00000000" w:rsidRPr="00000000">
              <w:rPr>
                <w:rtl w:val="0"/>
              </w:rPr>
            </w:r>
          </w:p>
          <w:p w:rsidR="00000000" w:rsidDel="00000000" w:rsidP="00000000" w:rsidRDefault="00000000" w:rsidRPr="00000000" w14:paraId="00000072">
            <w:pPr>
              <w:widowControl w:val="0"/>
              <w:spacing w:after="0" w:line="240" w:lineRule="auto"/>
              <w:rPr>
                <w:rFonts w:ascii="Times New Roman" w:cs="Times New Roman" w:eastAsia="Times New Roman" w:hAnsi="Times New Roman"/>
                <w:color w:val="30348c"/>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Demonstrar que a sucção não nutritiva é efetiva no manejo da dor durante a instalação do CPAP nasal em recém-nascidos prematuros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experimental com abordagem quantitativa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resultados demonstraram que a instalação do CPAP nasal associada a uma intervenção não farmacológica (sucção não nutritiva), levou a respostas comportamentais ou fisiológicas de um estado de conforto sem reagir ao estímulo da 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estudo concluiu  que a sucção não nutritiva é eficaz no manejo da sensação de dor durante a instalação do CPAP nasal.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Lima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color w:val="222222"/>
                <w:sz w:val="20"/>
                <w:szCs w:val="20"/>
                <w:highlight w:val="white"/>
                <w:rtl w:val="0"/>
              </w:rPr>
              <w:t xml:space="preserve">  (2013), 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Analgesia em recém-nascido: um estudo caso-controle da eficácia dos estímulos de sucção nutritiva e não nutritiva</w:t>
            </w:r>
          </w:p>
          <w:p w:rsidR="00000000" w:rsidDel="00000000" w:rsidP="00000000" w:rsidRDefault="00000000" w:rsidRPr="00000000" w14:paraId="00000079">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A">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Verificar a eficácia dos estímulos de sucção nutritiva e não nutritiva na resposta do recém-nascido à dor durante a punção venosa.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caso-controle.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Ambos os estímulos de sucção proporcionaram efeito analgésico, resultando em respostas a dor menores se comparados ao controle. Não houve diferença entre a analgesia produzida pelos dois estímulos de sucção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Tanto o estímulo de sucção nutritiva quanto a sucção não nutritiva provaram ser métodos eficazes no alívio da dor em recém-nascidos.</w:t>
            </w:r>
          </w:p>
        </w:tc>
      </w:tr>
      <w:tr>
        <w:trPr>
          <w:cantSplit w:val="0"/>
          <w:trHeight w:val="7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Liaw et al. (2011) , China</w:t>
            </w:r>
          </w:p>
          <w:p w:rsidR="00000000" w:rsidDel="00000000" w:rsidP="00000000" w:rsidRDefault="00000000" w:rsidRPr="00000000" w14:paraId="0000008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color w:val="222222"/>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sucção não nutritiva (NNS) e a sacarose oral aliviam a dor neonatal durante a injeção intramuscular (IM) da vacina contra hepatite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Comparar a eficácia de estratégias não farmacológicas de alívio da dor em recém-nascidos, parâmetros fisiológicos e duração do choro antes, durante e após a injeção IM de hepatite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Ensaio clínico prospectivo e randomizado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dor foi menor e as frequências cardíaca e respiratória foram mais baixas entre os lactentes no NNS e sacarose do que nos controles após o ajuste para efeitos de tempo, estado de sono/vigília do bebê, número de experiências dolorosas anteriores e escores basais de dor. A duração do choro de bebês que receberam sacarose foi menor do que aqueles no NNS e grupos de controle.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NNS e sacarose oral podem fornecer efeitos analgésicos e precisam ser administrados antes de procedimentos dolorosos como a injeção intramuscular de um minuto.</w:t>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4.</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sz w:val="23"/>
          <w:szCs w:val="23"/>
          <w:rtl w:val="0"/>
        </w:rPr>
        <w:t xml:space="preserve">DISCUSSÃO</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Compreende-se que para alívio da dor em prematuros, neonatos e lactentes mais velhos podem ser utilizados diferentes métodos não farmacológicos para aliviar o desconforto diante de procedimentos dolorosos, como odor familiar, sucção não nutritiva (SNN), toque, modificação ambiental, entre outros, podendo os mesmos serem utilizados após um procedimento ou até mesmo no momento do procedimento, podendo assim trazer alívio da dor imediatamente após ou alguns segundos depois da sensação dolorosa. Observou-se que as técnicas com maior evidência são a SNN, enfaixamento/enfiamento facilitado e balançar/segurar (RIDDELL et al., 2015).</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Evidenciou-se também diante dos estudos que a equipe de enfermagem muitas vezes precisa realizar procedimentos necessários, porém dolorosos, sendo um grande desafio para a enfermagem a diminuição desse desconforto, principalmente em pacientes com as peculiaridades e vulnerabilidades de um RN, um exemplo de procedimento doloroso é a instalação da </w:t>
      </w:r>
      <w:r w:rsidDel="00000000" w:rsidR="00000000" w:rsidRPr="00000000">
        <w:rPr>
          <w:rFonts w:ascii="Times New Roman" w:cs="Times New Roman" w:eastAsia="Times New Roman" w:hAnsi="Times New Roman"/>
          <w:sz w:val="24"/>
          <w:szCs w:val="24"/>
          <w:highlight w:val="white"/>
          <w:rtl w:val="0"/>
        </w:rPr>
        <w:t xml:space="preserve">pressão positiva contínua em vias aéreas</w:t>
      </w:r>
      <w:r w:rsidDel="00000000" w:rsidR="00000000" w:rsidRPr="00000000">
        <w:rPr>
          <w:rFonts w:ascii="Times New Roman" w:cs="Times New Roman" w:eastAsia="Times New Roman" w:hAnsi="Times New Roman"/>
          <w:sz w:val="24"/>
          <w:szCs w:val="24"/>
          <w:rtl w:val="0"/>
        </w:rPr>
        <w:t xml:space="preserve"> (CPAP) nasal onde 100% dos RNPTs sentem dor, diante do exposto, foi observado no estudo que a sucção não nutritiva sendo associada a esse procedimento levou a respostas fisiológicas e comportamentais positivas, sendo observado um alívio significativo da dor, trazendo um maior conforto ao RN (ANTUNES; NASCIMENTO, 2013).</w:t>
      </w:r>
    </w:p>
    <w:p w:rsidR="00000000" w:rsidDel="00000000" w:rsidP="00000000" w:rsidRDefault="00000000" w:rsidRPr="00000000" w14:paraId="0000008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Liaw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(2011) verificou a e</w:t>
      </w:r>
      <w:r w:rsidDel="00000000" w:rsidR="00000000" w:rsidRPr="00000000">
        <w:rPr>
          <w:rFonts w:ascii="Times New Roman" w:cs="Times New Roman" w:eastAsia="Times New Roman" w:hAnsi="Times New Roman"/>
          <w:sz w:val="24"/>
          <w:szCs w:val="24"/>
          <w:highlight w:val="white"/>
          <w:rtl w:val="0"/>
        </w:rPr>
        <w:t xml:space="preserve">ficácia</w:t>
      </w:r>
      <w:r w:rsidDel="00000000" w:rsidR="00000000" w:rsidRPr="00000000">
        <w:rPr>
          <w:rFonts w:ascii="Times New Roman" w:cs="Times New Roman" w:eastAsia="Times New Roman" w:hAnsi="Times New Roman"/>
          <w:sz w:val="24"/>
          <w:szCs w:val="24"/>
          <w:highlight w:val="white"/>
          <w:rtl w:val="0"/>
        </w:rPr>
        <w:t xml:space="preserve"> dos estímulos de </w:t>
      </w:r>
      <w:r w:rsidDel="00000000" w:rsidR="00000000" w:rsidRPr="00000000">
        <w:rPr>
          <w:rFonts w:ascii="Times New Roman" w:cs="Times New Roman" w:eastAsia="Times New Roman" w:hAnsi="Times New Roman"/>
          <w:sz w:val="24"/>
          <w:szCs w:val="24"/>
          <w:highlight w:val="white"/>
          <w:rtl w:val="0"/>
        </w:rPr>
        <w:t xml:space="preserve">sucção</w:t>
      </w:r>
      <w:r w:rsidDel="00000000" w:rsidR="00000000" w:rsidRPr="00000000">
        <w:rPr>
          <w:rFonts w:ascii="Times New Roman" w:cs="Times New Roman" w:eastAsia="Times New Roman" w:hAnsi="Times New Roman"/>
          <w:sz w:val="24"/>
          <w:szCs w:val="24"/>
          <w:highlight w:val="white"/>
          <w:rtl w:val="0"/>
        </w:rPr>
        <w:t xml:space="preserve"> nutritiva e não nutritiva na resposta do </w:t>
      </w:r>
      <w:r w:rsidDel="00000000" w:rsidR="00000000" w:rsidRPr="00000000">
        <w:rPr>
          <w:rFonts w:ascii="Times New Roman" w:cs="Times New Roman" w:eastAsia="Times New Roman" w:hAnsi="Times New Roman"/>
          <w:sz w:val="24"/>
          <w:szCs w:val="24"/>
          <w:highlight w:val="white"/>
          <w:rtl w:val="0"/>
        </w:rPr>
        <w:t xml:space="preserve">recém-nascido</w:t>
      </w:r>
      <w:r w:rsidDel="00000000" w:rsidR="00000000" w:rsidRPr="00000000">
        <w:rPr>
          <w:rFonts w:ascii="Times New Roman" w:cs="Times New Roman" w:eastAsia="Times New Roman" w:hAnsi="Times New Roman"/>
          <w:sz w:val="24"/>
          <w:szCs w:val="24"/>
          <w:highlight w:val="white"/>
          <w:rtl w:val="0"/>
        </w:rPr>
        <w:t xml:space="preserve"> à </w:t>
      </w:r>
      <w:r w:rsidDel="00000000" w:rsidR="00000000" w:rsidRPr="00000000">
        <w:rPr>
          <w:rFonts w:ascii="Times New Roman" w:cs="Times New Roman" w:eastAsia="Times New Roman" w:hAnsi="Times New Roman"/>
          <w:sz w:val="24"/>
          <w:szCs w:val="24"/>
          <w:highlight w:val="white"/>
          <w:rtl w:val="0"/>
        </w:rPr>
        <w:t xml:space="preserve">dor</w:t>
      </w:r>
      <w:r w:rsidDel="00000000" w:rsidR="00000000" w:rsidRPr="00000000">
        <w:rPr>
          <w:rFonts w:ascii="Times New Roman" w:cs="Times New Roman" w:eastAsia="Times New Roman" w:hAnsi="Times New Roman"/>
          <w:sz w:val="24"/>
          <w:szCs w:val="24"/>
          <w:highlight w:val="white"/>
          <w:rtl w:val="0"/>
        </w:rPr>
        <w:t xml:space="preserve"> durante a punção venosa dividindo aleatoriamente 64 lactentes em três grupos. O primeiro grupo recebeu o estímulo da sucção nutritiva através da amamentação, o segundo recebeu a sucção não nutritiva, através da sucção do dedo na cavidade oral do lactente e o terceiro não recebeu nenhum estímulo para o manejo da dor durante a punção venosa. Os grupos um e dois que receberam estímulo de sucção nutritiva e não nutritiva apresentaram efeito analgésico, resultando na diminuição da dor durante a punção venosa em comparação ao grupo controle que não participou da intervenção. Além disso, não houve diferença significativa entre o grupo que recebeu o estimula a sucção não nutritiva e sucção nutritiva, demonstrando ser métodos eficientes no manejo não farmacológico na dor.</w:t>
      </w:r>
    </w:p>
    <w:p w:rsidR="00000000" w:rsidDel="00000000" w:rsidP="00000000" w:rsidRDefault="00000000" w:rsidRPr="00000000" w14:paraId="0000008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uso da sucção não nutritiva, sacarose oral a 20% ou cuidados de rotina foram comparados para avaliar a sua eficácia como método não farmacológico do alívio da dor em recém-nascidos antes de serem submetidos a injeção intramuscular contra a hepatite B, por meio da avaliação de parâmetros fisiológicos e duração do choro. O grupo da SNN e da sacarose oral a 20% apresentaram significativamente menos dor em relação ao grupo de cuidados de rotina. O grupo SNN e da sacarose a 20% em relação aos parâmetros fisiológicos apresentaram uma menor frequência cardíaca e respiratória do que o controle e a duração do choro foi menor no grupo sacarose a 20% em comparação a sucção não nutritiva. Sendo assim, ambos os métodos demonstraram alívio eficaz da dor com a estabilização dos parâmetros fisiológicos e redução do choro durante a realização da imunização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utilização da glicose oral a 25% juntamente com a sucção não nutritiva foi a intervenção nos recém-nascidos prematuros para regressão na pontuação da escala </w:t>
      </w:r>
      <w:r w:rsidDel="00000000" w:rsidR="00000000" w:rsidRPr="00000000">
        <w:rPr>
          <w:rFonts w:ascii="Times New Roman" w:cs="Times New Roman" w:eastAsia="Times New Roman" w:hAnsi="Times New Roman"/>
          <w:sz w:val="24"/>
          <w:szCs w:val="24"/>
          <w:highlight w:val="white"/>
          <w:rtl w:val="0"/>
        </w:rPr>
        <w:t xml:space="preserve">Premature Infant Pain Profile</w:t>
      </w:r>
      <w:r w:rsidDel="00000000" w:rsidR="00000000" w:rsidRPr="00000000">
        <w:rPr>
          <w:rFonts w:ascii="Times New Roman" w:cs="Times New Roman" w:eastAsia="Times New Roman" w:hAnsi="Times New Roman"/>
          <w:sz w:val="24"/>
          <w:szCs w:val="24"/>
          <w:rtl w:val="0"/>
        </w:rPr>
        <w:t xml:space="preserve"> (PIPP) ao valor no período basal, isso significa que a junção da glicose oral 25% com a SNN manuseada para o alívio da dor no procedimento de punção do calcanhar auxiliou no estado basal de forma eficaz. Em compensação, observou - se a redução </w:t>
      </w:r>
      <w:r w:rsidDel="00000000" w:rsidR="00000000" w:rsidRPr="00000000">
        <w:rPr>
          <w:rFonts w:ascii="Times New Roman" w:cs="Times New Roman" w:eastAsia="Times New Roman" w:hAnsi="Times New Roman"/>
          <w:sz w:val="24"/>
          <w:szCs w:val="24"/>
          <w:rtl w:val="0"/>
        </w:rPr>
        <w:t xml:space="preserve">da dor posteriormente a administração de soluções de sacarose e glicose via de regra em concentrações maiores. O resultado final positivo da solução doce refere que todas as crianças foram acalentadas pelos genitores e receberam SNN. Com isso, o efeito calmante do SNN foi concluído em certos recém-nascidos foi definido que é proporcionalmente interligado ao número de sucções por minuto. Após toda análise, é proposto que alguns procedimentos pungentes sejam dispensados implementando condutas não farmacológicas. (</w:t>
      </w:r>
      <w:r w:rsidDel="00000000" w:rsidR="00000000" w:rsidRPr="00000000">
        <w:rPr>
          <w:rFonts w:ascii="Times New Roman" w:cs="Times New Roman" w:eastAsia="Times New Roman" w:hAnsi="Times New Roman"/>
          <w:sz w:val="24"/>
          <w:szCs w:val="24"/>
          <w:highlight w:val="white"/>
          <w:rtl w:val="0"/>
        </w:rPr>
        <w:t xml:space="preserve">SILVEIRA; GARCÍA, 2021).</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229225" cy="3115248"/>
            <wp:effectExtent b="0" l="0" r="0" t="0"/>
            <wp:docPr id="12" name="image2.jpg"/>
            <a:graphic>
              <a:graphicData uri="http://schemas.openxmlformats.org/drawingml/2006/picture">
                <pic:pic>
                  <pic:nvPicPr>
                    <pic:cNvPr id="0" name="image2.jpg"/>
                    <pic:cNvPicPr preferRelativeResize="0"/>
                  </pic:nvPicPr>
                  <pic:blipFill>
                    <a:blip r:embed="rId7"/>
                    <a:srcRect b="7232" l="0" r="0" t="0"/>
                    <a:stretch>
                      <a:fillRect/>
                    </a:stretch>
                  </pic:blipFill>
                  <pic:spPr>
                    <a:xfrm>
                      <a:off x="0" y="0"/>
                      <a:ext cx="5229225" cy="3115248"/>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Fonte: Google Imagens.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Em outro momento, Silveira et al (2021) busca comprovar a eficácia da combinação da glicose oral 25% e a SNN no manejo e alívio da dor em recém-nascidos pré-termo que foram submetidos a punção no calcanhar regularmente. </w:t>
      </w:r>
      <w:r w:rsidDel="00000000" w:rsidR="00000000" w:rsidRPr="00000000">
        <w:rPr>
          <w:rFonts w:ascii="Times New Roman" w:cs="Times New Roman" w:eastAsia="Times New Roman" w:hAnsi="Times New Roman"/>
          <w:sz w:val="24"/>
          <w:szCs w:val="24"/>
          <w:rtl w:val="0"/>
        </w:rPr>
        <w:t xml:space="preserve"> E chegaram a conclusão de que a glicose, 25% associada a SNN foi a intervenção em que 50% dos RNPTs voltaram ao estado basal em 1 minuto  e 30 segundos após a punção, a redução de 2,2% da pontuação total na escala do Perfil de Dor do Prematuro (PIPPS). Porém, não foi evidenciado a eficácia da SNN ou da Glicose 25% quando não combinadas.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Vu-Ngoc et al (2019), por outro lado, tinha como objetivo a avaliar a segurança e o efeito analgésico somente da SNN em recém-nascidos a termo saudáveis durante a punção do calcanhar no teste do pezinho e utilizou a Escala de Agitação e Sedação de Dor Neonatal (N-PASS). Após selecionar 42 bebês nascidos a termo, foram divididos em dois grupos: 22 bebês receberam a intervenção da SNN e 20 bebês fizeram parte do grupo de controle onde não recebiam SNN. Os integrantes do grupo intervenção, receberam chupeta de silicone 120 segundos antes, durante e 120 segundos após a punção do calcanhar, já os neonatos do grupo de controle receberam cuidados de rotina. Com isso, os escores médios de dor N-PASS em 30s, 60s, 90s e 120s após a punção foram significativamente menores nos grupos que receberam a SNN do que no grupo de controle. Afirmando a hipótese estabelecida acerca da segurança e eficiência da SNN em relação ao alívio da dor durante o procedimento de teste do pezinho em neonatos a termo.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sz w:val="23"/>
          <w:szCs w:val="23"/>
          <w:rtl w:val="0"/>
        </w:rPr>
        <w:t xml:space="preserve">5</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CONSIDERAÇÕES FINAIS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observa-se que a sucção não nutritiva compreende um método não farmacológico eficiente no alívio da dor em recém-nascidos submetidos a procedimentos dolorosos de forma isolada ou associada a outros métodos como a sucção nutritiva, sacarose oral a 20 %  ou à glicose oral a 25%. Além disso, percebeu-se a eficácia tanto dos estímulos de sucção nutritiva e não nutritiva no manejo não farmacológico na dor, sendo que ambos apresentam efeito analgésico semelhante, não havendo diferença significativa entre tais métodos. </w:t>
      </w:r>
    </w:p>
    <w:p w:rsidR="00000000" w:rsidDel="00000000" w:rsidP="00000000" w:rsidRDefault="00000000" w:rsidRPr="00000000" w14:paraId="0000009D">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A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ANTUNES, Joice Cristina Pereira; NASCIMENTO, Maria Aparecida de Luca. A sucção não nutritiva do recém-nascido prematuro como uma tecnologia de enfermagem. </w:t>
      </w:r>
      <w:r w:rsidDel="00000000" w:rsidR="00000000" w:rsidRPr="00000000">
        <w:rPr>
          <w:rFonts w:ascii="Times New Roman" w:cs="Times New Roman" w:eastAsia="Times New Roman" w:hAnsi="Times New Roman"/>
          <w:b w:val="1"/>
          <w:color w:val="222222"/>
          <w:sz w:val="24"/>
          <w:szCs w:val="24"/>
          <w:rtl w:val="0"/>
        </w:rPr>
        <w:t xml:space="preserve">Revista Brasileira de Enfermagem</w:t>
      </w:r>
      <w:r w:rsidDel="00000000" w:rsidR="00000000" w:rsidRPr="00000000">
        <w:rPr>
          <w:rFonts w:ascii="Times New Roman" w:cs="Times New Roman" w:eastAsia="Times New Roman" w:hAnsi="Times New Roman"/>
          <w:color w:val="222222"/>
          <w:sz w:val="24"/>
          <w:szCs w:val="24"/>
          <w:rtl w:val="0"/>
        </w:rPr>
        <w:t xml:space="preserve">, [S.L.], v. 66, n. 5, p. 663-667, out. 2013.</w:t>
      </w:r>
    </w:p>
    <w:p w:rsidR="00000000" w:rsidDel="00000000" w:rsidP="00000000" w:rsidRDefault="00000000" w:rsidRPr="00000000" w14:paraId="000000A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GARCÍA, Alicia Nieto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Evaluación del dolor en niños de 2, 4 y 6 meses tras la aplicación de métodos de analgesia no farmacológica durante la vacunación. </w:t>
      </w:r>
      <w:r w:rsidDel="00000000" w:rsidR="00000000" w:rsidRPr="00000000">
        <w:rPr>
          <w:rFonts w:ascii="Times New Roman" w:cs="Times New Roman" w:eastAsia="Times New Roman" w:hAnsi="Times New Roman"/>
          <w:b w:val="1"/>
          <w:color w:val="222222"/>
          <w:sz w:val="24"/>
          <w:szCs w:val="24"/>
          <w:highlight w:val="white"/>
          <w:rtl w:val="0"/>
        </w:rPr>
        <w:t xml:space="preserve">Anales de Pediatría</w:t>
      </w:r>
      <w:r w:rsidDel="00000000" w:rsidR="00000000" w:rsidRPr="00000000">
        <w:rPr>
          <w:rFonts w:ascii="Times New Roman" w:cs="Times New Roman" w:eastAsia="Times New Roman" w:hAnsi="Times New Roman"/>
          <w:color w:val="222222"/>
          <w:sz w:val="24"/>
          <w:szCs w:val="24"/>
          <w:highlight w:val="white"/>
          <w:rtl w:val="0"/>
        </w:rPr>
        <w:t xml:space="preserve">, [S.L.], v. 91, n. 2, p. 73-79, ago. 2019.</w:t>
      </w:r>
    </w:p>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LIAW, Jen-Jiuan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Nonnutritive Sucking and Oral Sucrose Relieve Neonatal Pain During Intramuscular Injection of Hepatitis Vaccine. </w:t>
      </w:r>
      <w:r w:rsidDel="00000000" w:rsidR="00000000" w:rsidRPr="00000000">
        <w:rPr>
          <w:rFonts w:ascii="Times New Roman" w:cs="Times New Roman" w:eastAsia="Times New Roman" w:hAnsi="Times New Roman"/>
          <w:b w:val="1"/>
          <w:color w:val="222222"/>
          <w:sz w:val="24"/>
          <w:szCs w:val="24"/>
          <w:rtl w:val="0"/>
        </w:rPr>
        <w:t xml:space="preserve">Journal Of Pain And Symptom Management</w:t>
      </w:r>
      <w:r w:rsidDel="00000000" w:rsidR="00000000" w:rsidRPr="00000000">
        <w:rPr>
          <w:rFonts w:ascii="Times New Roman" w:cs="Times New Roman" w:eastAsia="Times New Roman" w:hAnsi="Times New Roman"/>
          <w:color w:val="222222"/>
          <w:sz w:val="24"/>
          <w:szCs w:val="24"/>
          <w:rtl w:val="0"/>
        </w:rPr>
        <w:t xml:space="preserve">, [S.L.], v. 42, n. 6, p. 918-930, dez. 2011.</w:t>
      </w:r>
    </w:p>
    <w:p w:rsidR="00000000" w:rsidDel="00000000" w:rsidP="00000000" w:rsidRDefault="00000000" w:rsidRPr="00000000" w14:paraId="000000A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LIMA, A.G.C.F; et al. Glucose solution is more effective in relieving pain in neonates than non-nutritive sucking: A randomized clinical trial. </w:t>
      </w:r>
      <w:r w:rsidDel="00000000" w:rsidR="00000000" w:rsidRPr="00000000">
        <w:rPr>
          <w:rFonts w:ascii="Times New Roman" w:cs="Times New Roman" w:eastAsia="Times New Roman" w:hAnsi="Times New Roman"/>
          <w:b w:val="1"/>
          <w:color w:val="222222"/>
          <w:sz w:val="24"/>
          <w:szCs w:val="24"/>
          <w:rtl w:val="0"/>
        </w:rPr>
        <w:t xml:space="preserve">European Journal of Pain</w:t>
      </w:r>
      <w:r w:rsidDel="00000000" w:rsidR="00000000" w:rsidRPr="00000000">
        <w:rPr>
          <w:rFonts w:ascii="Times New Roman" w:cs="Times New Roman" w:eastAsia="Times New Roman" w:hAnsi="Times New Roman"/>
          <w:color w:val="222222"/>
          <w:sz w:val="24"/>
          <w:szCs w:val="24"/>
          <w:rtl w:val="0"/>
        </w:rPr>
        <w:t xml:space="preserve">., v. 21, n. 1, p. 159-65, 2016.</w:t>
      </w:r>
    </w:p>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shd w:fill="ffffff" w:val="clear"/>
        <w:spacing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LIMA, AH; HERMONT, AP; FRICHE, AA DE L.. Analgesia em recém-nascidos: estudo caso-controle da eficácia de estímulos de sucção nutritivos e não nutritivos. </w:t>
      </w:r>
      <w:r w:rsidDel="00000000" w:rsidR="00000000" w:rsidRPr="00000000">
        <w:rPr>
          <w:rFonts w:ascii="Times New Roman" w:cs="Times New Roman" w:eastAsia="Times New Roman" w:hAnsi="Times New Roman"/>
          <w:b w:val="1"/>
          <w:color w:val="222222"/>
          <w:sz w:val="24"/>
          <w:szCs w:val="24"/>
          <w:rtl w:val="0"/>
        </w:rPr>
        <w:t xml:space="preserve">CoDAS</w:t>
      </w:r>
      <w:r w:rsidDel="00000000" w:rsidR="00000000" w:rsidRPr="00000000">
        <w:rPr>
          <w:rFonts w:ascii="Times New Roman" w:cs="Times New Roman" w:eastAsia="Times New Roman" w:hAnsi="Times New Roman"/>
          <w:color w:val="222222"/>
          <w:sz w:val="24"/>
          <w:szCs w:val="24"/>
          <w:rtl w:val="0"/>
        </w:rPr>
        <w:t xml:space="preserve"> , v. 25, n. 4, pág. 365-368, 2013.</w:t>
      </w:r>
    </w:p>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LINHARES, M. B. M.; GASPARDO, C. M. Manejo não farmacológico da dor neonatal: pesquisa e prática clínica na Unidade de Terapia Intensiva Neonatal. </w:t>
      </w:r>
      <w:r w:rsidDel="00000000" w:rsidR="00000000" w:rsidRPr="00000000">
        <w:rPr>
          <w:rFonts w:ascii="Times New Roman" w:cs="Times New Roman" w:eastAsia="Times New Roman" w:hAnsi="Times New Roman"/>
          <w:b w:val="1"/>
          <w:color w:val="222222"/>
          <w:sz w:val="24"/>
          <w:szCs w:val="24"/>
          <w:rtl w:val="0"/>
        </w:rPr>
        <w:t xml:space="preserve">Estudos de Psicologia</w:t>
      </w:r>
      <w:r w:rsidDel="00000000" w:rsidR="00000000" w:rsidRPr="00000000">
        <w:rPr>
          <w:rFonts w:ascii="Times New Roman" w:cs="Times New Roman" w:eastAsia="Times New Roman" w:hAnsi="Times New Roman"/>
          <w:color w:val="222222"/>
          <w:sz w:val="24"/>
          <w:szCs w:val="24"/>
          <w:rtl w:val="0"/>
        </w:rPr>
        <w:t xml:space="preserve">., v. 34, n. 3, p. 345-54, 2017.  </w:t>
      </w:r>
    </w:p>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RIDDELL, Rebecca R Pillai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Non-pharmacological management of infant and young child procedural pain. </w:t>
      </w:r>
      <w:r w:rsidDel="00000000" w:rsidR="00000000" w:rsidRPr="00000000">
        <w:rPr>
          <w:rFonts w:ascii="Times New Roman" w:cs="Times New Roman" w:eastAsia="Times New Roman" w:hAnsi="Times New Roman"/>
          <w:b w:val="1"/>
          <w:color w:val="222222"/>
          <w:sz w:val="24"/>
          <w:szCs w:val="24"/>
          <w:rtl w:val="0"/>
        </w:rPr>
        <w:t xml:space="preserve">Cochrane Database Of Systematic Reviews</w:t>
      </w:r>
      <w:r w:rsidDel="00000000" w:rsidR="00000000" w:rsidRPr="00000000">
        <w:rPr>
          <w:rFonts w:ascii="Times New Roman" w:cs="Times New Roman" w:eastAsia="Times New Roman" w:hAnsi="Times New Roman"/>
          <w:color w:val="222222"/>
          <w:sz w:val="24"/>
          <w:szCs w:val="24"/>
          <w:rtl w:val="0"/>
        </w:rPr>
        <w:t xml:space="preserve">, [S.L.], v. 2017, n. 7, p. 1-183, 2 dez. 2015.</w:t>
      </w:r>
    </w:p>
    <w:p w:rsidR="00000000" w:rsidDel="00000000" w:rsidP="00000000" w:rsidRDefault="00000000" w:rsidRPr="00000000" w14:paraId="000000A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SANTANA, J. M.;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Definição de dor revisada após quatro décadas; </w:t>
      </w:r>
      <w:r w:rsidDel="00000000" w:rsidR="00000000" w:rsidRPr="00000000">
        <w:rPr>
          <w:rFonts w:ascii="Times New Roman" w:cs="Times New Roman" w:eastAsia="Times New Roman" w:hAnsi="Times New Roman"/>
          <w:b w:val="1"/>
          <w:color w:val="222222"/>
          <w:sz w:val="24"/>
          <w:szCs w:val="24"/>
          <w:rtl w:val="0"/>
        </w:rPr>
        <w:t xml:space="preserve">BrJP</w:t>
      </w:r>
      <w:r w:rsidDel="00000000" w:rsidR="00000000" w:rsidRPr="00000000">
        <w:rPr>
          <w:rFonts w:ascii="Times New Roman" w:cs="Times New Roman" w:eastAsia="Times New Roman" w:hAnsi="Times New Roman"/>
          <w:color w:val="222222"/>
          <w:sz w:val="24"/>
          <w:szCs w:val="24"/>
          <w:rtl w:val="0"/>
        </w:rPr>
        <w:t xml:space="preserve">., v. 3, n. 3, p. 197-8, 2020.</w:t>
      </w:r>
    </w:p>
    <w:p w:rsidR="00000000" w:rsidDel="00000000" w:rsidP="00000000" w:rsidRDefault="00000000" w:rsidRPr="00000000" w14:paraId="000000A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SANTOS, L. M.;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Avaliação da dor no recém nascido prematura em unidade de terapia intensiva. </w:t>
      </w:r>
      <w:r w:rsidDel="00000000" w:rsidR="00000000" w:rsidRPr="00000000">
        <w:rPr>
          <w:rFonts w:ascii="Times New Roman" w:cs="Times New Roman" w:eastAsia="Times New Roman" w:hAnsi="Times New Roman"/>
          <w:b w:val="1"/>
          <w:color w:val="222222"/>
          <w:sz w:val="24"/>
          <w:szCs w:val="24"/>
          <w:rtl w:val="0"/>
        </w:rPr>
        <w:t xml:space="preserve">Revista Brasileira de Enfermagem</w:t>
      </w:r>
      <w:r w:rsidDel="00000000" w:rsidR="00000000" w:rsidRPr="00000000">
        <w:rPr>
          <w:rFonts w:ascii="Times New Roman" w:cs="Times New Roman" w:eastAsia="Times New Roman" w:hAnsi="Times New Roman"/>
          <w:color w:val="222222"/>
          <w:sz w:val="24"/>
          <w:szCs w:val="24"/>
          <w:rtl w:val="0"/>
        </w:rPr>
        <w:t xml:space="preserve">., v. 65, n. 1, p. 27-33, 2012. </w:t>
      </w:r>
    </w:p>
    <w:p w:rsidR="00000000" w:rsidDel="00000000" w:rsidP="00000000" w:rsidRDefault="00000000" w:rsidRPr="00000000" w14:paraId="000000A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SILVEIRA, Ana Luiza Dorneles da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Efeito da glicose e sucção não nutritiva na dor de prematuros na punção: ensaio clínico crossover. </w:t>
      </w:r>
      <w:r w:rsidDel="00000000" w:rsidR="00000000" w:rsidRPr="00000000">
        <w:rPr>
          <w:rFonts w:ascii="Times New Roman" w:cs="Times New Roman" w:eastAsia="Times New Roman" w:hAnsi="Times New Roman"/>
          <w:b w:val="1"/>
          <w:color w:val="222222"/>
          <w:sz w:val="24"/>
          <w:szCs w:val="24"/>
          <w:highlight w:val="white"/>
          <w:rtl w:val="0"/>
        </w:rPr>
        <w:t xml:space="preserve">Revista da Escola de Enfermagem da Usp</w:t>
      </w:r>
      <w:r w:rsidDel="00000000" w:rsidR="00000000" w:rsidRPr="00000000">
        <w:rPr>
          <w:rFonts w:ascii="Times New Roman" w:cs="Times New Roman" w:eastAsia="Times New Roman" w:hAnsi="Times New Roman"/>
          <w:color w:val="222222"/>
          <w:sz w:val="24"/>
          <w:szCs w:val="24"/>
          <w:highlight w:val="white"/>
          <w:rtl w:val="0"/>
        </w:rPr>
        <w:t xml:space="preserve">, [S.L.], v. 55, p. 1-8, 2021.</w:t>
      </w:r>
    </w:p>
    <w:p w:rsidR="00000000" w:rsidDel="00000000" w:rsidP="00000000" w:rsidRDefault="00000000" w:rsidRPr="00000000" w14:paraId="000000A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SILVEIRA, Ana Luiza Dorneles da. </w:t>
      </w:r>
      <w:r w:rsidDel="00000000" w:rsidR="00000000" w:rsidRPr="00000000">
        <w:rPr>
          <w:rFonts w:ascii="Times New Roman" w:cs="Times New Roman" w:eastAsia="Times New Roman" w:hAnsi="Times New Roman"/>
          <w:b w:val="1"/>
          <w:color w:val="222222"/>
          <w:sz w:val="24"/>
          <w:szCs w:val="24"/>
          <w:highlight w:val="white"/>
          <w:rtl w:val="0"/>
        </w:rPr>
        <w:t xml:space="preserve">O USO DA GLICOSE 25% E SUCÇÃO NÃO NUTRITIVA NO ALÍVIO DA DOR DO PRÉ-TERMO SUBMETIDO A PUNÇÃO DO CALCANHAR</w:t>
      </w:r>
      <w:r w:rsidDel="00000000" w:rsidR="00000000" w:rsidRPr="00000000">
        <w:rPr>
          <w:rFonts w:ascii="Times New Roman" w:cs="Times New Roman" w:eastAsia="Times New Roman" w:hAnsi="Times New Roman"/>
          <w:color w:val="222222"/>
          <w:sz w:val="24"/>
          <w:szCs w:val="24"/>
          <w:highlight w:val="white"/>
          <w:rtl w:val="0"/>
        </w:rPr>
        <w:t xml:space="preserve">: um ensaio clínico. 2015. 180 f. Tese (Doutorado) - Curso de Enfermagem, Universidade Federal do Rio de Janeiro, Rio de Janeiro, 2015.</w:t>
      </w:r>
    </w:p>
    <w:p w:rsidR="00000000" w:rsidDel="00000000" w:rsidP="00000000" w:rsidRDefault="00000000" w:rsidRPr="00000000" w14:paraId="000000A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VIRGENS, T. R.;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A influência da sucção não nutritiva como analgesia não farmacológica em recém-nascidos durante procedimentos dolorosos: revisão sistemática. </w:t>
      </w:r>
      <w:r w:rsidDel="00000000" w:rsidR="00000000" w:rsidRPr="00000000">
        <w:rPr>
          <w:rFonts w:ascii="Times New Roman" w:cs="Times New Roman" w:eastAsia="Times New Roman" w:hAnsi="Times New Roman"/>
          <w:b w:val="1"/>
          <w:color w:val="222222"/>
          <w:sz w:val="24"/>
          <w:szCs w:val="24"/>
          <w:rtl w:val="0"/>
        </w:rPr>
        <w:t xml:space="preserve">Revista de Ciências Médicas.</w:t>
      </w:r>
      <w:r w:rsidDel="00000000" w:rsidR="00000000" w:rsidRPr="00000000">
        <w:rPr>
          <w:rFonts w:ascii="Times New Roman" w:cs="Times New Roman" w:eastAsia="Times New Roman" w:hAnsi="Times New Roman"/>
          <w:color w:val="222222"/>
          <w:sz w:val="24"/>
          <w:szCs w:val="24"/>
          <w:rtl w:val="0"/>
        </w:rPr>
        <w:t xml:space="preserve">, v. 27, n. 1, p. 23-37, 2018.</w:t>
      </w:r>
    </w:p>
    <w:p w:rsidR="00000000" w:rsidDel="00000000" w:rsidP="00000000" w:rsidRDefault="00000000" w:rsidRPr="00000000" w14:paraId="000000B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VU-NGOC, Hai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Analgesic effect of non-nutritive sucking in term neonates: a randomized controlled trial. </w:t>
      </w:r>
      <w:r w:rsidDel="00000000" w:rsidR="00000000" w:rsidRPr="00000000">
        <w:rPr>
          <w:rFonts w:ascii="Times New Roman" w:cs="Times New Roman" w:eastAsia="Times New Roman" w:hAnsi="Times New Roman"/>
          <w:b w:val="1"/>
          <w:color w:val="222222"/>
          <w:sz w:val="24"/>
          <w:szCs w:val="24"/>
          <w:highlight w:val="white"/>
          <w:rtl w:val="0"/>
        </w:rPr>
        <w:t xml:space="preserve">Pediatrics &amp; Neonatology</w:t>
      </w:r>
      <w:r w:rsidDel="00000000" w:rsidR="00000000" w:rsidRPr="00000000">
        <w:rPr>
          <w:rFonts w:ascii="Times New Roman" w:cs="Times New Roman" w:eastAsia="Times New Roman" w:hAnsi="Times New Roman"/>
          <w:color w:val="222222"/>
          <w:sz w:val="24"/>
          <w:szCs w:val="24"/>
          <w:highlight w:val="white"/>
          <w:rtl w:val="0"/>
        </w:rPr>
        <w:t xml:space="preserve">, [S.L.], v. 61, n. 1, p. 106-113, fev. 2020.</w:t>
      </w:r>
    </w:p>
    <w:p w:rsidR="00000000" w:rsidDel="00000000" w:rsidP="00000000" w:rsidRDefault="00000000" w:rsidRPr="00000000" w14:paraId="000000B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gTU6NurNkcTL3PuwFiaiAo7oA==">CgMxLjAyCGguZ2pkZ3hzOAByITEwWW5HckxObjVGSHdpUkdsQnNJVG1rclF1TXI2WlJXTw==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