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9607" w14:textId="56C14B82" w:rsidR="00061BBF" w:rsidRDefault="00DA6B97" w:rsidP="0008005B">
      <w:pPr>
        <w:pStyle w:val="Ttulo"/>
        <w:widowControl w:val="0"/>
        <w:spacing w:before="261" w:line="240" w:lineRule="auto"/>
        <w:ind w:left="129" w:right="141" w:firstLine="129"/>
        <w:jc w:val="center"/>
        <w:rPr>
          <w:rFonts w:ascii="Times New Roman" w:eastAsia="Times New Roman" w:hAnsi="Times New Roman" w:cs="Times New Roman"/>
          <w:color w:val="000000"/>
          <w:sz w:val="28"/>
          <w:szCs w:val="28"/>
        </w:rPr>
      </w:pPr>
      <w:r w:rsidRPr="00DA6B97">
        <w:rPr>
          <w:rFonts w:ascii="Times New Roman" w:eastAsia="Times New Roman" w:hAnsi="Times New Roman" w:cs="Times New Roman"/>
          <w:color w:val="000000"/>
          <w:sz w:val="28"/>
          <w:szCs w:val="28"/>
        </w:rPr>
        <w:t xml:space="preserve">IMPACTO DO USO DE CIGARRO ELETRÔNICO NA SAÚDE PERIODONTAL: UMA REVISÃO </w:t>
      </w:r>
      <w:r w:rsidR="00B66DD8">
        <w:rPr>
          <w:rFonts w:ascii="Times New Roman" w:eastAsia="Times New Roman" w:hAnsi="Times New Roman" w:cs="Times New Roman"/>
          <w:color w:val="000000"/>
          <w:sz w:val="28"/>
          <w:szCs w:val="28"/>
        </w:rPr>
        <w:t>DA LITERATURA</w:t>
      </w:r>
    </w:p>
    <w:p w14:paraId="28AE73F8" w14:textId="77777777" w:rsidR="00061BBF" w:rsidRDefault="00061BBF"/>
    <w:p w14:paraId="26393DF5" w14:textId="73CE6D8D" w:rsidR="0064711E" w:rsidRDefault="00151FE4" w:rsidP="0064711E">
      <w:pPr>
        <w:pStyle w:val="Ttulo"/>
        <w:widowControl w:val="0"/>
        <w:spacing w:before="261" w:line="360" w:lineRule="auto"/>
        <w:ind w:left="129" w:right="141" w:firstLine="129"/>
        <w:jc w:val="center"/>
        <w:rPr>
          <w:rFonts w:ascii="Times New Roman" w:eastAsia="Times New Roman" w:hAnsi="Times New Roman" w:cs="Times New Roman"/>
          <w:b w:val="0"/>
          <w:sz w:val="24"/>
          <w:szCs w:val="24"/>
        </w:rPr>
      </w:pPr>
      <w:proofErr w:type="spellStart"/>
      <w:r w:rsidRPr="000732C0">
        <w:rPr>
          <w:rFonts w:ascii="Times New Roman" w:eastAsia="Times New Roman" w:hAnsi="Times New Roman" w:cs="Times New Roman"/>
          <w:b w:val="0"/>
          <w:color w:val="000000"/>
          <w:sz w:val="24"/>
          <w:szCs w:val="24"/>
        </w:rPr>
        <w:t>Lailson</w:t>
      </w:r>
      <w:proofErr w:type="spellEnd"/>
      <w:r w:rsidRPr="000732C0">
        <w:rPr>
          <w:rFonts w:ascii="Times New Roman" w:eastAsia="Times New Roman" w:hAnsi="Times New Roman" w:cs="Times New Roman"/>
          <w:b w:val="0"/>
          <w:color w:val="000000"/>
          <w:sz w:val="24"/>
          <w:szCs w:val="24"/>
        </w:rPr>
        <w:t xml:space="preserve"> </w:t>
      </w:r>
      <w:proofErr w:type="spellStart"/>
      <w:r w:rsidRPr="000732C0">
        <w:rPr>
          <w:rFonts w:ascii="Times New Roman" w:eastAsia="Times New Roman" w:hAnsi="Times New Roman" w:cs="Times New Roman"/>
          <w:b w:val="0"/>
          <w:color w:val="000000"/>
          <w:sz w:val="24"/>
          <w:szCs w:val="24"/>
        </w:rPr>
        <w:t>Kesley</w:t>
      </w:r>
      <w:proofErr w:type="spellEnd"/>
      <w:r w:rsidRPr="000732C0">
        <w:rPr>
          <w:rFonts w:ascii="Times New Roman" w:eastAsia="Times New Roman" w:hAnsi="Times New Roman" w:cs="Times New Roman"/>
          <w:b w:val="0"/>
          <w:color w:val="000000"/>
          <w:sz w:val="24"/>
          <w:szCs w:val="24"/>
        </w:rPr>
        <w:t xml:space="preserve"> da Silva Ferreira</w:t>
      </w:r>
      <w:r w:rsidR="0027599B">
        <w:rPr>
          <w:rFonts w:ascii="Times New Roman" w:eastAsia="Times New Roman" w:hAnsi="Times New Roman" w:cs="Times New Roman"/>
          <w:b w:val="0"/>
          <w:color w:val="000000"/>
          <w:sz w:val="24"/>
          <w:szCs w:val="24"/>
        </w:rPr>
        <w:t>¹</w:t>
      </w:r>
      <w:r w:rsidR="00480C19">
        <w:rPr>
          <w:rFonts w:ascii="Times New Roman" w:eastAsia="Times New Roman" w:hAnsi="Times New Roman" w:cs="Times New Roman"/>
          <w:b w:val="0"/>
          <w:color w:val="000000"/>
          <w:sz w:val="24"/>
          <w:szCs w:val="24"/>
        </w:rPr>
        <w:t xml:space="preserve">, </w:t>
      </w:r>
      <w:r w:rsidR="00172472">
        <w:rPr>
          <w:rFonts w:ascii="Times New Roman" w:eastAsia="Times New Roman" w:hAnsi="Times New Roman" w:cs="Times New Roman"/>
          <w:b w:val="0"/>
          <w:sz w:val="24"/>
          <w:szCs w:val="24"/>
        </w:rPr>
        <w:t>Larissa Barbosa da Conceição</w:t>
      </w:r>
      <w:r w:rsidR="00480C19" w:rsidRPr="00480C19">
        <w:rPr>
          <w:rFonts w:ascii="Times New Roman" w:eastAsia="Times New Roman" w:hAnsi="Times New Roman" w:cs="Times New Roman"/>
          <w:b w:val="0"/>
          <w:sz w:val="24"/>
          <w:szCs w:val="24"/>
          <w:vertAlign w:val="superscript"/>
        </w:rPr>
        <w:t>2</w:t>
      </w:r>
      <w:r w:rsidR="00480C19">
        <w:rPr>
          <w:rFonts w:ascii="Times New Roman" w:eastAsia="Times New Roman" w:hAnsi="Times New Roman" w:cs="Times New Roman"/>
          <w:b w:val="0"/>
          <w:sz w:val="24"/>
          <w:szCs w:val="24"/>
        </w:rPr>
        <w:t xml:space="preserve">, </w:t>
      </w:r>
      <w:proofErr w:type="spellStart"/>
      <w:r w:rsidR="00125159">
        <w:rPr>
          <w:rFonts w:ascii="Times New Roman" w:eastAsia="Times New Roman" w:hAnsi="Times New Roman" w:cs="Times New Roman"/>
          <w:b w:val="0"/>
          <w:sz w:val="24"/>
          <w:szCs w:val="24"/>
        </w:rPr>
        <w:t>Lyvia</w:t>
      </w:r>
      <w:proofErr w:type="spellEnd"/>
      <w:r w:rsidR="00125159">
        <w:rPr>
          <w:rFonts w:ascii="Times New Roman" w:eastAsia="Times New Roman" w:hAnsi="Times New Roman" w:cs="Times New Roman"/>
          <w:b w:val="0"/>
          <w:sz w:val="24"/>
          <w:szCs w:val="24"/>
        </w:rPr>
        <w:t xml:space="preserve"> Maria </w:t>
      </w:r>
      <w:r w:rsidR="00B93310">
        <w:rPr>
          <w:rFonts w:ascii="Times New Roman" w:eastAsia="Times New Roman" w:hAnsi="Times New Roman" w:cs="Times New Roman"/>
          <w:b w:val="0"/>
          <w:sz w:val="24"/>
          <w:szCs w:val="24"/>
        </w:rPr>
        <w:t>Silva de Santana</w:t>
      </w:r>
      <w:r w:rsidR="00480C19" w:rsidRPr="00480C19">
        <w:rPr>
          <w:rFonts w:ascii="Times New Roman" w:eastAsia="Times New Roman" w:hAnsi="Times New Roman" w:cs="Times New Roman"/>
          <w:b w:val="0"/>
          <w:sz w:val="24"/>
          <w:szCs w:val="24"/>
          <w:vertAlign w:val="superscript"/>
        </w:rPr>
        <w:t>2</w:t>
      </w:r>
      <w:r w:rsidR="00480C19">
        <w:rPr>
          <w:rFonts w:ascii="Times New Roman" w:eastAsia="Times New Roman" w:hAnsi="Times New Roman" w:cs="Times New Roman"/>
          <w:b w:val="0"/>
          <w:sz w:val="24"/>
          <w:szCs w:val="24"/>
        </w:rPr>
        <w:t>,</w:t>
      </w:r>
      <w:r w:rsidR="00B93310">
        <w:rPr>
          <w:rFonts w:ascii="Times New Roman" w:eastAsia="Times New Roman" w:hAnsi="Times New Roman" w:cs="Times New Roman"/>
          <w:b w:val="0"/>
          <w:sz w:val="24"/>
          <w:szCs w:val="24"/>
        </w:rPr>
        <w:t xml:space="preserve"> </w:t>
      </w:r>
      <w:proofErr w:type="spellStart"/>
      <w:r w:rsidR="006C26A1">
        <w:rPr>
          <w:rFonts w:ascii="Times New Roman" w:eastAsia="Times New Roman" w:hAnsi="Times New Roman" w:cs="Times New Roman"/>
          <w:b w:val="0"/>
          <w:sz w:val="24"/>
          <w:szCs w:val="24"/>
        </w:rPr>
        <w:t>Hadassa</w:t>
      </w:r>
      <w:proofErr w:type="spellEnd"/>
      <w:r w:rsidR="00056414">
        <w:rPr>
          <w:rFonts w:ascii="Times New Roman" w:eastAsia="Times New Roman" w:hAnsi="Times New Roman" w:cs="Times New Roman"/>
          <w:b w:val="0"/>
          <w:sz w:val="24"/>
          <w:szCs w:val="24"/>
        </w:rPr>
        <w:t xml:space="preserve"> </w:t>
      </w:r>
      <w:proofErr w:type="spellStart"/>
      <w:r w:rsidR="00056414">
        <w:rPr>
          <w:rFonts w:ascii="Times New Roman" w:eastAsia="Times New Roman" w:hAnsi="Times New Roman" w:cs="Times New Roman"/>
          <w:b w:val="0"/>
          <w:sz w:val="24"/>
          <w:szCs w:val="24"/>
        </w:rPr>
        <w:t>Anderlaine</w:t>
      </w:r>
      <w:proofErr w:type="spellEnd"/>
      <w:r w:rsidR="00056414">
        <w:rPr>
          <w:rFonts w:ascii="Times New Roman" w:eastAsia="Times New Roman" w:hAnsi="Times New Roman" w:cs="Times New Roman"/>
          <w:b w:val="0"/>
          <w:sz w:val="24"/>
          <w:szCs w:val="24"/>
        </w:rPr>
        <w:t xml:space="preserve"> Batista de </w:t>
      </w:r>
      <w:r w:rsidR="003F3FA6">
        <w:rPr>
          <w:rFonts w:ascii="Times New Roman" w:eastAsia="Times New Roman" w:hAnsi="Times New Roman" w:cs="Times New Roman"/>
          <w:b w:val="0"/>
          <w:sz w:val="24"/>
          <w:szCs w:val="24"/>
        </w:rPr>
        <w:t>Melo</w:t>
      </w:r>
      <w:r w:rsidR="00480C19" w:rsidRPr="00480C19">
        <w:rPr>
          <w:rFonts w:ascii="Times New Roman" w:eastAsia="Times New Roman" w:hAnsi="Times New Roman" w:cs="Times New Roman"/>
          <w:b w:val="0"/>
          <w:sz w:val="24"/>
          <w:szCs w:val="24"/>
          <w:vertAlign w:val="superscript"/>
        </w:rPr>
        <w:t>2</w:t>
      </w:r>
      <w:r w:rsidR="00480C19">
        <w:rPr>
          <w:rFonts w:ascii="Times New Roman" w:eastAsia="Times New Roman" w:hAnsi="Times New Roman" w:cs="Times New Roman"/>
          <w:b w:val="0"/>
          <w:sz w:val="24"/>
          <w:szCs w:val="24"/>
        </w:rPr>
        <w:t xml:space="preserve">, </w:t>
      </w:r>
      <w:r w:rsidR="00B93310">
        <w:rPr>
          <w:rFonts w:ascii="Times New Roman" w:eastAsia="Times New Roman" w:hAnsi="Times New Roman" w:cs="Times New Roman"/>
          <w:b w:val="0"/>
          <w:sz w:val="24"/>
          <w:szCs w:val="24"/>
        </w:rPr>
        <w:t>Maria Tha</w:t>
      </w:r>
      <w:r w:rsidR="00126BD5">
        <w:rPr>
          <w:rFonts w:ascii="Times New Roman" w:eastAsia="Times New Roman" w:hAnsi="Times New Roman" w:cs="Times New Roman"/>
          <w:b w:val="0"/>
          <w:sz w:val="24"/>
          <w:szCs w:val="24"/>
        </w:rPr>
        <w:t>í</w:t>
      </w:r>
      <w:r w:rsidR="00B93310">
        <w:rPr>
          <w:rFonts w:ascii="Times New Roman" w:eastAsia="Times New Roman" w:hAnsi="Times New Roman" w:cs="Times New Roman"/>
          <w:b w:val="0"/>
          <w:sz w:val="24"/>
          <w:szCs w:val="24"/>
        </w:rPr>
        <w:t>s Feli</w:t>
      </w:r>
      <w:r w:rsidR="00E733CC">
        <w:rPr>
          <w:rFonts w:ascii="Times New Roman" w:eastAsia="Times New Roman" w:hAnsi="Times New Roman" w:cs="Times New Roman"/>
          <w:b w:val="0"/>
          <w:sz w:val="24"/>
          <w:szCs w:val="24"/>
        </w:rPr>
        <w:t>x de Souza</w:t>
      </w:r>
      <w:r w:rsidR="00480C19" w:rsidRPr="00480C19">
        <w:rPr>
          <w:rFonts w:ascii="Times New Roman" w:eastAsia="Times New Roman" w:hAnsi="Times New Roman" w:cs="Times New Roman"/>
          <w:b w:val="0"/>
          <w:sz w:val="24"/>
          <w:szCs w:val="24"/>
          <w:vertAlign w:val="superscript"/>
        </w:rPr>
        <w:t>2</w:t>
      </w:r>
      <w:r w:rsidR="00480C19">
        <w:rPr>
          <w:rFonts w:ascii="Times New Roman" w:eastAsia="Times New Roman" w:hAnsi="Times New Roman" w:cs="Times New Roman"/>
          <w:b w:val="0"/>
          <w:sz w:val="24"/>
          <w:szCs w:val="24"/>
        </w:rPr>
        <w:t xml:space="preserve">, Larissa Sousa Rangel³, </w:t>
      </w:r>
      <w:proofErr w:type="spellStart"/>
      <w:r w:rsidR="0064711E">
        <w:rPr>
          <w:rFonts w:ascii="Times New Roman" w:eastAsia="Times New Roman" w:hAnsi="Times New Roman" w:cs="Times New Roman"/>
          <w:b w:val="0"/>
          <w:sz w:val="24"/>
          <w:szCs w:val="24"/>
        </w:rPr>
        <w:t>Thalles</w:t>
      </w:r>
      <w:proofErr w:type="spellEnd"/>
      <w:r w:rsidR="0064711E">
        <w:rPr>
          <w:rFonts w:ascii="Times New Roman" w:eastAsia="Times New Roman" w:hAnsi="Times New Roman" w:cs="Times New Roman"/>
          <w:b w:val="0"/>
          <w:sz w:val="24"/>
          <w:szCs w:val="24"/>
        </w:rPr>
        <w:t xml:space="preserve"> Gabriel Germano Lima</w:t>
      </w:r>
      <w:r w:rsidR="00480C19">
        <w:rPr>
          <w:rFonts w:ascii="Times New Roman" w:eastAsia="Times New Roman" w:hAnsi="Times New Roman" w:cs="Times New Roman"/>
          <w:b w:val="0"/>
          <w:sz w:val="24"/>
          <w:szCs w:val="24"/>
        </w:rPr>
        <w:t>⁴</w:t>
      </w:r>
      <w:r w:rsidR="0064711E" w:rsidRPr="00A46E89">
        <w:rPr>
          <w:rFonts w:ascii="Times New Roman" w:eastAsia="Times New Roman" w:hAnsi="Times New Roman" w:cs="Times New Roman" w:hint="cs"/>
          <w:b w:val="0"/>
          <w:sz w:val="24"/>
          <w:szCs w:val="24"/>
        </w:rPr>
        <w:t>.</w:t>
      </w:r>
    </w:p>
    <w:p w14:paraId="1C216C54" w14:textId="6ACB73A2" w:rsidR="0064711E" w:rsidRDefault="0064711E" w:rsidP="00463604">
      <w:pPr>
        <w:pStyle w:val="PargrafodaLista"/>
        <w:widowControl w:val="0"/>
        <w:numPr>
          <w:ilvl w:val="0"/>
          <w:numId w:val="1"/>
        </w:numPr>
        <w:pBdr>
          <w:top w:val="nil"/>
          <w:left w:val="nil"/>
          <w:bottom w:val="nil"/>
          <w:right w:val="nil"/>
          <w:between w:val="nil"/>
        </w:pBdr>
        <w:spacing w:before="448" w:line="360" w:lineRule="auto"/>
        <w:ind w:right="312"/>
        <w:jc w:val="both"/>
        <w:rPr>
          <w:rFonts w:ascii="Times New Roman" w:eastAsia="Times New Roman" w:hAnsi="Times New Roman" w:cs="Times New Roman"/>
          <w:color w:val="000000"/>
        </w:rPr>
      </w:pPr>
      <w:r w:rsidRPr="00463604">
        <w:rPr>
          <w:rFonts w:ascii="Times New Roman" w:eastAsia="Times New Roman" w:hAnsi="Times New Roman" w:cs="Times New Roman"/>
          <w:color w:val="000000"/>
          <w:sz w:val="24"/>
          <w:szCs w:val="24"/>
        </w:rPr>
        <w:t>Graduando do Curso de Odontologia, Centro Universitário Maurício de Nassau – UNINASSAU Graças, Recife, PE</w:t>
      </w:r>
      <w:r w:rsidR="00480C19">
        <w:rPr>
          <w:rFonts w:ascii="Times New Roman" w:eastAsia="Times New Roman" w:hAnsi="Times New Roman" w:cs="Times New Roman"/>
          <w:color w:val="000000"/>
          <w:sz w:val="24"/>
          <w:szCs w:val="24"/>
        </w:rPr>
        <w:t>.</w:t>
      </w:r>
    </w:p>
    <w:p w14:paraId="60227165" w14:textId="01A1A797" w:rsidR="00463604" w:rsidRPr="00480C19" w:rsidRDefault="00463604" w:rsidP="00463604">
      <w:pPr>
        <w:pStyle w:val="PargrafodaLista"/>
        <w:widowControl w:val="0"/>
        <w:numPr>
          <w:ilvl w:val="0"/>
          <w:numId w:val="1"/>
        </w:numPr>
        <w:pBdr>
          <w:top w:val="nil"/>
          <w:left w:val="nil"/>
          <w:bottom w:val="nil"/>
          <w:right w:val="nil"/>
          <w:between w:val="nil"/>
        </w:pBdr>
        <w:spacing w:before="448" w:line="360" w:lineRule="auto"/>
        <w:ind w:right="31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Graduando do Curso de Odontologia, Centro Universitário Maurício de Nassau – UNINASSAU Graças, Recife, PE</w:t>
      </w:r>
      <w:r w:rsidR="00480C19">
        <w:rPr>
          <w:rFonts w:ascii="Times New Roman" w:eastAsia="Times New Roman" w:hAnsi="Times New Roman" w:cs="Times New Roman"/>
          <w:color w:val="000000"/>
          <w:sz w:val="24"/>
          <w:szCs w:val="24"/>
        </w:rPr>
        <w:t>.</w:t>
      </w:r>
    </w:p>
    <w:p w14:paraId="5FEBAB5B" w14:textId="6471D101" w:rsidR="00480C19" w:rsidRPr="00480C19" w:rsidRDefault="00480C19" w:rsidP="00480C19">
      <w:pPr>
        <w:pStyle w:val="PargrafodaLista"/>
        <w:widowControl w:val="0"/>
        <w:numPr>
          <w:ilvl w:val="0"/>
          <w:numId w:val="1"/>
        </w:numPr>
        <w:pBdr>
          <w:top w:val="nil"/>
          <w:left w:val="nil"/>
          <w:bottom w:val="nil"/>
          <w:right w:val="nil"/>
          <w:between w:val="nil"/>
        </w:pBdr>
        <w:spacing w:before="13" w:line="360" w:lineRule="auto"/>
        <w:ind w:right="646"/>
        <w:rPr>
          <w:rFonts w:ascii="Times New Roman" w:eastAsia="Times New Roman" w:hAnsi="Times New Roman" w:cs="Times New Roman"/>
          <w:color w:val="000000"/>
          <w:sz w:val="24"/>
          <w:szCs w:val="24"/>
        </w:rPr>
      </w:pPr>
      <w:r w:rsidRPr="00EB1354">
        <w:rPr>
          <w:rFonts w:ascii="Times New Roman" w:eastAsia="Times New Roman" w:hAnsi="Times New Roman" w:cs="Times New Roman"/>
          <w:color w:val="000000"/>
          <w:sz w:val="24"/>
          <w:szCs w:val="24"/>
        </w:rPr>
        <w:t>Mestranda em Clínicas Odontológicas com ênfase em Endodontia, Universidade de Pernambuco, UPE, Recife, PE.</w:t>
      </w:r>
    </w:p>
    <w:p w14:paraId="5106AD75" w14:textId="7F2995EE" w:rsidR="00061BBF" w:rsidRPr="007956AF" w:rsidRDefault="0064711E" w:rsidP="007956AF">
      <w:pPr>
        <w:pStyle w:val="PargrafodaLista"/>
        <w:widowControl w:val="0"/>
        <w:numPr>
          <w:ilvl w:val="0"/>
          <w:numId w:val="1"/>
        </w:numPr>
        <w:pBdr>
          <w:top w:val="nil"/>
          <w:left w:val="nil"/>
          <w:bottom w:val="nil"/>
          <w:right w:val="nil"/>
          <w:between w:val="nil"/>
        </w:pBdr>
        <w:spacing w:before="448" w:line="360" w:lineRule="auto"/>
        <w:ind w:right="312"/>
        <w:jc w:val="both"/>
        <w:rPr>
          <w:rFonts w:ascii="Times New Roman" w:eastAsia="Times New Roman" w:hAnsi="Times New Roman" w:cs="Times New Roman"/>
          <w:color w:val="000000"/>
        </w:rPr>
      </w:pPr>
      <w:r w:rsidRPr="007956AF">
        <w:rPr>
          <w:rFonts w:ascii="Times New Roman" w:eastAsia="Times New Roman" w:hAnsi="Times New Roman" w:cs="Times New Roman"/>
          <w:color w:val="000000"/>
          <w:sz w:val="24"/>
          <w:szCs w:val="24"/>
        </w:rPr>
        <w:t xml:space="preserve">Mestrando em Periodontia, Centro de Pesquisas Odontológicas São Leopoldo </w:t>
      </w:r>
      <w:proofErr w:type="spellStart"/>
      <w:r w:rsidRPr="007956AF">
        <w:rPr>
          <w:rFonts w:ascii="Times New Roman" w:eastAsia="Times New Roman" w:hAnsi="Times New Roman" w:cs="Times New Roman"/>
          <w:color w:val="000000"/>
          <w:sz w:val="24"/>
          <w:szCs w:val="24"/>
        </w:rPr>
        <w:t>Mandic</w:t>
      </w:r>
      <w:proofErr w:type="spellEnd"/>
      <w:r w:rsidRPr="007956AF">
        <w:rPr>
          <w:rFonts w:ascii="Times New Roman" w:eastAsia="Times New Roman" w:hAnsi="Times New Roman" w:cs="Times New Roman"/>
          <w:color w:val="000000"/>
          <w:sz w:val="24"/>
          <w:szCs w:val="24"/>
        </w:rPr>
        <w:t xml:space="preserve"> – </w:t>
      </w:r>
      <w:proofErr w:type="spellStart"/>
      <w:r w:rsidRPr="007956AF">
        <w:rPr>
          <w:rFonts w:ascii="Times New Roman" w:eastAsia="Times New Roman" w:hAnsi="Times New Roman" w:cs="Times New Roman"/>
          <w:color w:val="000000"/>
          <w:sz w:val="24"/>
          <w:szCs w:val="24"/>
        </w:rPr>
        <w:t>SLMandic</w:t>
      </w:r>
      <w:proofErr w:type="spellEnd"/>
      <w:r w:rsidRPr="007956AF">
        <w:rPr>
          <w:rFonts w:ascii="Times New Roman" w:eastAsia="Times New Roman" w:hAnsi="Times New Roman" w:cs="Times New Roman"/>
          <w:color w:val="000000"/>
          <w:sz w:val="24"/>
          <w:szCs w:val="24"/>
        </w:rPr>
        <w:t>, Campinas, SP.</w:t>
      </w:r>
    </w:p>
    <w:p w14:paraId="08393846" w14:textId="77777777" w:rsidR="00061BBF" w:rsidRDefault="00061BBF">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rPr>
      </w:pPr>
    </w:p>
    <w:p w14:paraId="163095F2" w14:textId="438DB8F8" w:rsidR="00061BBF" w:rsidRDefault="00A661AC">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b/>
          <w:color w:val="000000"/>
          <w:sz w:val="24"/>
          <w:szCs w:val="24"/>
        </w:rPr>
        <w:t>Email</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 </w:t>
      </w:r>
      <w:r w:rsidR="00F92C68">
        <w:rPr>
          <w:rFonts w:ascii="Times New Roman" w:eastAsia="Times New Roman" w:hAnsi="Times New Roman" w:cs="Times New Roman"/>
          <w:color w:val="000000"/>
          <w:sz w:val="24"/>
          <w:szCs w:val="24"/>
          <w:u w:val="single"/>
        </w:rPr>
        <w:t>lailsonxkesley@gmail.com</w:t>
      </w:r>
    </w:p>
    <w:p w14:paraId="60F52773" w14:textId="77777777" w:rsidR="00061BBF" w:rsidRDefault="00061BBF">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u w:val="single"/>
        </w:rPr>
      </w:pPr>
    </w:p>
    <w:p w14:paraId="37F74C02" w14:textId="77777777" w:rsidR="00061BBF" w:rsidRDefault="00A661AC">
      <w:pPr>
        <w:widowControl w:val="0"/>
        <w:pBdr>
          <w:top w:val="nil"/>
          <w:left w:val="nil"/>
          <w:bottom w:val="nil"/>
          <w:right w:val="nil"/>
          <w:between w:val="nil"/>
        </w:pBdr>
        <w:spacing w:before="13" w:line="360" w:lineRule="auto"/>
        <w:ind w:right="646"/>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RESUMO </w:t>
      </w:r>
    </w:p>
    <w:p w14:paraId="42762C9A" w14:textId="32A95780" w:rsidR="004E0058" w:rsidRPr="0064711E" w:rsidRDefault="00A661AC" w:rsidP="0064711E">
      <w:pPr>
        <w:pStyle w:val="NormalWeb"/>
        <w:spacing w:line="360" w:lineRule="auto"/>
        <w:jc w:val="both"/>
      </w:pPr>
      <w:r>
        <w:rPr>
          <w:rFonts w:eastAsia="Times New Roman"/>
          <w:b/>
        </w:rPr>
        <w:t>Introdução:</w:t>
      </w:r>
      <w:r w:rsidR="00CD6247">
        <w:rPr>
          <w:rFonts w:eastAsia="Times New Roman"/>
        </w:rPr>
        <w:t xml:space="preserve"> </w:t>
      </w:r>
      <w:r w:rsidR="00DA6B97">
        <w:t>O uso do cigarro eletrônico, tem se tornado cada vez mais popular nos últimos anos, especialmente entre os jovens. Numerosos estudos têm investigado os efeitos do uso do cigarro eletrônico na saúde periodontal, com resultados variados, como, n</w:t>
      </w:r>
      <w:r w:rsidR="00DA6B97" w:rsidRPr="00041F1E">
        <w:t xml:space="preserve">íveis </w:t>
      </w:r>
      <w:r w:rsidR="00DA6B97">
        <w:t xml:space="preserve">elevados </w:t>
      </w:r>
      <w:r w:rsidR="00DA6B97" w:rsidRPr="00041F1E">
        <w:t xml:space="preserve">de </w:t>
      </w:r>
      <w:r w:rsidR="00DA6B97">
        <w:t>c</w:t>
      </w:r>
      <w:r w:rsidR="00DA6B97" w:rsidRPr="00041F1E">
        <w:t>itocinas</w:t>
      </w:r>
      <w:r w:rsidR="00DA6B97">
        <w:t>, e</w:t>
      </w:r>
      <w:r w:rsidR="00DA6B97" w:rsidRPr="00621274">
        <w:t xml:space="preserve">stresse </w:t>
      </w:r>
      <w:r w:rsidR="00DA6B97">
        <w:t>o</w:t>
      </w:r>
      <w:r w:rsidR="00DA6B97" w:rsidRPr="00621274">
        <w:t>xidativo</w:t>
      </w:r>
      <w:r w:rsidR="00DA6B97">
        <w:t>, i</w:t>
      </w:r>
      <w:r w:rsidR="00DA6B97" w:rsidRPr="00621274">
        <w:t>nflamação</w:t>
      </w:r>
      <w:r w:rsidR="00DA6B97">
        <w:t>, a</w:t>
      </w:r>
      <w:r w:rsidR="00DA6B97" w:rsidRPr="00014BA0">
        <w:t xml:space="preserve">lterações </w:t>
      </w:r>
      <w:r w:rsidR="00DA6B97">
        <w:t>c</w:t>
      </w:r>
      <w:r w:rsidR="00DA6B97" w:rsidRPr="00014BA0">
        <w:t>elulares</w:t>
      </w:r>
      <w:r w:rsidR="00DA6B97">
        <w:t xml:space="preserve"> e na formação</w:t>
      </w:r>
      <w:r w:rsidR="00DA6B97" w:rsidRPr="0037239F">
        <w:t xml:space="preserve"> </w:t>
      </w:r>
      <w:r w:rsidR="00DA6B97">
        <w:t>ó</w:t>
      </w:r>
      <w:r w:rsidR="00DA6B97" w:rsidRPr="0037239F">
        <w:t>ssea</w:t>
      </w:r>
      <w:r w:rsidR="00DA6B97">
        <w:t xml:space="preserve">. </w:t>
      </w:r>
      <w:r>
        <w:rPr>
          <w:rFonts w:eastAsia="Times New Roman"/>
          <w:b/>
        </w:rPr>
        <w:t>Objetivo:</w:t>
      </w:r>
      <w:r w:rsidR="00DA6B97">
        <w:rPr>
          <w:rFonts w:eastAsia="Times New Roman"/>
          <w:b/>
        </w:rPr>
        <w:t xml:space="preserve"> </w:t>
      </w:r>
      <w:r w:rsidR="00DA6B97">
        <w:t>Re</w:t>
      </w:r>
      <w:r w:rsidR="007C7C2A">
        <w:t>latar</w:t>
      </w:r>
      <w:r w:rsidR="00DA6B97">
        <w:t xml:space="preserve"> os efeitos e consequências </w:t>
      </w:r>
      <w:r w:rsidR="007C7C2A">
        <w:t>d</w:t>
      </w:r>
      <w:r w:rsidR="00DA6B97">
        <w:t>o us</w:t>
      </w:r>
      <w:r w:rsidR="007C7C2A">
        <w:t xml:space="preserve">o </w:t>
      </w:r>
      <w:r w:rsidR="00DA6B97">
        <w:t>do cigarro eletrônico,</w:t>
      </w:r>
      <w:r w:rsidR="007C7C2A">
        <w:t xml:space="preserve"> na saúde periodontal observando os eventos inflamatórios da doença. </w:t>
      </w:r>
      <w:r>
        <w:rPr>
          <w:rFonts w:eastAsia="Times New Roman"/>
          <w:b/>
        </w:rPr>
        <w:t>Metodologia:</w:t>
      </w:r>
      <w:r w:rsidR="00DA6B97">
        <w:rPr>
          <w:rFonts w:eastAsia="Times New Roman"/>
        </w:rPr>
        <w:t xml:space="preserve"> </w:t>
      </w:r>
      <w:r w:rsidR="00DA6B97">
        <w:t xml:space="preserve">A pesquisa foi realizada </w:t>
      </w:r>
      <w:r w:rsidR="007747E7">
        <w:t>através</w:t>
      </w:r>
      <w:r w:rsidR="00DA6B97">
        <w:t xml:space="preserve"> d</w:t>
      </w:r>
      <w:r w:rsidR="007C7C2A">
        <w:t>as</w:t>
      </w:r>
      <w:r w:rsidR="00DA6B97">
        <w:t xml:space="preserve"> </w:t>
      </w:r>
      <w:r w:rsidR="007C7C2A">
        <w:t xml:space="preserve">bases de dados </w:t>
      </w:r>
      <w:r w:rsidR="00DA6B97">
        <w:t>Periódicos Capes</w:t>
      </w:r>
      <w:r w:rsidR="007C7C2A">
        <w:t xml:space="preserve">, BVS Odontologia e </w:t>
      </w:r>
      <w:proofErr w:type="spellStart"/>
      <w:r w:rsidR="007C7C2A">
        <w:t>PubMed</w:t>
      </w:r>
      <w:proofErr w:type="spellEnd"/>
      <w:r w:rsidR="007C7C2A">
        <w:t>, selecionando</w:t>
      </w:r>
      <w:r w:rsidR="00DA6B97">
        <w:t xml:space="preserve"> </w:t>
      </w:r>
      <w:r w:rsidR="007C7C2A">
        <w:t>artigos</w:t>
      </w:r>
      <w:r w:rsidR="00DA6B97">
        <w:t xml:space="preserve"> publicados</w:t>
      </w:r>
      <w:r w:rsidR="007C7C2A">
        <w:t xml:space="preserve"> entre os anos 2020 e 2024.</w:t>
      </w:r>
      <w:r w:rsidR="00DA6B97">
        <w:t xml:space="preserve"> Os </w:t>
      </w:r>
      <w:r w:rsidR="007C7C2A">
        <w:t xml:space="preserve">artigos encontrados </w:t>
      </w:r>
      <w:r w:rsidR="00DA6B97">
        <w:t>foram selecionados através do nível de relevância e</w:t>
      </w:r>
      <w:r w:rsidR="00D04518">
        <w:t xml:space="preserve"> relação com o tema</w:t>
      </w:r>
      <w:r w:rsidR="0064711E">
        <w:t>.</w:t>
      </w:r>
      <w:r>
        <w:rPr>
          <w:rFonts w:eastAsia="Times New Roman"/>
        </w:rPr>
        <w:t xml:space="preserve"> </w:t>
      </w:r>
      <w:r>
        <w:rPr>
          <w:rFonts w:eastAsia="Times New Roman"/>
          <w:b/>
        </w:rPr>
        <w:t>Resultados:</w:t>
      </w:r>
      <w:r w:rsidR="00CD3EA2">
        <w:rPr>
          <w:rFonts w:eastAsia="Times New Roman"/>
        </w:rPr>
        <w:t xml:space="preserve"> </w:t>
      </w:r>
      <w:r w:rsidR="00E72075" w:rsidRPr="00E72075">
        <w:t xml:space="preserve">Os estudos sobre os efeitos do cigarro eletrônico em adultos jovens carecem de detalhes específicos, dificultando a obtenção de números relevantes. Alguns impactos incluem xerostomia e halitose, comumente associados ao uso do dispositivo. No entanto, um dos principais impactos é o aumento do risco de desenvolvimento e progressão da doença periodontal, devido à composição química dos líquidos do cigarro </w:t>
      </w:r>
      <w:r w:rsidR="00E72075" w:rsidRPr="00E72075">
        <w:lastRenderedPageBreak/>
        <w:t xml:space="preserve">eletrônico, que incluem alumínio, cobre e chumbo. Essas substâncias têm potencial danoso aos tecidos periodontais, causando profundidade de bolsa periodontal, perda de inserção periodontal e perda óssea marginal. Além disso, o aerossol do </w:t>
      </w:r>
      <w:r w:rsidR="00C60964">
        <w:t>dispositivo</w:t>
      </w:r>
      <w:r w:rsidR="00E72075" w:rsidRPr="00E72075">
        <w:t xml:space="preserve"> aumenta a produção de bactérias reativas de oxigênio (ROS), resultando em maior formação de placa bacteriana e inflamação gengival, contribuindo para complicações e doenças periodontais</w:t>
      </w:r>
      <w:r w:rsidR="00DA6B97" w:rsidRPr="00CA69CD">
        <w:t xml:space="preserve">. </w:t>
      </w:r>
      <w:r w:rsidRPr="00CA69CD">
        <w:rPr>
          <w:rFonts w:eastAsia="Times New Roman"/>
          <w:b/>
        </w:rPr>
        <w:t xml:space="preserve">Conclusão: </w:t>
      </w:r>
      <w:r w:rsidR="001F5437" w:rsidRPr="001F5437">
        <w:t>Com base nas informações mencionadas, é crucial considerar</w:t>
      </w:r>
      <w:r w:rsidR="007706C8">
        <w:t xml:space="preserve"> o</w:t>
      </w:r>
      <w:r w:rsidR="001F5437" w:rsidRPr="001F5437">
        <w:t xml:space="preserve"> </w:t>
      </w:r>
      <w:r w:rsidR="005E521F">
        <w:t>potencial impacto</w:t>
      </w:r>
      <w:r w:rsidR="001F5437" w:rsidRPr="001F5437">
        <w:t xml:space="preserve"> do cigarro eletrônico e adotar medidas preventivas. </w:t>
      </w:r>
      <w:r w:rsidR="00042DF5">
        <w:t>I</w:t>
      </w:r>
      <w:r w:rsidR="001F5437" w:rsidRPr="001F5437">
        <w:t>nclui</w:t>
      </w:r>
      <w:r w:rsidR="00042DF5">
        <w:t>ndo,</w:t>
      </w:r>
      <w:r w:rsidR="001F5437" w:rsidRPr="001F5437">
        <w:t xml:space="preserve"> aumentar a conscientização sobre os riscos, monitorar regularmente a saúde bucal, incorporar perguntas sobre o uso do cigarro eletrônico em exames e promover a cessação do uso. Além disso, é necessário realizar mais pesquisas para entender melhor as consequências a longo prazo, dada a novidade dessa prática.</w:t>
      </w:r>
    </w:p>
    <w:p w14:paraId="38068D82" w14:textId="1A2009B6" w:rsidR="00061BBF" w:rsidRDefault="00A661A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A8305D" w:rsidRPr="006A1205">
        <w:rPr>
          <w:rFonts w:ascii="Times New Roman" w:eastAsia="Times New Roman" w:hAnsi="Times New Roman" w:cs="Times New Roman"/>
          <w:color w:val="000000"/>
          <w:sz w:val="24"/>
          <w:szCs w:val="24"/>
        </w:rPr>
        <w:t>Gengivite</w:t>
      </w:r>
      <w:r w:rsidR="00A8305D">
        <w:rPr>
          <w:rFonts w:ascii="Times New Roman" w:eastAsia="Times New Roman" w:hAnsi="Times New Roman" w:cs="Times New Roman"/>
          <w:color w:val="000000"/>
          <w:sz w:val="24"/>
          <w:szCs w:val="24"/>
        </w:rPr>
        <w:t xml:space="preserve">. </w:t>
      </w:r>
      <w:r w:rsidR="00870ADB" w:rsidRPr="00870ADB">
        <w:rPr>
          <w:rFonts w:ascii="Times New Roman" w:eastAsia="Times New Roman" w:hAnsi="Times New Roman" w:cs="Times New Roman"/>
          <w:color w:val="000000"/>
          <w:sz w:val="24"/>
          <w:szCs w:val="24"/>
        </w:rPr>
        <w:t>Periodontite</w:t>
      </w:r>
      <w:r w:rsidR="00383355">
        <w:rPr>
          <w:rFonts w:ascii="Times New Roman" w:eastAsia="Times New Roman" w:hAnsi="Times New Roman" w:cs="Times New Roman"/>
          <w:color w:val="000000"/>
          <w:sz w:val="24"/>
          <w:szCs w:val="24"/>
        </w:rPr>
        <w:t>.</w:t>
      </w:r>
      <w:r w:rsidR="00A8305D">
        <w:rPr>
          <w:rFonts w:ascii="Times New Roman" w:eastAsia="Times New Roman" w:hAnsi="Times New Roman" w:cs="Times New Roman"/>
          <w:color w:val="000000"/>
          <w:sz w:val="24"/>
          <w:szCs w:val="24"/>
        </w:rPr>
        <w:t xml:space="preserve"> </w:t>
      </w:r>
      <w:r w:rsidR="00D25FF0" w:rsidRPr="00D25FF0">
        <w:rPr>
          <w:rFonts w:ascii="Times New Roman" w:eastAsia="Times New Roman" w:hAnsi="Times New Roman" w:cs="Times New Roman"/>
          <w:color w:val="000000"/>
          <w:sz w:val="24"/>
          <w:szCs w:val="24"/>
        </w:rPr>
        <w:t>Vapor do Cigarro Eletrônico</w:t>
      </w:r>
      <w:r w:rsidR="00D25FF0">
        <w:rPr>
          <w:rFonts w:ascii="Times New Roman" w:eastAsia="Times New Roman" w:hAnsi="Times New Roman" w:cs="Times New Roman"/>
          <w:color w:val="000000"/>
          <w:sz w:val="24"/>
          <w:szCs w:val="24"/>
        </w:rPr>
        <w:t xml:space="preserve">. </w:t>
      </w:r>
    </w:p>
    <w:p w14:paraId="6E6F81C6" w14:textId="2E437802" w:rsidR="00061BBF" w:rsidRDefault="00A66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Área temática:</w:t>
      </w:r>
      <w:r w:rsidR="00DA6B97">
        <w:rPr>
          <w:rFonts w:ascii="Times New Roman" w:eastAsia="Times New Roman" w:hAnsi="Times New Roman" w:cs="Times New Roman"/>
          <w:b/>
          <w:sz w:val="24"/>
          <w:szCs w:val="24"/>
        </w:rPr>
        <w:t xml:space="preserve"> </w:t>
      </w:r>
      <w:r w:rsidR="00DA6B97">
        <w:rPr>
          <w:rFonts w:ascii="Times New Roman" w:eastAsia="Times New Roman" w:hAnsi="Times New Roman" w:cs="Times New Roman"/>
          <w:sz w:val="24"/>
          <w:szCs w:val="24"/>
        </w:rPr>
        <w:t>Periodontia</w:t>
      </w:r>
      <w:r>
        <w:rPr>
          <w:rFonts w:ascii="Times New Roman" w:eastAsia="Times New Roman" w:hAnsi="Times New Roman" w:cs="Times New Roman"/>
          <w:sz w:val="24"/>
          <w:szCs w:val="24"/>
        </w:rPr>
        <w:t>.</w:t>
      </w:r>
    </w:p>
    <w:sectPr w:rsidR="00061BBF">
      <w:headerReference w:type="default" r:id="rId7"/>
      <w:footerReference w:type="default" r:id="rId8"/>
      <w:pgSz w:w="11920" w:h="16840"/>
      <w:pgMar w:top="1440" w:right="1700" w:bottom="1440"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3048" w14:textId="77777777" w:rsidR="009E0FF8" w:rsidRDefault="009E0FF8">
      <w:pPr>
        <w:spacing w:line="240" w:lineRule="auto"/>
      </w:pPr>
      <w:r>
        <w:separator/>
      </w:r>
    </w:p>
  </w:endnote>
  <w:endnote w:type="continuationSeparator" w:id="0">
    <w:p w14:paraId="2A91179A" w14:textId="77777777" w:rsidR="009E0FF8" w:rsidRDefault="009E0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0207" w14:textId="77777777" w:rsidR="00061BBF" w:rsidRDefault="00A661AC">
    <w:r>
      <w:rPr>
        <w:noProof/>
      </w:rPr>
      <w:drawing>
        <wp:anchor distT="0" distB="0" distL="114300" distR="114300" simplePos="0" relativeHeight="251659264" behindDoc="0" locked="0" layoutInCell="1" hidden="0" allowOverlap="1" wp14:anchorId="7D7A8F0D" wp14:editId="1A6EE024">
          <wp:simplePos x="0" y="0"/>
          <wp:positionH relativeFrom="page">
            <wp:align>right</wp:align>
          </wp:positionH>
          <wp:positionV relativeFrom="paragraph">
            <wp:posOffset>-135890</wp:posOffset>
          </wp:positionV>
          <wp:extent cx="7562850" cy="78610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786103"/>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E636" w14:textId="77777777" w:rsidR="009E0FF8" w:rsidRDefault="009E0FF8">
      <w:pPr>
        <w:spacing w:line="240" w:lineRule="auto"/>
      </w:pPr>
      <w:r>
        <w:separator/>
      </w:r>
    </w:p>
  </w:footnote>
  <w:footnote w:type="continuationSeparator" w:id="0">
    <w:p w14:paraId="694FDD90" w14:textId="77777777" w:rsidR="009E0FF8" w:rsidRDefault="009E0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C7C4" w14:textId="77777777" w:rsidR="00061BBF" w:rsidRDefault="00A661AC">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5C086D7E" wp14:editId="6CF0081F">
          <wp:simplePos x="0" y="0"/>
          <wp:positionH relativeFrom="page">
            <wp:align>right</wp:align>
          </wp:positionH>
          <wp:positionV relativeFrom="paragraph">
            <wp:posOffset>0</wp:posOffset>
          </wp:positionV>
          <wp:extent cx="7562850" cy="932180"/>
          <wp:effectExtent l="0" t="0" r="0" b="127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93218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32984"/>
    <w:multiLevelType w:val="hybridMultilevel"/>
    <w:tmpl w:val="AB6E16CE"/>
    <w:lvl w:ilvl="0" w:tplc="FFFFFFFF">
      <w:start w:val="1"/>
      <w:numFmt w:val="decimal"/>
      <w:lvlText w:val="%1."/>
      <w:lvlJc w:val="left"/>
      <w:pPr>
        <w:ind w:left="1080" w:hanging="360"/>
      </w:pPr>
      <w:rPr>
        <w:rFonts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95208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BF"/>
    <w:rsid w:val="00042DF5"/>
    <w:rsid w:val="00056414"/>
    <w:rsid w:val="00061BBF"/>
    <w:rsid w:val="00067FD2"/>
    <w:rsid w:val="000732C0"/>
    <w:rsid w:val="00076292"/>
    <w:rsid w:val="0007689A"/>
    <w:rsid w:val="0008005B"/>
    <w:rsid w:val="000913A9"/>
    <w:rsid w:val="000C49A8"/>
    <w:rsid w:val="00125159"/>
    <w:rsid w:val="00126BD5"/>
    <w:rsid w:val="00140C89"/>
    <w:rsid w:val="00151FE4"/>
    <w:rsid w:val="00172472"/>
    <w:rsid w:val="001B70C9"/>
    <w:rsid w:val="001F5437"/>
    <w:rsid w:val="00201F2A"/>
    <w:rsid w:val="0027599B"/>
    <w:rsid w:val="00286D64"/>
    <w:rsid w:val="002968B7"/>
    <w:rsid w:val="00301403"/>
    <w:rsid w:val="00314C99"/>
    <w:rsid w:val="00321A98"/>
    <w:rsid w:val="00343198"/>
    <w:rsid w:val="003433B5"/>
    <w:rsid w:val="00346DA1"/>
    <w:rsid w:val="003767F4"/>
    <w:rsid w:val="00383355"/>
    <w:rsid w:val="00396B42"/>
    <w:rsid w:val="003B3987"/>
    <w:rsid w:val="003E1318"/>
    <w:rsid w:val="003F3901"/>
    <w:rsid w:val="003F3FA6"/>
    <w:rsid w:val="00416487"/>
    <w:rsid w:val="00463604"/>
    <w:rsid w:val="00480C19"/>
    <w:rsid w:val="004E0058"/>
    <w:rsid w:val="00527329"/>
    <w:rsid w:val="00536920"/>
    <w:rsid w:val="00571B5A"/>
    <w:rsid w:val="005C5FF9"/>
    <w:rsid w:val="005E2AA2"/>
    <w:rsid w:val="005E521F"/>
    <w:rsid w:val="006121E2"/>
    <w:rsid w:val="00631F77"/>
    <w:rsid w:val="00636A64"/>
    <w:rsid w:val="0064711E"/>
    <w:rsid w:val="00664EC2"/>
    <w:rsid w:val="006A1205"/>
    <w:rsid w:val="006C26A1"/>
    <w:rsid w:val="006D3469"/>
    <w:rsid w:val="007706C8"/>
    <w:rsid w:val="007747E7"/>
    <w:rsid w:val="00777C1F"/>
    <w:rsid w:val="007956AF"/>
    <w:rsid w:val="007C7C2A"/>
    <w:rsid w:val="00804839"/>
    <w:rsid w:val="00805D21"/>
    <w:rsid w:val="00807DE6"/>
    <w:rsid w:val="00851506"/>
    <w:rsid w:val="00870ADB"/>
    <w:rsid w:val="0090670D"/>
    <w:rsid w:val="009D17F7"/>
    <w:rsid w:val="009D5C4A"/>
    <w:rsid w:val="009E0FF8"/>
    <w:rsid w:val="00A661AC"/>
    <w:rsid w:val="00A8305D"/>
    <w:rsid w:val="00A911F2"/>
    <w:rsid w:val="00B0186C"/>
    <w:rsid w:val="00B53CF7"/>
    <w:rsid w:val="00B56BE0"/>
    <w:rsid w:val="00B64815"/>
    <w:rsid w:val="00B66DD8"/>
    <w:rsid w:val="00B93310"/>
    <w:rsid w:val="00BB329B"/>
    <w:rsid w:val="00C60964"/>
    <w:rsid w:val="00C84F30"/>
    <w:rsid w:val="00CA69CD"/>
    <w:rsid w:val="00CD3EA2"/>
    <w:rsid w:val="00CD6247"/>
    <w:rsid w:val="00CE51F3"/>
    <w:rsid w:val="00D04518"/>
    <w:rsid w:val="00D25FF0"/>
    <w:rsid w:val="00D274C2"/>
    <w:rsid w:val="00D4351F"/>
    <w:rsid w:val="00D80F78"/>
    <w:rsid w:val="00D918BE"/>
    <w:rsid w:val="00DA6B97"/>
    <w:rsid w:val="00DB6BDC"/>
    <w:rsid w:val="00DD607A"/>
    <w:rsid w:val="00DE67D3"/>
    <w:rsid w:val="00DF5CF4"/>
    <w:rsid w:val="00E006BB"/>
    <w:rsid w:val="00E3694E"/>
    <w:rsid w:val="00E44D79"/>
    <w:rsid w:val="00E72075"/>
    <w:rsid w:val="00E733CC"/>
    <w:rsid w:val="00EA637F"/>
    <w:rsid w:val="00EA6D86"/>
    <w:rsid w:val="00EB1354"/>
    <w:rsid w:val="00EC331A"/>
    <w:rsid w:val="00ED4B8E"/>
    <w:rsid w:val="00EE66F0"/>
    <w:rsid w:val="00F148AF"/>
    <w:rsid w:val="00F330F5"/>
    <w:rsid w:val="00F52242"/>
    <w:rsid w:val="00F92C68"/>
    <w:rsid w:val="00FA0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46DF"/>
  <w15:docId w15:val="{7BC88C9A-D703-43BF-AC96-1E263AB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433B5"/>
    <w:pPr>
      <w:tabs>
        <w:tab w:val="center" w:pos="4252"/>
        <w:tab w:val="right" w:pos="8504"/>
      </w:tabs>
      <w:spacing w:line="240" w:lineRule="auto"/>
    </w:pPr>
  </w:style>
  <w:style w:type="character" w:customStyle="1" w:styleId="CabealhoChar">
    <w:name w:val="Cabeçalho Char"/>
    <w:basedOn w:val="Fontepargpadro"/>
    <w:link w:val="Cabealho"/>
    <w:uiPriority w:val="99"/>
    <w:rsid w:val="003433B5"/>
  </w:style>
  <w:style w:type="paragraph" w:styleId="Rodap">
    <w:name w:val="footer"/>
    <w:basedOn w:val="Normal"/>
    <w:link w:val="RodapChar"/>
    <w:uiPriority w:val="99"/>
    <w:unhideWhenUsed/>
    <w:rsid w:val="003433B5"/>
    <w:pPr>
      <w:tabs>
        <w:tab w:val="center" w:pos="4252"/>
        <w:tab w:val="right" w:pos="8504"/>
      </w:tabs>
      <w:spacing w:line="240" w:lineRule="auto"/>
    </w:pPr>
  </w:style>
  <w:style w:type="character" w:customStyle="1" w:styleId="RodapChar">
    <w:name w:val="Rodapé Char"/>
    <w:basedOn w:val="Fontepargpadro"/>
    <w:link w:val="Rodap"/>
    <w:uiPriority w:val="99"/>
    <w:rsid w:val="003433B5"/>
  </w:style>
  <w:style w:type="paragraph" w:styleId="NormalWeb">
    <w:name w:val="Normal (Web)"/>
    <w:basedOn w:val="Normal"/>
    <w:uiPriority w:val="99"/>
    <w:unhideWhenUsed/>
    <w:rsid w:val="00DA6B97"/>
    <w:pPr>
      <w:spacing w:before="100" w:beforeAutospacing="1" w:after="100" w:afterAutospacing="1" w:line="240" w:lineRule="auto"/>
    </w:pPr>
    <w:rPr>
      <w:rFonts w:ascii="Times New Roman" w:eastAsiaTheme="minorEastAsia" w:hAnsi="Times New Roman" w:cs="Times New Roman"/>
      <w:sz w:val="24"/>
      <w:szCs w:val="24"/>
    </w:rPr>
  </w:style>
  <w:style w:type="paragraph" w:styleId="PargrafodaLista">
    <w:name w:val="List Paragraph"/>
    <w:basedOn w:val="Normal"/>
    <w:uiPriority w:val="34"/>
    <w:qFormat/>
    <w:rsid w:val="00463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3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lailson kesley</cp:lastModifiedBy>
  <cp:revision>2</cp:revision>
  <dcterms:created xsi:type="dcterms:W3CDTF">2024-04-12T16:05:00Z</dcterms:created>
  <dcterms:modified xsi:type="dcterms:W3CDTF">2024-04-12T16:05:00Z</dcterms:modified>
</cp:coreProperties>
</file>