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47B00" w14:textId="77777777" w:rsidR="005F7798" w:rsidRDefault="005F7798" w:rsidP="004A26CE">
      <w:pPr>
        <w:widowControl w:val="0"/>
        <w:spacing w:after="0" w:line="360" w:lineRule="auto"/>
        <w:jc w:val="center"/>
        <w:rPr>
          <w:rFonts w:ascii="Times New Roman" w:eastAsia="Times New Roman" w:hAnsi="Times New Roman" w:cs="Times New Roman"/>
          <w:b/>
          <w:bCs/>
          <w:sz w:val="24"/>
          <w:szCs w:val="24"/>
        </w:rPr>
      </w:pPr>
    </w:p>
    <w:p w14:paraId="0C3661E4" w14:textId="082B7642" w:rsidR="00DA0BBE" w:rsidRDefault="00DA0BBE" w:rsidP="004A26CE">
      <w:pPr>
        <w:widowControl w:val="0"/>
        <w:spacing w:after="0" w:line="360" w:lineRule="auto"/>
        <w:jc w:val="center"/>
        <w:rPr>
          <w:rFonts w:ascii="Times New Roman" w:eastAsia="Times New Roman" w:hAnsi="Times New Roman" w:cs="Times New Roman"/>
          <w:b/>
          <w:bCs/>
          <w:sz w:val="24"/>
          <w:szCs w:val="24"/>
        </w:rPr>
      </w:pPr>
      <w:r w:rsidRPr="00DA0BBE">
        <w:rPr>
          <w:rFonts w:ascii="Times New Roman" w:eastAsia="Times New Roman" w:hAnsi="Times New Roman" w:cs="Times New Roman"/>
          <w:b/>
          <w:bCs/>
          <w:sz w:val="24"/>
          <w:szCs w:val="24"/>
        </w:rPr>
        <w:t xml:space="preserve">DIREITO DE LAJE COMO </w:t>
      </w:r>
      <w:r w:rsidR="00367A70">
        <w:rPr>
          <w:rFonts w:ascii="Times New Roman" w:eastAsia="Times New Roman" w:hAnsi="Times New Roman" w:cs="Times New Roman"/>
          <w:b/>
          <w:bCs/>
          <w:sz w:val="24"/>
          <w:szCs w:val="24"/>
        </w:rPr>
        <w:t>RESULTADO</w:t>
      </w:r>
      <w:r w:rsidRPr="00DA0BBE">
        <w:rPr>
          <w:rFonts w:ascii="Times New Roman" w:eastAsia="Times New Roman" w:hAnsi="Times New Roman" w:cs="Times New Roman"/>
          <w:b/>
          <w:bCs/>
          <w:sz w:val="24"/>
          <w:szCs w:val="24"/>
        </w:rPr>
        <w:t xml:space="preserve"> D</w:t>
      </w:r>
      <w:r w:rsidR="00367A70">
        <w:rPr>
          <w:rFonts w:ascii="Times New Roman" w:eastAsia="Times New Roman" w:hAnsi="Times New Roman" w:cs="Times New Roman"/>
          <w:b/>
          <w:bCs/>
          <w:sz w:val="24"/>
          <w:szCs w:val="24"/>
        </w:rPr>
        <w:t>E</w:t>
      </w:r>
      <w:r w:rsidRPr="00DA0BBE">
        <w:rPr>
          <w:rFonts w:ascii="Times New Roman" w:eastAsia="Times New Roman" w:hAnsi="Times New Roman" w:cs="Times New Roman"/>
          <w:b/>
          <w:bCs/>
          <w:sz w:val="24"/>
          <w:szCs w:val="24"/>
        </w:rPr>
        <w:t xml:space="preserve"> ADVOCACY PARA A CONSECU</w:t>
      </w:r>
      <w:r w:rsidR="008C78C0">
        <w:rPr>
          <w:rFonts w:ascii="Times New Roman" w:eastAsia="Times New Roman" w:hAnsi="Times New Roman" w:cs="Times New Roman"/>
          <w:b/>
          <w:bCs/>
          <w:sz w:val="24"/>
          <w:szCs w:val="24"/>
        </w:rPr>
        <w:t>ÇÃ</w:t>
      </w:r>
      <w:r w:rsidRPr="00DA0BBE">
        <w:rPr>
          <w:rFonts w:ascii="Times New Roman" w:eastAsia="Times New Roman" w:hAnsi="Times New Roman" w:cs="Times New Roman"/>
          <w:b/>
          <w:bCs/>
          <w:sz w:val="24"/>
          <w:szCs w:val="24"/>
        </w:rPr>
        <w:t>O DO DIREITO À MORADIA</w:t>
      </w:r>
    </w:p>
    <w:p w14:paraId="6517A7AD" w14:textId="77777777" w:rsidR="00C93509" w:rsidRDefault="00C93509" w:rsidP="004A26CE">
      <w:pPr>
        <w:widowControl w:val="0"/>
        <w:spacing w:after="0" w:line="360" w:lineRule="auto"/>
        <w:rPr>
          <w:rFonts w:ascii="Times New Roman" w:eastAsia="Times New Roman" w:hAnsi="Times New Roman" w:cs="Times New Roman"/>
          <w:b/>
          <w:bCs/>
          <w:sz w:val="24"/>
          <w:szCs w:val="24"/>
        </w:rPr>
      </w:pPr>
    </w:p>
    <w:p w14:paraId="1834B786" w14:textId="1792EBBD" w:rsidR="004A26CE" w:rsidRDefault="00216578" w:rsidP="004A26CE">
      <w:pPr>
        <w:widowControl w:val="0"/>
        <w:spacing w:after="0" w:line="360" w:lineRule="auto"/>
        <w:rPr>
          <w:rFonts w:ascii="Times New Roman" w:eastAsia="Times New Roman" w:hAnsi="Times New Roman" w:cs="Times New Roman"/>
          <w:sz w:val="24"/>
          <w:szCs w:val="24"/>
        </w:rPr>
      </w:pPr>
      <w:r w:rsidRPr="005D678C">
        <w:rPr>
          <w:rFonts w:ascii="Times New Roman" w:eastAsia="Times New Roman" w:hAnsi="Times New Roman" w:cs="Times New Roman"/>
          <w:b/>
          <w:bCs/>
          <w:sz w:val="24"/>
          <w:szCs w:val="24"/>
        </w:rPr>
        <w:t>Palavras-chave</w:t>
      </w:r>
      <w:r w:rsidR="00C93509" w:rsidRPr="005D678C">
        <w:rPr>
          <w:rFonts w:ascii="Times New Roman" w:eastAsia="Times New Roman" w:hAnsi="Times New Roman" w:cs="Times New Roman"/>
          <w:b/>
          <w:bCs/>
          <w:sz w:val="24"/>
          <w:szCs w:val="24"/>
        </w:rPr>
        <w:t>:</w:t>
      </w:r>
      <w:r w:rsidR="00C93509" w:rsidRPr="005D678C">
        <w:rPr>
          <w:rFonts w:ascii="Times New Roman" w:eastAsia="Times New Roman" w:hAnsi="Times New Roman" w:cs="Times New Roman"/>
          <w:sz w:val="24"/>
          <w:szCs w:val="24"/>
        </w:rPr>
        <w:t xml:space="preserve"> </w:t>
      </w:r>
      <w:r w:rsidR="004A26CE" w:rsidRPr="005D678C">
        <w:rPr>
          <w:rFonts w:ascii="Times New Roman" w:eastAsia="Times New Roman" w:hAnsi="Times New Roman" w:cs="Times New Roman"/>
          <w:sz w:val="24"/>
          <w:szCs w:val="24"/>
        </w:rPr>
        <w:t>Direito de laje</w:t>
      </w:r>
      <w:r w:rsidR="008B4303">
        <w:rPr>
          <w:rFonts w:ascii="Times New Roman" w:eastAsia="Times New Roman" w:hAnsi="Times New Roman" w:cs="Times New Roman"/>
          <w:sz w:val="24"/>
          <w:szCs w:val="24"/>
        </w:rPr>
        <w:t xml:space="preserve">, </w:t>
      </w:r>
      <w:r w:rsidR="005D678C">
        <w:rPr>
          <w:rFonts w:ascii="Times New Roman" w:eastAsia="Times New Roman" w:hAnsi="Times New Roman" w:cs="Times New Roman"/>
          <w:sz w:val="24"/>
          <w:szCs w:val="24"/>
        </w:rPr>
        <w:t>A</w:t>
      </w:r>
      <w:r w:rsidR="004A26CE" w:rsidRPr="005D678C">
        <w:rPr>
          <w:rFonts w:ascii="Times New Roman" w:eastAsia="Times New Roman" w:hAnsi="Times New Roman" w:cs="Times New Roman"/>
          <w:sz w:val="24"/>
          <w:szCs w:val="24"/>
        </w:rPr>
        <w:t>dvocacy</w:t>
      </w:r>
      <w:r w:rsidR="008B4303">
        <w:rPr>
          <w:rFonts w:ascii="Times New Roman" w:eastAsia="Times New Roman" w:hAnsi="Times New Roman" w:cs="Times New Roman"/>
          <w:sz w:val="24"/>
          <w:szCs w:val="24"/>
        </w:rPr>
        <w:t xml:space="preserve">, </w:t>
      </w:r>
      <w:r w:rsidR="005D678C">
        <w:rPr>
          <w:rFonts w:ascii="Times New Roman" w:eastAsia="Times New Roman" w:hAnsi="Times New Roman" w:cs="Times New Roman"/>
          <w:sz w:val="24"/>
          <w:szCs w:val="24"/>
        </w:rPr>
        <w:t>D</w:t>
      </w:r>
      <w:r w:rsidR="004A26CE" w:rsidRPr="005D678C">
        <w:rPr>
          <w:rFonts w:ascii="Times New Roman" w:eastAsia="Times New Roman" w:hAnsi="Times New Roman" w:cs="Times New Roman"/>
          <w:sz w:val="24"/>
          <w:szCs w:val="24"/>
        </w:rPr>
        <w:t>ireito à moradia.</w:t>
      </w:r>
    </w:p>
    <w:p w14:paraId="0ACC1D22" w14:textId="77777777" w:rsidR="00C93509" w:rsidRDefault="00C93509" w:rsidP="004A26CE">
      <w:pPr>
        <w:widowControl w:val="0"/>
        <w:spacing w:after="0" w:line="360" w:lineRule="auto"/>
        <w:rPr>
          <w:rFonts w:ascii="Times New Roman" w:eastAsia="Times New Roman" w:hAnsi="Times New Roman" w:cs="Times New Roman"/>
          <w:sz w:val="24"/>
          <w:szCs w:val="24"/>
        </w:rPr>
      </w:pPr>
    </w:p>
    <w:p w14:paraId="2573420E" w14:textId="109EC7F6" w:rsidR="005D678C" w:rsidRPr="005D678C" w:rsidRDefault="005D678C" w:rsidP="004A26CE">
      <w:pPr>
        <w:widowControl w:val="0"/>
        <w:spacing w:after="0" w:line="360" w:lineRule="auto"/>
        <w:rPr>
          <w:rFonts w:ascii="Times New Roman" w:eastAsia="Times New Roman" w:hAnsi="Times New Roman" w:cs="Times New Roman"/>
          <w:b/>
          <w:bCs/>
          <w:sz w:val="24"/>
          <w:szCs w:val="24"/>
        </w:rPr>
      </w:pPr>
      <w:r w:rsidRPr="005D678C">
        <w:rPr>
          <w:rFonts w:ascii="Times New Roman" w:eastAsia="Times New Roman" w:hAnsi="Times New Roman" w:cs="Times New Roman"/>
          <w:b/>
          <w:bCs/>
          <w:sz w:val="24"/>
          <w:szCs w:val="24"/>
        </w:rPr>
        <w:t>RESUMO</w:t>
      </w:r>
    </w:p>
    <w:p w14:paraId="762CD2DF" w14:textId="28A33A8D" w:rsidR="00BE0644" w:rsidRDefault="008B4303" w:rsidP="008C78C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00E04BD5" w:rsidRPr="00B8682D">
        <w:rPr>
          <w:rFonts w:ascii="Times New Roman" w:eastAsia="Times New Roman" w:hAnsi="Times New Roman" w:cs="Times New Roman"/>
          <w:bCs/>
          <w:sz w:val="24"/>
          <w:szCs w:val="24"/>
        </w:rPr>
        <w:t>A prática d</w:t>
      </w:r>
      <w:r w:rsidR="00367A70">
        <w:rPr>
          <w:rFonts w:ascii="Times New Roman" w:eastAsia="Times New Roman" w:hAnsi="Times New Roman" w:cs="Times New Roman"/>
          <w:bCs/>
          <w:sz w:val="24"/>
          <w:szCs w:val="24"/>
        </w:rPr>
        <w:t>e</w:t>
      </w:r>
      <w:r w:rsidR="00E04BD5" w:rsidRPr="00B8682D">
        <w:rPr>
          <w:rFonts w:ascii="Times New Roman" w:eastAsia="Times New Roman" w:hAnsi="Times New Roman" w:cs="Times New Roman"/>
          <w:bCs/>
          <w:sz w:val="24"/>
          <w:szCs w:val="24"/>
        </w:rPr>
        <w:t xml:space="preserve"> advocacy</w:t>
      </w:r>
      <w:r w:rsidR="00A17001" w:rsidRPr="00B8682D">
        <w:rPr>
          <w:rFonts w:ascii="Times New Roman" w:eastAsia="Times New Roman" w:hAnsi="Times New Roman" w:cs="Times New Roman"/>
          <w:bCs/>
          <w:sz w:val="24"/>
          <w:szCs w:val="24"/>
        </w:rPr>
        <w:t xml:space="preserve"> </w:t>
      </w:r>
      <w:r w:rsidR="00E04BD5" w:rsidRPr="00B8682D">
        <w:rPr>
          <w:rFonts w:ascii="Times New Roman" w:eastAsia="Times New Roman" w:hAnsi="Times New Roman" w:cs="Times New Roman"/>
          <w:bCs/>
          <w:sz w:val="24"/>
          <w:szCs w:val="24"/>
        </w:rPr>
        <w:t>pressupõe a defesa e a argumentação pública em prol de uma causa</w:t>
      </w:r>
      <w:r w:rsidR="00BC3EDF">
        <w:rPr>
          <w:rFonts w:ascii="Times New Roman" w:eastAsia="Times New Roman" w:hAnsi="Times New Roman" w:cs="Times New Roman"/>
          <w:bCs/>
          <w:sz w:val="24"/>
          <w:szCs w:val="24"/>
        </w:rPr>
        <w:t xml:space="preserve"> ou, como nesse trabalho, </w:t>
      </w:r>
      <w:r w:rsidR="00650131">
        <w:rPr>
          <w:rFonts w:ascii="Times New Roman" w:eastAsia="Times New Roman" w:hAnsi="Times New Roman" w:cs="Times New Roman"/>
          <w:bCs/>
          <w:sz w:val="24"/>
          <w:szCs w:val="24"/>
        </w:rPr>
        <w:t xml:space="preserve">em vista </w:t>
      </w:r>
      <w:r w:rsidR="00E91EC3">
        <w:rPr>
          <w:rFonts w:ascii="Times New Roman" w:eastAsia="Times New Roman" w:hAnsi="Times New Roman" w:cs="Times New Roman"/>
          <w:bCs/>
          <w:sz w:val="24"/>
          <w:szCs w:val="24"/>
        </w:rPr>
        <w:t>d</w:t>
      </w:r>
      <w:r w:rsidR="00BC3EDF">
        <w:rPr>
          <w:rFonts w:ascii="Times New Roman" w:eastAsia="Times New Roman" w:hAnsi="Times New Roman" w:cs="Times New Roman"/>
          <w:bCs/>
          <w:sz w:val="24"/>
          <w:szCs w:val="24"/>
        </w:rPr>
        <w:t>o alcance e efetividade d</w:t>
      </w:r>
      <w:r w:rsidR="00650131">
        <w:rPr>
          <w:rFonts w:ascii="Times New Roman" w:eastAsia="Times New Roman" w:hAnsi="Times New Roman" w:cs="Times New Roman"/>
          <w:bCs/>
          <w:sz w:val="24"/>
          <w:szCs w:val="24"/>
        </w:rPr>
        <w:t>os</w:t>
      </w:r>
      <w:r w:rsidR="00BC3EDF">
        <w:rPr>
          <w:rFonts w:ascii="Times New Roman" w:eastAsia="Times New Roman" w:hAnsi="Times New Roman" w:cs="Times New Roman"/>
          <w:bCs/>
          <w:sz w:val="24"/>
          <w:szCs w:val="24"/>
        </w:rPr>
        <w:t xml:space="preserve"> direitos humanos. </w:t>
      </w:r>
      <w:r w:rsidR="005838BD">
        <w:rPr>
          <w:rFonts w:ascii="Times New Roman" w:eastAsia="Times New Roman" w:hAnsi="Times New Roman" w:cs="Times New Roman"/>
          <w:bCs/>
          <w:sz w:val="24"/>
          <w:szCs w:val="24"/>
        </w:rPr>
        <w:t>E, segu</w:t>
      </w:r>
      <w:r w:rsidR="00CC6DA8">
        <w:rPr>
          <w:rFonts w:ascii="Times New Roman" w:eastAsia="Times New Roman" w:hAnsi="Times New Roman" w:cs="Times New Roman"/>
          <w:bCs/>
          <w:sz w:val="24"/>
          <w:szCs w:val="24"/>
        </w:rPr>
        <w:t>indo</w:t>
      </w:r>
      <w:r w:rsidR="005838BD">
        <w:rPr>
          <w:rFonts w:ascii="Times New Roman" w:eastAsia="Times New Roman" w:hAnsi="Times New Roman" w:cs="Times New Roman"/>
          <w:bCs/>
          <w:sz w:val="24"/>
          <w:szCs w:val="24"/>
        </w:rPr>
        <w:t xml:space="preserve"> o entendimento d</w:t>
      </w:r>
      <w:r w:rsidR="00CC6DA8">
        <w:rPr>
          <w:rFonts w:ascii="Times New Roman" w:eastAsia="Times New Roman" w:hAnsi="Times New Roman" w:cs="Times New Roman"/>
          <w:bCs/>
          <w:sz w:val="24"/>
          <w:szCs w:val="24"/>
        </w:rPr>
        <w:t>e Herrera Flores</w:t>
      </w:r>
      <w:r w:rsidR="005838BD">
        <w:rPr>
          <w:rFonts w:ascii="Times New Roman" w:eastAsia="Times New Roman" w:hAnsi="Times New Roman" w:cs="Times New Roman"/>
          <w:bCs/>
          <w:sz w:val="24"/>
          <w:szCs w:val="24"/>
        </w:rPr>
        <w:t xml:space="preserve"> </w:t>
      </w:r>
      <w:r w:rsidR="00CC6DA8">
        <w:rPr>
          <w:rFonts w:ascii="Times New Roman" w:eastAsia="Times New Roman" w:hAnsi="Times New Roman" w:cs="Times New Roman"/>
          <w:bCs/>
          <w:sz w:val="24"/>
          <w:szCs w:val="24"/>
        </w:rPr>
        <w:t xml:space="preserve">(2005), não é compreensível que esses últimos sejam depreendidos pela ótica universalista dissociada do contexto em que os </w:t>
      </w:r>
      <w:r w:rsidR="004F6F37">
        <w:rPr>
          <w:rFonts w:ascii="Times New Roman" w:eastAsia="Times New Roman" w:hAnsi="Times New Roman" w:cs="Times New Roman"/>
          <w:bCs/>
          <w:sz w:val="24"/>
          <w:szCs w:val="24"/>
        </w:rPr>
        <w:t>indivíduos</w:t>
      </w:r>
      <w:r w:rsidR="00CC6DA8">
        <w:rPr>
          <w:rFonts w:ascii="Times New Roman" w:eastAsia="Times New Roman" w:hAnsi="Times New Roman" w:cs="Times New Roman"/>
          <w:bCs/>
          <w:sz w:val="24"/>
          <w:szCs w:val="24"/>
        </w:rPr>
        <w:t xml:space="preserve"> estão inseridos</w:t>
      </w:r>
      <w:r w:rsidR="005F7798">
        <w:rPr>
          <w:rFonts w:ascii="Times New Roman" w:eastAsia="Times New Roman" w:hAnsi="Times New Roman" w:cs="Times New Roman"/>
          <w:bCs/>
          <w:sz w:val="24"/>
          <w:szCs w:val="24"/>
        </w:rPr>
        <w:t>, principalmente no que concerne a realidade brasileira.</w:t>
      </w:r>
    </w:p>
    <w:p w14:paraId="2B8A51D2" w14:textId="2F2E2216" w:rsidR="00BE0644" w:rsidRDefault="00BE0644" w:rsidP="008C78C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4F6F37">
        <w:rPr>
          <w:rFonts w:ascii="Times New Roman" w:eastAsia="Times New Roman" w:hAnsi="Times New Roman" w:cs="Times New Roman"/>
          <w:bCs/>
          <w:sz w:val="24"/>
          <w:szCs w:val="24"/>
        </w:rPr>
        <w:t>Nessa perspectiva</w:t>
      </w:r>
      <w:r w:rsidR="00A967CE">
        <w:rPr>
          <w:rFonts w:ascii="Times New Roman" w:eastAsia="Times New Roman" w:hAnsi="Times New Roman" w:cs="Times New Roman"/>
          <w:bCs/>
          <w:sz w:val="24"/>
          <w:szCs w:val="24"/>
        </w:rPr>
        <w:t>, a</w:t>
      </w:r>
      <w:r w:rsidR="004611A6">
        <w:rPr>
          <w:rFonts w:ascii="Times New Roman" w:eastAsia="Times New Roman" w:hAnsi="Times New Roman" w:cs="Times New Roman"/>
          <w:bCs/>
          <w:sz w:val="24"/>
          <w:szCs w:val="24"/>
        </w:rPr>
        <w:t xml:space="preserve"> prática de</w:t>
      </w:r>
      <w:r w:rsidR="00A967CE">
        <w:rPr>
          <w:rFonts w:ascii="Times New Roman" w:eastAsia="Times New Roman" w:hAnsi="Times New Roman" w:cs="Times New Roman"/>
          <w:bCs/>
          <w:sz w:val="24"/>
          <w:szCs w:val="24"/>
        </w:rPr>
        <w:t xml:space="preserve"> advocacy </w:t>
      </w:r>
      <w:r w:rsidR="004F6F37">
        <w:rPr>
          <w:rFonts w:ascii="Times New Roman" w:eastAsia="Times New Roman" w:hAnsi="Times New Roman" w:cs="Times New Roman"/>
          <w:bCs/>
          <w:sz w:val="24"/>
          <w:szCs w:val="24"/>
        </w:rPr>
        <w:t xml:space="preserve">é um instrumento </w:t>
      </w:r>
      <w:r>
        <w:rPr>
          <w:rFonts w:ascii="Times New Roman" w:eastAsia="Times New Roman" w:hAnsi="Times New Roman" w:cs="Times New Roman"/>
          <w:bCs/>
          <w:sz w:val="24"/>
          <w:szCs w:val="24"/>
        </w:rPr>
        <w:t xml:space="preserve">diretamente </w:t>
      </w:r>
      <w:r w:rsidR="00367A70">
        <w:rPr>
          <w:rFonts w:ascii="Times New Roman" w:eastAsia="Times New Roman" w:hAnsi="Times New Roman" w:cs="Times New Roman"/>
          <w:bCs/>
          <w:sz w:val="24"/>
          <w:szCs w:val="24"/>
        </w:rPr>
        <w:t>inserido</w:t>
      </w:r>
      <w:r>
        <w:rPr>
          <w:rFonts w:ascii="Times New Roman" w:eastAsia="Times New Roman" w:hAnsi="Times New Roman" w:cs="Times New Roman"/>
          <w:bCs/>
          <w:sz w:val="24"/>
          <w:szCs w:val="24"/>
        </w:rPr>
        <w:t xml:space="preserve"> </w:t>
      </w:r>
      <w:r w:rsidR="00367A70">
        <w:rPr>
          <w:rFonts w:ascii="Times New Roman" w:eastAsia="Times New Roman" w:hAnsi="Times New Roman" w:cs="Times New Roman"/>
          <w:bCs/>
          <w:sz w:val="24"/>
          <w:szCs w:val="24"/>
        </w:rPr>
        <w:t>n</w:t>
      </w:r>
      <w:r w:rsidR="004F6F37">
        <w:rPr>
          <w:rFonts w:ascii="Times New Roman" w:eastAsia="Times New Roman" w:hAnsi="Times New Roman" w:cs="Times New Roman"/>
          <w:bCs/>
          <w:sz w:val="24"/>
          <w:szCs w:val="24"/>
        </w:rPr>
        <w:t xml:space="preserve">o âmbito </w:t>
      </w:r>
      <w:r>
        <w:rPr>
          <w:rFonts w:ascii="Times New Roman" w:eastAsia="Times New Roman" w:hAnsi="Times New Roman" w:cs="Times New Roman"/>
          <w:bCs/>
          <w:sz w:val="24"/>
          <w:szCs w:val="24"/>
        </w:rPr>
        <w:t xml:space="preserve">das políticas públicas, </w:t>
      </w:r>
      <w:r w:rsidR="00216578">
        <w:rPr>
          <w:rFonts w:ascii="Times New Roman" w:eastAsia="Times New Roman" w:hAnsi="Times New Roman" w:cs="Times New Roman"/>
          <w:bCs/>
          <w:sz w:val="24"/>
          <w:szCs w:val="24"/>
        </w:rPr>
        <w:t>vista como um</w:t>
      </w:r>
      <w:r w:rsidR="004F6F37">
        <w:rPr>
          <w:rFonts w:ascii="Times New Roman" w:eastAsia="Times New Roman" w:hAnsi="Times New Roman" w:cs="Times New Roman"/>
          <w:bCs/>
          <w:sz w:val="24"/>
          <w:szCs w:val="24"/>
        </w:rPr>
        <w:t xml:space="preserve"> mecanismo</w:t>
      </w:r>
      <w:r w:rsidR="00216578">
        <w:rPr>
          <w:rFonts w:ascii="Times New Roman" w:eastAsia="Times New Roman" w:hAnsi="Times New Roman" w:cs="Times New Roman"/>
          <w:bCs/>
          <w:sz w:val="24"/>
          <w:szCs w:val="24"/>
        </w:rPr>
        <w:t xml:space="preserve"> para coordenar lutas de causas </w:t>
      </w:r>
      <w:r>
        <w:rPr>
          <w:rFonts w:ascii="Times New Roman" w:eastAsia="Times New Roman" w:hAnsi="Times New Roman" w:cs="Times New Roman"/>
          <w:bCs/>
          <w:sz w:val="24"/>
          <w:szCs w:val="24"/>
        </w:rPr>
        <w:t>“</w:t>
      </w:r>
      <w:r w:rsidRPr="00BE0644">
        <w:rPr>
          <w:rFonts w:ascii="Times New Roman" w:eastAsia="Times New Roman" w:hAnsi="Times New Roman" w:cs="Times New Roman"/>
          <w:bCs/>
          <w:sz w:val="24"/>
          <w:szCs w:val="24"/>
        </w:rPr>
        <w:t>com o objetivo de dar maior visibilidade a determinadas temáticas ou questões no debate público e influenciar políticas visando à transformação da sociedade</w:t>
      </w:r>
      <w:r>
        <w:rPr>
          <w:rFonts w:ascii="Times New Roman" w:eastAsia="Times New Roman" w:hAnsi="Times New Roman" w:cs="Times New Roman"/>
          <w:bCs/>
          <w:sz w:val="24"/>
          <w:szCs w:val="24"/>
        </w:rPr>
        <w:t xml:space="preserve">” (LIMBARDONI, 2000, </w:t>
      </w:r>
      <w:r w:rsidR="00216578">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.02)</w:t>
      </w:r>
      <w:r w:rsidRPr="00BE0644">
        <w:rPr>
          <w:rFonts w:ascii="Times New Roman" w:eastAsia="Times New Roman" w:hAnsi="Times New Roman" w:cs="Times New Roman"/>
          <w:bCs/>
          <w:sz w:val="24"/>
          <w:szCs w:val="24"/>
        </w:rPr>
        <w:t>.</w:t>
      </w:r>
    </w:p>
    <w:p w14:paraId="5F02E551" w14:textId="3BC5227E" w:rsidR="00B8682D" w:rsidRDefault="00794CCE" w:rsidP="008C78C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4F6F37">
        <w:rPr>
          <w:rFonts w:ascii="Times New Roman" w:eastAsia="Times New Roman" w:hAnsi="Times New Roman" w:cs="Times New Roman"/>
          <w:bCs/>
          <w:sz w:val="24"/>
          <w:szCs w:val="24"/>
        </w:rPr>
        <w:t>Dessa forma</w:t>
      </w:r>
      <w:r w:rsidR="00B8682D" w:rsidRPr="00B8682D">
        <w:rPr>
          <w:rFonts w:ascii="Times New Roman" w:eastAsia="Times New Roman" w:hAnsi="Times New Roman" w:cs="Times New Roman"/>
          <w:bCs/>
          <w:sz w:val="24"/>
          <w:szCs w:val="24"/>
        </w:rPr>
        <w:t>,</w:t>
      </w:r>
      <w:r w:rsidR="00192399">
        <w:rPr>
          <w:rFonts w:ascii="Times New Roman" w:eastAsia="Times New Roman" w:hAnsi="Times New Roman" w:cs="Times New Roman"/>
          <w:bCs/>
          <w:sz w:val="24"/>
          <w:szCs w:val="24"/>
        </w:rPr>
        <w:t xml:space="preserve"> </w:t>
      </w:r>
      <w:r w:rsidR="004611A6">
        <w:rPr>
          <w:rFonts w:ascii="Times New Roman" w:eastAsia="Times New Roman" w:hAnsi="Times New Roman" w:cs="Times New Roman"/>
          <w:bCs/>
          <w:sz w:val="24"/>
          <w:szCs w:val="24"/>
        </w:rPr>
        <w:t xml:space="preserve">a inquietação quanto </w:t>
      </w:r>
      <w:r w:rsidR="00810591">
        <w:rPr>
          <w:rFonts w:ascii="Times New Roman" w:eastAsia="Times New Roman" w:hAnsi="Times New Roman" w:cs="Times New Roman"/>
          <w:bCs/>
          <w:sz w:val="24"/>
          <w:szCs w:val="24"/>
        </w:rPr>
        <w:t>à</w:t>
      </w:r>
      <w:r w:rsidR="004F6F37">
        <w:rPr>
          <w:rFonts w:ascii="Times New Roman" w:eastAsia="Times New Roman" w:hAnsi="Times New Roman" w:cs="Times New Roman"/>
          <w:bCs/>
          <w:sz w:val="24"/>
          <w:szCs w:val="24"/>
        </w:rPr>
        <w:t>s prerrogativas constitucionais</w:t>
      </w:r>
      <w:r w:rsidR="00192399">
        <w:rPr>
          <w:rFonts w:ascii="Times New Roman" w:eastAsia="Times New Roman" w:hAnsi="Times New Roman" w:cs="Times New Roman"/>
          <w:bCs/>
          <w:sz w:val="24"/>
          <w:szCs w:val="24"/>
        </w:rPr>
        <w:t xml:space="preserve"> de garantia</w:t>
      </w:r>
      <w:r w:rsidR="004F6F37">
        <w:rPr>
          <w:rFonts w:ascii="Times New Roman" w:eastAsia="Times New Roman" w:hAnsi="Times New Roman" w:cs="Times New Roman"/>
          <w:bCs/>
          <w:sz w:val="24"/>
          <w:szCs w:val="24"/>
        </w:rPr>
        <w:t xml:space="preserve"> </w:t>
      </w:r>
      <w:r w:rsidR="00192399">
        <w:rPr>
          <w:rFonts w:ascii="Times New Roman" w:eastAsia="Times New Roman" w:hAnsi="Times New Roman" w:cs="Times New Roman"/>
          <w:bCs/>
          <w:sz w:val="24"/>
          <w:szCs w:val="24"/>
        </w:rPr>
        <w:t xml:space="preserve">e efetivação dos direitos sociais </w:t>
      </w:r>
      <w:r w:rsidR="00650131">
        <w:rPr>
          <w:rFonts w:ascii="Times New Roman" w:eastAsia="Times New Roman" w:hAnsi="Times New Roman" w:cs="Times New Roman"/>
          <w:bCs/>
          <w:sz w:val="24"/>
          <w:szCs w:val="24"/>
        </w:rPr>
        <w:t>ser</w:t>
      </w:r>
      <w:r w:rsidR="004F6F37">
        <w:rPr>
          <w:rFonts w:ascii="Times New Roman" w:eastAsia="Times New Roman" w:hAnsi="Times New Roman" w:cs="Times New Roman"/>
          <w:bCs/>
          <w:sz w:val="24"/>
          <w:szCs w:val="24"/>
        </w:rPr>
        <w:t>ão</w:t>
      </w:r>
      <w:r w:rsidR="00650131">
        <w:rPr>
          <w:rFonts w:ascii="Times New Roman" w:eastAsia="Times New Roman" w:hAnsi="Times New Roman" w:cs="Times New Roman"/>
          <w:bCs/>
          <w:sz w:val="24"/>
          <w:szCs w:val="24"/>
        </w:rPr>
        <w:t xml:space="preserve"> desvelada</w:t>
      </w:r>
      <w:r w:rsidR="004F6F37">
        <w:rPr>
          <w:rFonts w:ascii="Times New Roman" w:eastAsia="Times New Roman" w:hAnsi="Times New Roman" w:cs="Times New Roman"/>
          <w:bCs/>
          <w:sz w:val="24"/>
          <w:szCs w:val="24"/>
        </w:rPr>
        <w:t>s</w:t>
      </w:r>
      <w:r w:rsidR="004611A6">
        <w:rPr>
          <w:rFonts w:ascii="Times New Roman" w:eastAsia="Times New Roman" w:hAnsi="Times New Roman" w:cs="Times New Roman"/>
          <w:bCs/>
          <w:sz w:val="24"/>
          <w:szCs w:val="24"/>
        </w:rPr>
        <w:t>,</w:t>
      </w:r>
      <w:r w:rsidR="00650131">
        <w:rPr>
          <w:rFonts w:ascii="Times New Roman" w:eastAsia="Times New Roman" w:hAnsi="Times New Roman" w:cs="Times New Roman"/>
          <w:bCs/>
          <w:sz w:val="24"/>
          <w:szCs w:val="24"/>
        </w:rPr>
        <w:t xml:space="preserve"> sob a </w:t>
      </w:r>
      <w:r w:rsidR="00BC3EDF">
        <w:rPr>
          <w:rFonts w:ascii="Times New Roman" w:eastAsia="Times New Roman" w:hAnsi="Times New Roman" w:cs="Times New Roman"/>
          <w:bCs/>
          <w:sz w:val="24"/>
          <w:szCs w:val="24"/>
        </w:rPr>
        <w:t xml:space="preserve">ingerência das lutas e </w:t>
      </w:r>
      <w:r w:rsidR="00650131">
        <w:rPr>
          <w:rFonts w:ascii="Times New Roman" w:eastAsia="Times New Roman" w:hAnsi="Times New Roman" w:cs="Times New Roman"/>
          <w:bCs/>
          <w:sz w:val="24"/>
          <w:szCs w:val="24"/>
        </w:rPr>
        <w:t xml:space="preserve">dos </w:t>
      </w:r>
      <w:r w:rsidR="00BC3EDF">
        <w:rPr>
          <w:rFonts w:ascii="Times New Roman" w:eastAsia="Times New Roman" w:hAnsi="Times New Roman" w:cs="Times New Roman"/>
          <w:bCs/>
          <w:sz w:val="24"/>
          <w:szCs w:val="24"/>
        </w:rPr>
        <w:t xml:space="preserve">discursos </w:t>
      </w:r>
      <w:r w:rsidR="004611A6">
        <w:rPr>
          <w:rFonts w:ascii="Times New Roman" w:eastAsia="Times New Roman" w:hAnsi="Times New Roman" w:cs="Times New Roman"/>
          <w:bCs/>
          <w:sz w:val="24"/>
          <w:szCs w:val="24"/>
        </w:rPr>
        <w:t xml:space="preserve">das organizações comunitárias e </w:t>
      </w:r>
      <w:r w:rsidR="00BC3EDF">
        <w:rPr>
          <w:rFonts w:ascii="Times New Roman" w:eastAsia="Times New Roman" w:hAnsi="Times New Roman" w:cs="Times New Roman"/>
          <w:bCs/>
          <w:sz w:val="24"/>
          <w:szCs w:val="24"/>
        </w:rPr>
        <w:t>dos movimentos sociais</w:t>
      </w:r>
      <w:r w:rsidR="004611A6">
        <w:rPr>
          <w:rFonts w:ascii="Times New Roman" w:eastAsia="Times New Roman" w:hAnsi="Times New Roman" w:cs="Times New Roman"/>
          <w:bCs/>
          <w:sz w:val="24"/>
          <w:szCs w:val="24"/>
        </w:rPr>
        <w:t xml:space="preserve"> </w:t>
      </w:r>
      <w:r w:rsidR="000509C7">
        <w:rPr>
          <w:rFonts w:ascii="Times New Roman" w:eastAsia="Times New Roman" w:hAnsi="Times New Roman" w:cs="Times New Roman"/>
          <w:bCs/>
          <w:sz w:val="24"/>
          <w:szCs w:val="24"/>
        </w:rPr>
        <w:t>recorrentes</w:t>
      </w:r>
      <w:r w:rsidR="004611A6">
        <w:rPr>
          <w:rFonts w:ascii="Times New Roman" w:eastAsia="Times New Roman" w:hAnsi="Times New Roman" w:cs="Times New Roman"/>
          <w:bCs/>
          <w:sz w:val="24"/>
          <w:szCs w:val="24"/>
        </w:rPr>
        <w:t xml:space="preserve"> nos embates</w:t>
      </w:r>
      <w:r w:rsidR="000509C7">
        <w:rPr>
          <w:rFonts w:ascii="Times New Roman" w:eastAsia="Times New Roman" w:hAnsi="Times New Roman" w:cs="Times New Roman"/>
          <w:bCs/>
          <w:sz w:val="24"/>
          <w:szCs w:val="24"/>
        </w:rPr>
        <w:t xml:space="preserve"> </w:t>
      </w:r>
      <w:r w:rsidR="00BD0893">
        <w:rPr>
          <w:rFonts w:ascii="Times New Roman" w:eastAsia="Times New Roman" w:hAnsi="Times New Roman" w:cs="Times New Roman"/>
          <w:bCs/>
          <w:sz w:val="24"/>
          <w:szCs w:val="24"/>
        </w:rPr>
        <w:t>desde o início do século XX</w:t>
      </w:r>
      <w:r w:rsidR="00650131">
        <w:rPr>
          <w:rFonts w:ascii="Times New Roman" w:eastAsia="Times New Roman" w:hAnsi="Times New Roman" w:cs="Times New Roman"/>
          <w:bCs/>
          <w:sz w:val="24"/>
          <w:szCs w:val="24"/>
        </w:rPr>
        <w:t>. Especialmente,</w:t>
      </w:r>
      <w:r w:rsidR="000509C7">
        <w:rPr>
          <w:rFonts w:ascii="Times New Roman" w:eastAsia="Times New Roman" w:hAnsi="Times New Roman" w:cs="Times New Roman"/>
          <w:bCs/>
          <w:sz w:val="24"/>
          <w:szCs w:val="24"/>
        </w:rPr>
        <w:t xml:space="preserve"> </w:t>
      </w:r>
      <w:r w:rsidR="004611A6">
        <w:rPr>
          <w:rFonts w:ascii="Times New Roman" w:eastAsia="Times New Roman" w:hAnsi="Times New Roman" w:cs="Times New Roman"/>
          <w:bCs/>
          <w:sz w:val="24"/>
          <w:szCs w:val="24"/>
        </w:rPr>
        <w:t>no que concerne</w:t>
      </w:r>
      <w:r w:rsidR="000509C7">
        <w:rPr>
          <w:rFonts w:ascii="Times New Roman" w:eastAsia="Times New Roman" w:hAnsi="Times New Roman" w:cs="Times New Roman"/>
          <w:bCs/>
          <w:sz w:val="24"/>
          <w:szCs w:val="24"/>
        </w:rPr>
        <w:t xml:space="preserve"> ao</w:t>
      </w:r>
      <w:r w:rsidR="00BD0893">
        <w:rPr>
          <w:rFonts w:ascii="Times New Roman" w:eastAsia="Times New Roman" w:hAnsi="Times New Roman" w:cs="Times New Roman"/>
          <w:bCs/>
          <w:sz w:val="24"/>
          <w:szCs w:val="24"/>
        </w:rPr>
        <w:t xml:space="preserve"> reconhecimento dos espaços marginalizados</w:t>
      </w:r>
      <w:r w:rsidR="00E91EC3">
        <w:rPr>
          <w:rFonts w:ascii="Times New Roman" w:eastAsia="Times New Roman" w:hAnsi="Times New Roman" w:cs="Times New Roman"/>
          <w:bCs/>
          <w:sz w:val="24"/>
          <w:szCs w:val="24"/>
        </w:rPr>
        <w:t xml:space="preserve">, </w:t>
      </w:r>
      <w:r w:rsidR="00FF1917">
        <w:rPr>
          <w:rFonts w:ascii="Times New Roman" w:eastAsia="Times New Roman" w:hAnsi="Times New Roman" w:cs="Times New Roman"/>
          <w:bCs/>
          <w:sz w:val="24"/>
          <w:szCs w:val="24"/>
        </w:rPr>
        <w:t>estruturados</w:t>
      </w:r>
      <w:r w:rsidR="00E91EC3">
        <w:rPr>
          <w:rFonts w:ascii="Times New Roman" w:eastAsia="Times New Roman" w:hAnsi="Times New Roman" w:cs="Times New Roman"/>
          <w:bCs/>
          <w:sz w:val="24"/>
          <w:szCs w:val="24"/>
        </w:rPr>
        <w:t xml:space="preserve"> em </w:t>
      </w:r>
      <w:r w:rsidR="00E91EC3" w:rsidRPr="000509C7">
        <w:rPr>
          <w:rFonts w:ascii="Times New Roman" w:eastAsia="Times New Roman" w:hAnsi="Times New Roman" w:cs="Times New Roman"/>
          <w:bCs/>
          <w:sz w:val="24"/>
          <w:szCs w:val="24"/>
        </w:rPr>
        <w:t>construções irregulares</w:t>
      </w:r>
      <w:r w:rsidR="009A2337">
        <w:rPr>
          <w:rFonts w:ascii="Times New Roman" w:eastAsia="Times New Roman" w:hAnsi="Times New Roman" w:cs="Times New Roman"/>
          <w:bCs/>
          <w:sz w:val="24"/>
          <w:szCs w:val="24"/>
        </w:rPr>
        <w:t xml:space="preserve"> </w:t>
      </w:r>
      <w:r w:rsidR="000509C7">
        <w:rPr>
          <w:rFonts w:ascii="Times New Roman" w:eastAsia="Times New Roman" w:hAnsi="Times New Roman" w:cs="Times New Roman"/>
          <w:bCs/>
          <w:sz w:val="24"/>
          <w:szCs w:val="24"/>
        </w:rPr>
        <w:t>nos</w:t>
      </w:r>
      <w:r w:rsidR="009A2337">
        <w:rPr>
          <w:rFonts w:ascii="Times New Roman" w:eastAsia="Times New Roman" w:hAnsi="Times New Roman" w:cs="Times New Roman"/>
          <w:bCs/>
          <w:sz w:val="24"/>
          <w:szCs w:val="24"/>
        </w:rPr>
        <w:t xml:space="preserve"> centros urbanos</w:t>
      </w:r>
      <w:r w:rsidR="00E91EC3">
        <w:rPr>
          <w:rFonts w:ascii="Times New Roman" w:eastAsia="Times New Roman" w:hAnsi="Times New Roman" w:cs="Times New Roman"/>
          <w:bCs/>
          <w:sz w:val="24"/>
          <w:szCs w:val="24"/>
        </w:rPr>
        <w:t>,</w:t>
      </w:r>
      <w:r w:rsidR="005435C7">
        <w:rPr>
          <w:rFonts w:ascii="Times New Roman" w:eastAsia="Times New Roman" w:hAnsi="Times New Roman" w:cs="Times New Roman"/>
          <w:bCs/>
          <w:sz w:val="24"/>
          <w:szCs w:val="24"/>
        </w:rPr>
        <w:t xml:space="preserve"> vistos</w:t>
      </w:r>
      <w:r w:rsidR="00E91EC3">
        <w:rPr>
          <w:rFonts w:ascii="Times New Roman" w:eastAsia="Times New Roman" w:hAnsi="Times New Roman" w:cs="Times New Roman"/>
          <w:bCs/>
          <w:sz w:val="24"/>
          <w:szCs w:val="24"/>
        </w:rPr>
        <w:t xml:space="preserve"> </w:t>
      </w:r>
      <w:r w:rsidR="00810591">
        <w:rPr>
          <w:rFonts w:ascii="Times New Roman" w:eastAsia="Times New Roman" w:hAnsi="Times New Roman" w:cs="Times New Roman"/>
          <w:bCs/>
          <w:sz w:val="24"/>
          <w:szCs w:val="24"/>
        </w:rPr>
        <w:t xml:space="preserve">pelos líderes comunitários </w:t>
      </w:r>
      <w:r w:rsidR="00E91EC3">
        <w:rPr>
          <w:rFonts w:ascii="Times New Roman" w:eastAsia="Times New Roman" w:hAnsi="Times New Roman" w:cs="Times New Roman"/>
          <w:bCs/>
          <w:sz w:val="24"/>
          <w:szCs w:val="24"/>
        </w:rPr>
        <w:t xml:space="preserve">como potência de </w:t>
      </w:r>
      <w:r w:rsidR="00650131">
        <w:rPr>
          <w:rFonts w:ascii="Times New Roman" w:eastAsia="Times New Roman" w:hAnsi="Times New Roman" w:cs="Times New Roman"/>
          <w:bCs/>
          <w:sz w:val="24"/>
          <w:szCs w:val="24"/>
        </w:rPr>
        <w:t>regularização</w:t>
      </w:r>
      <w:r w:rsidR="00E91EC3">
        <w:rPr>
          <w:rFonts w:ascii="Times New Roman" w:eastAsia="Times New Roman" w:hAnsi="Times New Roman" w:cs="Times New Roman"/>
          <w:bCs/>
          <w:sz w:val="24"/>
          <w:szCs w:val="24"/>
        </w:rPr>
        <w:t xml:space="preserve"> e logro </w:t>
      </w:r>
      <w:r w:rsidR="00BD0893">
        <w:rPr>
          <w:rFonts w:ascii="Times New Roman" w:eastAsia="Times New Roman" w:hAnsi="Times New Roman" w:cs="Times New Roman"/>
          <w:bCs/>
          <w:sz w:val="24"/>
          <w:szCs w:val="24"/>
        </w:rPr>
        <w:t>do direito à moradia</w:t>
      </w:r>
      <w:r w:rsidR="00E91EC3" w:rsidRPr="00E91EC3">
        <w:rPr>
          <w:rFonts w:ascii="Times New Roman" w:eastAsia="Times New Roman" w:hAnsi="Times New Roman" w:cs="Times New Roman"/>
          <w:bCs/>
          <w:sz w:val="24"/>
          <w:szCs w:val="24"/>
        </w:rPr>
        <w:t xml:space="preserve"> (OLIVEIRA, 2014)</w:t>
      </w:r>
      <w:r w:rsidR="00BD0893">
        <w:rPr>
          <w:rFonts w:ascii="Times New Roman" w:eastAsia="Times New Roman" w:hAnsi="Times New Roman" w:cs="Times New Roman"/>
          <w:bCs/>
          <w:sz w:val="24"/>
          <w:szCs w:val="24"/>
        </w:rPr>
        <w:t xml:space="preserve">. </w:t>
      </w:r>
    </w:p>
    <w:p w14:paraId="53C78ECE" w14:textId="0768C45C" w:rsidR="005129C0" w:rsidRDefault="005129C0" w:rsidP="008C78C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080849">
        <w:rPr>
          <w:rFonts w:ascii="Times New Roman" w:eastAsia="Times New Roman" w:hAnsi="Times New Roman" w:cs="Times New Roman"/>
          <w:bCs/>
          <w:sz w:val="24"/>
          <w:szCs w:val="24"/>
        </w:rPr>
        <w:t xml:space="preserve">Tais movimentos sociais foram </w:t>
      </w:r>
      <w:r w:rsidR="004E27D8">
        <w:rPr>
          <w:rFonts w:ascii="Times New Roman" w:eastAsia="Times New Roman" w:hAnsi="Times New Roman" w:cs="Times New Roman"/>
          <w:bCs/>
          <w:sz w:val="24"/>
          <w:szCs w:val="24"/>
        </w:rPr>
        <w:t>utilizados</w:t>
      </w:r>
      <w:r w:rsidR="00DD5852">
        <w:rPr>
          <w:rFonts w:ascii="Times New Roman" w:eastAsia="Times New Roman" w:hAnsi="Times New Roman" w:cs="Times New Roman"/>
          <w:bCs/>
          <w:sz w:val="24"/>
          <w:szCs w:val="24"/>
        </w:rPr>
        <w:t xml:space="preserve"> como instrumento p</w:t>
      </w:r>
      <w:r w:rsidR="004E27D8">
        <w:rPr>
          <w:rFonts w:ascii="Times New Roman" w:eastAsia="Times New Roman" w:hAnsi="Times New Roman" w:cs="Times New Roman"/>
          <w:bCs/>
          <w:sz w:val="24"/>
          <w:szCs w:val="24"/>
        </w:rPr>
        <w:t xml:space="preserve">or aqueles </w:t>
      </w:r>
      <w:r w:rsidR="00DD5852">
        <w:rPr>
          <w:rFonts w:ascii="Times New Roman" w:eastAsia="Times New Roman" w:hAnsi="Times New Roman" w:cs="Times New Roman"/>
          <w:bCs/>
          <w:sz w:val="24"/>
          <w:szCs w:val="24"/>
        </w:rPr>
        <w:t xml:space="preserve">que não detinham poder na sistemática política e </w:t>
      </w:r>
      <w:r w:rsidR="004E27D8">
        <w:rPr>
          <w:rFonts w:ascii="Times New Roman" w:eastAsia="Times New Roman" w:hAnsi="Times New Roman" w:cs="Times New Roman"/>
          <w:bCs/>
          <w:sz w:val="24"/>
          <w:szCs w:val="24"/>
        </w:rPr>
        <w:t>revelavam as arbitrariedades das reformas urbanas de cunho segregacionista.</w:t>
      </w:r>
      <w:r w:rsidR="00810591">
        <w:rPr>
          <w:rFonts w:ascii="Times New Roman" w:eastAsia="Times New Roman" w:hAnsi="Times New Roman" w:cs="Times New Roman"/>
          <w:bCs/>
          <w:sz w:val="24"/>
          <w:szCs w:val="24"/>
        </w:rPr>
        <w:t xml:space="preserve"> Ess</w:t>
      </w:r>
      <w:r w:rsidR="001C5A4E">
        <w:rPr>
          <w:rFonts w:ascii="Times New Roman" w:eastAsia="Times New Roman" w:hAnsi="Times New Roman" w:cs="Times New Roman"/>
          <w:bCs/>
          <w:sz w:val="24"/>
          <w:szCs w:val="24"/>
        </w:rPr>
        <w:t>a</w:t>
      </w:r>
      <w:r w:rsidR="00810591">
        <w:rPr>
          <w:rFonts w:ascii="Times New Roman" w:eastAsia="Times New Roman" w:hAnsi="Times New Roman" w:cs="Times New Roman"/>
          <w:bCs/>
          <w:sz w:val="24"/>
          <w:szCs w:val="24"/>
        </w:rPr>
        <w:t xml:space="preserve"> insatisfação </w:t>
      </w:r>
      <w:r w:rsidR="004F2B8F">
        <w:rPr>
          <w:rFonts w:ascii="Times New Roman" w:eastAsia="Times New Roman" w:hAnsi="Times New Roman" w:cs="Times New Roman"/>
          <w:bCs/>
          <w:sz w:val="24"/>
          <w:szCs w:val="24"/>
        </w:rPr>
        <w:t xml:space="preserve">com a realidade das moradias informais teve início </w:t>
      </w:r>
      <w:r w:rsidR="00080849">
        <w:rPr>
          <w:rFonts w:ascii="Times New Roman" w:eastAsia="Times New Roman" w:hAnsi="Times New Roman" w:cs="Times New Roman"/>
          <w:bCs/>
          <w:sz w:val="24"/>
          <w:szCs w:val="24"/>
        </w:rPr>
        <w:t xml:space="preserve">com a </w:t>
      </w:r>
      <w:r w:rsidR="004F2B8F">
        <w:rPr>
          <w:rFonts w:ascii="Times New Roman" w:eastAsia="Times New Roman" w:hAnsi="Times New Roman" w:cs="Times New Roman"/>
          <w:bCs/>
          <w:sz w:val="24"/>
          <w:szCs w:val="24"/>
        </w:rPr>
        <w:t>formulação</w:t>
      </w:r>
      <w:r w:rsidR="00080849">
        <w:rPr>
          <w:rFonts w:ascii="Times New Roman" w:eastAsia="Times New Roman" w:hAnsi="Times New Roman" w:cs="Times New Roman"/>
          <w:bCs/>
          <w:sz w:val="24"/>
          <w:szCs w:val="24"/>
        </w:rPr>
        <w:t xml:space="preserve"> de </w:t>
      </w:r>
      <w:r w:rsidR="00DD5852">
        <w:rPr>
          <w:rFonts w:ascii="Times New Roman" w:eastAsia="Times New Roman" w:hAnsi="Times New Roman" w:cs="Times New Roman"/>
          <w:bCs/>
          <w:sz w:val="24"/>
          <w:szCs w:val="24"/>
        </w:rPr>
        <w:t>“</w:t>
      </w:r>
      <w:r w:rsidR="00DD5852" w:rsidRPr="00DD5852">
        <w:rPr>
          <w:rFonts w:ascii="Times New Roman" w:eastAsia="Times New Roman" w:hAnsi="Times New Roman" w:cs="Times New Roman"/>
          <w:bCs/>
          <w:sz w:val="24"/>
          <w:szCs w:val="24"/>
        </w:rPr>
        <w:t>cartas, memorandos, abaixo-assinados, petições públicas, denúncias de jornais, formações de associações e outros recursos foram acionados por bairros e favelas</w:t>
      </w:r>
      <w:r w:rsidR="00DD5852">
        <w:rPr>
          <w:rFonts w:ascii="Times New Roman" w:eastAsia="Times New Roman" w:hAnsi="Times New Roman" w:cs="Times New Roman"/>
          <w:bCs/>
          <w:sz w:val="24"/>
          <w:szCs w:val="24"/>
        </w:rPr>
        <w:t xml:space="preserve">” </w:t>
      </w:r>
      <w:r w:rsidR="008B1763">
        <w:rPr>
          <w:rStyle w:val="FootnoteReference"/>
          <w:rFonts w:ascii="Times New Roman" w:eastAsia="Times New Roman" w:hAnsi="Times New Roman" w:cs="Times New Roman"/>
          <w:bCs/>
          <w:sz w:val="24"/>
          <w:szCs w:val="24"/>
        </w:rPr>
        <w:footnoteReference w:id="1"/>
      </w:r>
      <w:r w:rsidR="00804B1A">
        <w:rPr>
          <w:rFonts w:ascii="Times New Roman" w:eastAsia="Times New Roman" w:hAnsi="Times New Roman" w:cs="Times New Roman"/>
          <w:bCs/>
          <w:sz w:val="24"/>
          <w:szCs w:val="24"/>
        </w:rPr>
        <w:t xml:space="preserve"> </w:t>
      </w:r>
      <w:r w:rsidR="00DD5852">
        <w:rPr>
          <w:rFonts w:ascii="Times New Roman" w:eastAsia="Times New Roman" w:hAnsi="Times New Roman" w:cs="Times New Roman"/>
          <w:bCs/>
          <w:sz w:val="24"/>
          <w:szCs w:val="24"/>
        </w:rPr>
        <w:t>(OLIVEIRA, 2014, p. 207)</w:t>
      </w:r>
      <w:r w:rsidR="00804B1A">
        <w:rPr>
          <w:rFonts w:ascii="Times New Roman" w:eastAsia="Times New Roman" w:hAnsi="Times New Roman" w:cs="Times New Roman"/>
          <w:bCs/>
          <w:sz w:val="24"/>
          <w:szCs w:val="24"/>
        </w:rPr>
        <w:t>.</w:t>
      </w:r>
    </w:p>
    <w:p w14:paraId="18EB8535" w14:textId="7E757D17" w:rsidR="00D838F2" w:rsidRDefault="00707C5F" w:rsidP="00D838F2">
      <w:pPr>
        <w:widowControl w:val="0"/>
        <w:spacing w:after="0"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Em consequência disso, </w:t>
      </w:r>
      <w:r w:rsidR="00853BC9">
        <w:rPr>
          <w:rFonts w:ascii="Times New Roman" w:eastAsia="Times New Roman" w:hAnsi="Times New Roman" w:cs="Times New Roman"/>
          <w:bCs/>
          <w:sz w:val="24"/>
          <w:szCs w:val="24"/>
        </w:rPr>
        <w:t>as políticas da favela revolucionaram</w:t>
      </w:r>
      <w:r>
        <w:rPr>
          <w:rFonts w:ascii="Times New Roman" w:eastAsia="Times New Roman" w:hAnsi="Times New Roman" w:cs="Times New Roman"/>
          <w:bCs/>
          <w:sz w:val="24"/>
          <w:szCs w:val="24"/>
        </w:rPr>
        <w:t xml:space="preserve"> a forma de mobilização</w:t>
      </w:r>
      <w:r w:rsidR="004311A0">
        <w:rPr>
          <w:rFonts w:ascii="Times New Roman" w:eastAsia="Times New Roman" w:hAnsi="Times New Roman" w:cs="Times New Roman"/>
          <w:bCs/>
          <w:sz w:val="24"/>
          <w:szCs w:val="24"/>
        </w:rPr>
        <w:t xml:space="preserve"> dos moradores das áreas de construções desregulares</w:t>
      </w:r>
      <w:r>
        <w:rPr>
          <w:rFonts w:ascii="Times New Roman" w:eastAsia="Times New Roman" w:hAnsi="Times New Roman" w:cs="Times New Roman"/>
          <w:bCs/>
          <w:sz w:val="24"/>
          <w:szCs w:val="24"/>
        </w:rPr>
        <w:t xml:space="preserve">, de modo que ao longo dos anos as </w:t>
      </w:r>
      <w:r>
        <w:rPr>
          <w:rFonts w:ascii="Times New Roman" w:eastAsia="Times New Roman" w:hAnsi="Times New Roman" w:cs="Times New Roman"/>
          <w:bCs/>
          <w:sz w:val="24"/>
          <w:szCs w:val="24"/>
        </w:rPr>
        <w:lastRenderedPageBreak/>
        <w:t>federações, confederações e união de associações foram se consolidando na</w:t>
      </w:r>
      <w:r w:rsidR="0007351A">
        <w:rPr>
          <w:rFonts w:ascii="Times New Roman" w:eastAsia="Times New Roman" w:hAnsi="Times New Roman" w:cs="Times New Roman"/>
          <w:bCs/>
          <w:sz w:val="24"/>
          <w:szCs w:val="24"/>
        </w:rPr>
        <w:t>s favelas do país e tomando força para reivindicar espaço nos conflitos urbanos.</w:t>
      </w:r>
    </w:p>
    <w:p w14:paraId="46C1AF3D" w14:textId="48FE8DEB" w:rsidR="00BD6A99" w:rsidRDefault="00467C0B" w:rsidP="00BD6A99">
      <w:pPr>
        <w:widowControl w:val="0"/>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rPr>
        <w:tab/>
      </w:r>
      <w:r w:rsidR="004611A6">
        <w:rPr>
          <w:rFonts w:ascii="Times New Roman" w:eastAsia="Times New Roman" w:hAnsi="Times New Roman" w:cs="Times New Roman"/>
          <w:bCs/>
          <w:sz w:val="24"/>
          <w:szCs w:val="24"/>
        </w:rPr>
        <w:t>N</w:t>
      </w:r>
      <w:r w:rsidR="009E292E">
        <w:rPr>
          <w:rFonts w:ascii="Times New Roman" w:eastAsia="Times New Roman" w:hAnsi="Times New Roman" w:cs="Times New Roman"/>
          <w:bCs/>
          <w:sz w:val="24"/>
          <w:szCs w:val="24"/>
        </w:rPr>
        <w:t>esse cenário, o objetivo primário</w:t>
      </w:r>
      <w:r w:rsidR="004611A6">
        <w:rPr>
          <w:rFonts w:ascii="Times New Roman" w:eastAsia="Times New Roman" w:hAnsi="Times New Roman" w:cs="Times New Roman"/>
          <w:bCs/>
          <w:sz w:val="24"/>
          <w:szCs w:val="24"/>
        </w:rPr>
        <w:t xml:space="preserve"> </w:t>
      </w:r>
      <w:r w:rsidR="000D5650">
        <w:rPr>
          <w:rFonts w:ascii="Times New Roman" w:eastAsia="Times New Roman" w:hAnsi="Times New Roman" w:cs="Times New Roman"/>
          <w:bCs/>
          <w:sz w:val="24"/>
          <w:szCs w:val="24"/>
        </w:rPr>
        <w:t>do estudo foi</w:t>
      </w:r>
      <w:r w:rsidR="004611A6">
        <w:rPr>
          <w:rFonts w:ascii="Times New Roman" w:eastAsia="Times New Roman" w:hAnsi="Times New Roman" w:cs="Times New Roman"/>
          <w:bCs/>
          <w:sz w:val="24"/>
          <w:szCs w:val="24"/>
        </w:rPr>
        <w:t xml:space="preserve"> </w:t>
      </w:r>
      <w:r w:rsidR="000D5650">
        <w:rPr>
          <w:rFonts w:ascii="Times New Roman" w:eastAsia="Times New Roman" w:hAnsi="Times New Roman" w:cs="Times New Roman"/>
          <w:bCs/>
          <w:sz w:val="24"/>
          <w:szCs w:val="24"/>
        </w:rPr>
        <w:t>a análise acerca da</w:t>
      </w:r>
      <w:r w:rsidR="009E292E" w:rsidRPr="009E292E">
        <w:rPr>
          <w:rFonts w:ascii="Times New Roman" w:eastAsia="Times New Roman" w:hAnsi="Times New Roman" w:cs="Times New Roman"/>
          <w:bCs/>
          <w:sz w:val="24"/>
          <w:szCs w:val="24"/>
        </w:rPr>
        <w:t xml:space="preserve"> ocupação do solo e </w:t>
      </w:r>
      <w:r w:rsidR="001E5C34">
        <w:rPr>
          <w:rFonts w:ascii="Times New Roman" w:eastAsia="Times New Roman" w:hAnsi="Times New Roman" w:cs="Times New Roman"/>
          <w:bCs/>
          <w:sz w:val="24"/>
          <w:szCs w:val="24"/>
        </w:rPr>
        <w:t>d</w:t>
      </w:r>
      <w:r w:rsidR="009E292E" w:rsidRPr="009E292E">
        <w:rPr>
          <w:rFonts w:ascii="Times New Roman" w:eastAsia="Times New Roman" w:hAnsi="Times New Roman" w:cs="Times New Roman"/>
          <w:bCs/>
          <w:sz w:val="24"/>
          <w:szCs w:val="24"/>
        </w:rPr>
        <w:t xml:space="preserve">a conjuntura </w:t>
      </w:r>
      <w:r w:rsidR="009E292E" w:rsidRPr="00BD6A99">
        <w:rPr>
          <w:rFonts w:ascii="Times New Roman" w:eastAsia="Times New Roman" w:hAnsi="Times New Roman" w:cs="Times New Roman"/>
          <w:bCs/>
          <w:sz w:val="24"/>
          <w:szCs w:val="24"/>
        </w:rPr>
        <w:t xml:space="preserve">histórica frente aos parâmetros sociais e constitucionais dos centros urbanos. </w:t>
      </w:r>
      <w:r w:rsidR="00BA6AA2" w:rsidRPr="00BD6A99">
        <w:rPr>
          <w:rFonts w:ascii="Times New Roman" w:hAnsi="Times New Roman" w:cs="Times New Roman"/>
          <w:sz w:val="24"/>
          <w:szCs w:val="24"/>
        </w:rPr>
        <w:t xml:space="preserve">Dessa forma, </w:t>
      </w:r>
      <w:r w:rsidR="00BA6AA2" w:rsidRPr="00BD6A99">
        <w:rPr>
          <w:rFonts w:ascii="Times New Roman" w:hAnsi="Times New Roman" w:cs="Times New Roman"/>
          <w:color w:val="000000" w:themeColor="text1"/>
          <w:sz w:val="24"/>
          <w:szCs w:val="24"/>
        </w:rPr>
        <w:t>a categoria da laje, existente mesmo que sem aparato estatal no âmbito das favelas do país</w:t>
      </w:r>
      <w:r w:rsidR="00BA6AA2" w:rsidRPr="00BD6A99">
        <w:rPr>
          <w:rFonts w:ascii="Times New Roman" w:hAnsi="Times New Roman" w:cs="Times New Roman"/>
          <w:color w:val="000000" w:themeColor="text1"/>
          <w:sz w:val="24"/>
          <w:szCs w:val="24"/>
          <w:vertAlign w:val="superscript"/>
        </w:rPr>
        <w:footnoteReference w:id="2"/>
      </w:r>
      <w:r w:rsidR="00BA6AA2" w:rsidRPr="00BD6A99">
        <w:rPr>
          <w:rFonts w:ascii="Times New Roman" w:hAnsi="Times New Roman" w:cs="Times New Roman"/>
          <w:color w:val="000000" w:themeColor="text1"/>
          <w:sz w:val="24"/>
          <w:szCs w:val="24"/>
        </w:rPr>
        <w:t>, exig</w:t>
      </w:r>
      <w:r w:rsidR="001D62B5" w:rsidRPr="00BD6A99">
        <w:rPr>
          <w:rFonts w:ascii="Times New Roman" w:hAnsi="Times New Roman" w:cs="Times New Roman"/>
          <w:color w:val="000000" w:themeColor="text1"/>
          <w:sz w:val="24"/>
          <w:szCs w:val="24"/>
        </w:rPr>
        <w:t>iu</w:t>
      </w:r>
      <w:r w:rsidR="00BA6AA2" w:rsidRPr="00BD6A99">
        <w:rPr>
          <w:rFonts w:ascii="Times New Roman" w:hAnsi="Times New Roman" w:cs="Times New Roman"/>
          <w:color w:val="000000" w:themeColor="text1"/>
          <w:sz w:val="24"/>
          <w:szCs w:val="24"/>
        </w:rPr>
        <w:t xml:space="preserve"> uma análise histórico-social das ocupações conjugada ao estudo da perspectiva </w:t>
      </w:r>
      <w:r w:rsidR="006A1877">
        <w:rPr>
          <w:rFonts w:ascii="Times New Roman" w:hAnsi="Times New Roman" w:cs="Times New Roman"/>
          <w:color w:val="000000" w:themeColor="text1"/>
          <w:sz w:val="24"/>
          <w:szCs w:val="24"/>
        </w:rPr>
        <w:t>das lutas sociais</w:t>
      </w:r>
      <w:r w:rsidR="00BA6AA2" w:rsidRPr="00BD6A99">
        <w:rPr>
          <w:rFonts w:ascii="Times New Roman" w:hAnsi="Times New Roman" w:cs="Times New Roman"/>
          <w:color w:val="000000" w:themeColor="text1"/>
          <w:sz w:val="24"/>
          <w:szCs w:val="24"/>
        </w:rPr>
        <w:t>, urbana</w:t>
      </w:r>
      <w:r w:rsidR="004611A6">
        <w:rPr>
          <w:rFonts w:ascii="Times New Roman" w:hAnsi="Times New Roman" w:cs="Times New Roman"/>
          <w:color w:val="000000" w:themeColor="text1"/>
          <w:sz w:val="24"/>
          <w:szCs w:val="24"/>
        </w:rPr>
        <w:t>s</w:t>
      </w:r>
      <w:r w:rsidR="00BA6AA2" w:rsidRPr="00BD6A99">
        <w:rPr>
          <w:rFonts w:ascii="Times New Roman" w:hAnsi="Times New Roman" w:cs="Times New Roman"/>
          <w:color w:val="000000" w:themeColor="text1"/>
          <w:sz w:val="24"/>
          <w:szCs w:val="24"/>
        </w:rPr>
        <w:t xml:space="preserve"> e ambienta</w:t>
      </w:r>
      <w:r w:rsidR="004611A6">
        <w:rPr>
          <w:rFonts w:ascii="Times New Roman" w:hAnsi="Times New Roman" w:cs="Times New Roman"/>
          <w:color w:val="000000" w:themeColor="text1"/>
          <w:sz w:val="24"/>
          <w:szCs w:val="24"/>
        </w:rPr>
        <w:t>is</w:t>
      </w:r>
      <w:r w:rsidR="00BA6AA2" w:rsidRPr="00BD6A99">
        <w:rPr>
          <w:rFonts w:ascii="Times New Roman" w:hAnsi="Times New Roman" w:cs="Times New Roman"/>
          <w:color w:val="000000" w:themeColor="text1"/>
          <w:sz w:val="24"/>
          <w:szCs w:val="24"/>
        </w:rPr>
        <w:t xml:space="preserve"> da formaç</w:t>
      </w:r>
      <w:r w:rsidR="000D5650">
        <w:rPr>
          <w:rFonts w:ascii="Times New Roman" w:hAnsi="Times New Roman" w:cs="Times New Roman"/>
          <w:color w:val="000000" w:themeColor="text1"/>
          <w:sz w:val="24"/>
          <w:szCs w:val="24"/>
        </w:rPr>
        <w:t>ão</w:t>
      </w:r>
      <w:r w:rsidR="00BA6AA2" w:rsidRPr="00BD6A99">
        <w:rPr>
          <w:rFonts w:ascii="Times New Roman" w:hAnsi="Times New Roman" w:cs="Times New Roman"/>
          <w:color w:val="000000" w:themeColor="text1"/>
          <w:sz w:val="24"/>
          <w:szCs w:val="24"/>
        </w:rPr>
        <w:t xml:space="preserve"> das cidades. </w:t>
      </w:r>
    </w:p>
    <w:p w14:paraId="588ACFAF" w14:textId="5557A724" w:rsidR="00BA6AA2" w:rsidRPr="00BD6A99" w:rsidRDefault="00BD6A99" w:rsidP="00BD6A99">
      <w:pPr>
        <w:widowControl w:val="0"/>
        <w:spacing w:after="0" w:line="360" w:lineRule="auto"/>
        <w:jc w:val="both"/>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ab/>
      </w:r>
      <w:r w:rsidR="000D5650">
        <w:rPr>
          <w:rFonts w:ascii="Times New Roman" w:hAnsi="Times New Roman" w:cs="Times New Roman"/>
          <w:color w:val="000000" w:themeColor="text1"/>
          <w:sz w:val="24"/>
          <w:szCs w:val="24"/>
        </w:rPr>
        <w:t>Nesse diapasão</w:t>
      </w:r>
      <w:r w:rsidR="00BA6AA2" w:rsidRPr="00BD6A99">
        <w:rPr>
          <w:rFonts w:ascii="Times New Roman" w:hAnsi="Times New Roman" w:cs="Times New Roman"/>
          <w:color w:val="000000" w:themeColor="text1"/>
          <w:sz w:val="24"/>
          <w:szCs w:val="24"/>
        </w:rPr>
        <w:t xml:space="preserve">, o direito de laje precisou ser compreendido no bojo do processo de ocupação espacial </w:t>
      </w:r>
      <w:r w:rsidR="000D5650">
        <w:rPr>
          <w:rFonts w:ascii="Times New Roman" w:hAnsi="Times New Roman" w:cs="Times New Roman"/>
          <w:color w:val="000000" w:themeColor="text1"/>
          <w:sz w:val="24"/>
          <w:szCs w:val="24"/>
        </w:rPr>
        <w:t>situado</w:t>
      </w:r>
      <w:r w:rsidR="00BA6AA2" w:rsidRPr="00BD6A99">
        <w:rPr>
          <w:rFonts w:ascii="Times New Roman" w:hAnsi="Times New Roman" w:cs="Times New Roman"/>
          <w:color w:val="000000" w:themeColor="text1"/>
          <w:sz w:val="24"/>
          <w:szCs w:val="24"/>
        </w:rPr>
        <w:t xml:space="preserve"> em localidades com ausência </w:t>
      </w:r>
      <w:r w:rsidR="00462BC6">
        <w:rPr>
          <w:rFonts w:ascii="Times New Roman" w:hAnsi="Times New Roman" w:cs="Times New Roman"/>
          <w:color w:val="000000" w:themeColor="text1"/>
          <w:sz w:val="24"/>
          <w:szCs w:val="24"/>
        </w:rPr>
        <w:t>de</w:t>
      </w:r>
      <w:r w:rsidR="00BA6AA2" w:rsidRPr="00BD6A99">
        <w:rPr>
          <w:rFonts w:ascii="Times New Roman" w:hAnsi="Times New Roman" w:cs="Times New Roman"/>
          <w:color w:val="000000" w:themeColor="text1"/>
          <w:sz w:val="24"/>
          <w:szCs w:val="24"/>
        </w:rPr>
        <w:t xml:space="preserve"> habitações estruturadas, de modo que “essa mutação abrupta não se processou de forma harmoniosa, </w:t>
      </w:r>
      <w:r w:rsidR="00BD5132">
        <w:rPr>
          <w:rFonts w:ascii="Times New Roman" w:hAnsi="Times New Roman" w:cs="Times New Roman"/>
          <w:color w:val="000000" w:themeColor="text1"/>
          <w:sz w:val="24"/>
          <w:szCs w:val="24"/>
        </w:rPr>
        <w:t>foi</w:t>
      </w:r>
      <w:r w:rsidR="00BA6AA2" w:rsidRPr="00BD6A99">
        <w:rPr>
          <w:rFonts w:ascii="Times New Roman" w:hAnsi="Times New Roman" w:cs="Times New Roman"/>
          <w:color w:val="000000" w:themeColor="text1"/>
          <w:sz w:val="24"/>
          <w:szCs w:val="24"/>
        </w:rPr>
        <w:t xml:space="preserve"> particularmente difícil para os contingentes mais pobres” (MARTINE; MCGRANAHAN, 2010, p. 11).</w:t>
      </w:r>
    </w:p>
    <w:p w14:paraId="75A592DE" w14:textId="577F296D" w:rsidR="00BD6A99" w:rsidRPr="00BD6A99" w:rsidRDefault="001E5C34" w:rsidP="00BD6A99">
      <w:pPr>
        <w:widowControl w:val="0"/>
        <w:spacing w:after="0" w:line="360" w:lineRule="auto"/>
        <w:jc w:val="both"/>
        <w:rPr>
          <w:rFonts w:ascii="Times New Roman" w:eastAsia="Times New Roman" w:hAnsi="Times New Roman" w:cs="Times New Roman"/>
          <w:bCs/>
          <w:sz w:val="24"/>
          <w:szCs w:val="24"/>
        </w:rPr>
      </w:pPr>
      <w:r w:rsidRPr="00BD6A99">
        <w:rPr>
          <w:rFonts w:ascii="Times New Roman" w:eastAsia="Times New Roman" w:hAnsi="Times New Roman" w:cs="Times New Roman"/>
          <w:bCs/>
          <w:sz w:val="24"/>
          <w:szCs w:val="24"/>
        </w:rPr>
        <w:tab/>
      </w:r>
      <w:r w:rsidR="00BD5132">
        <w:rPr>
          <w:rFonts w:ascii="Times New Roman" w:eastAsia="Times New Roman" w:hAnsi="Times New Roman" w:cs="Times New Roman"/>
          <w:bCs/>
          <w:sz w:val="24"/>
          <w:szCs w:val="24"/>
        </w:rPr>
        <w:t>Por esse ângulo</w:t>
      </w:r>
      <w:r w:rsidR="009F5F06">
        <w:rPr>
          <w:rFonts w:ascii="Times New Roman" w:eastAsia="Times New Roman" w:hAnsi="Times New Roman" w:cs="Times New Roman"/>
          <w:bCs/>
          <w:sz w:val="24"/>
          <w:szCs w:val="24"/>
        </w:rPr>
        <w:t xml:space="preserve">, </w:t>
      </w:r>
      <w:r w:rsidR="00BD5132">
        <w:rPr>
          <w:rFonts w:ascii="Times New Roman" w:eastAsia="Times New Roman" w:hAnsi="Times New Roman" w:cs="Times New Roman"/>
          <w:bCs/>
          <w:sz w:val="24"/>
          <w:szCs w:val="24"/>
        </w:rPr>
        <w:t xml:space="preserve">firmou-se que </w:t>
      </w:r>
      <w:r w:rsidR="009F5F06">
        <w:rPr>
          <w:rFonts w:ascii="Times New Roman" w:eastAsia="Times New Roman" w:hAnsi="Times New Roman" w:cs="Times New Roman"/>
          <w:bCs/>
          <w:sz w:val="24"/>
          <w:szCs w:val="24"/>
        </w:rPr>
        <w:t>o</w:t>
      </w:r>
      <w:r w:rsidR="00BD6A99" w:rsidRPr="00BD6A99">
        <w:rPr>
          <w:rFonts w:ascii="Times New Roman" w:eastAsia="Times New Roman" w:hAnsi="Times New Roman" w:cs="Times New Roman"/>
          <w:bCs/>
          <w:sz w:val="24"/>
          <w:szCs w:val="24"/>
        </w:rPr>
        <w:t xml:space="preserve"> crescimento da urbanização</w:t>
      </w:r>
      <w:r w:rsidR="009F5F06">
        <w:rPr>
          <w:rFonts w:ascii="Times New Roman" w:eastAsia="Times New Roman" w:hAnsi="Times New Roman" w:cs="Times New Roman"/>
          <w:bCs/>
          <w:sz w:val="24"/>
          <w:szCs w:val="24"/>
        </w:rPr>
        <w:t xml:space="preserve"> foi</w:t>
      </w:r>
      <w:r w:rsidR="00BD6A99" w:rsidRPr="00BD6A99">
        <w:rPr>
          <w:rFonts w:ascii="Times New Roman" w:eastAsia="Times New Roman" w:hAnsi="Times New Roman" w:cs="Times New Roman"/>
          <w:bCs/>
          <w:sz w:val="24"/>
          <w:szCs w:val="24"/>
        </w:rPr>
        <w:t xml:space="preserve"> acentuado nos anos de 1940 até 1970 pelo processo da industrialização, </w:t>
      </w:r>
      <w:r w:rsidR="009F5F06">
        <w:rPr>
          <w:rFonts w:ascii="Times New Roman" w:eastAsia="Times New Roman" w:hAnsi="Times New Roman" w:cs="Times New Roman"/>
          <w:bCs/>
          <w:sz w:val="24"/>
          <w:szCs w:val="24"/>
        </w:rPr>
        <w:t xml:space="preserve">que </w:t>
      </w:r>
      <w:r w:rsidR="00BD6A99" w:rsidRPr="00BD6A99">
        <w:rPr>
          <w:rFonts w:ascii="Times New Roman" w:eastAsia="Times New Roman" w:hAnsi="Times New Roman" w:cs="Times New Roman"/>
          <w:bCs/>
          <w:sz w:val="24"/>
          <w:szCs w:val="24"/>
        </w:rPr>
        <w:t xml:space="preserve">encadeou </w:t>
      </w:r>
      <w:r w:rsidR="009F5F06">
        <w:rPr>
          <w:rFonts w:ascii="Times New Roman" w:eastAsia="Times New Roman" w:hAnsi="Times New Roman" w:cs="Times New Roman"/>
          <w:bCs/>
          <w:sz w:val="24"/>
          <w:szCs w:val="24"/>
        </w:rPr>
        <w:t>n</w:t>
      </w:r>
      <w:r w:rsidR="00BD6A99" w:rsidRPr="00BD6A99">
        <w:rPr>
          <w:rFonts w:ascii="Times New Roman" w:eastAsia="Times New Roman" w:hAnsi="Times New Roman" w:cs="Times New Roman"/>
          <w:bCs/>
          <w:sz w:val="24"/>
          <w:szCs w:val="24"/>
        </w:rPr>
        <w:t xml:space="preserve">a metropolização dos centros urbanos (ADAS, 1998). E </w:t>
      </w:r>
      <w:r w:rsidR="00BD5132">
        <w:rPr>
          <w:rFonts w:ascii="Times New Roman" w:eastAsia="Times New Roman" w:hAnsi="Times New Roman" w:cs="Times New Roman"/>
          <w:bCs/>
          <w:sz w:val="24"/>
          <w:szCs w:val="24"/>
        </w:rPr>
        <w:t>influenciados pel</w:t>
      </w:r>
      <w:r w:rsidR="00BD6A99" w:rsidRPr="00BD6A99">
        <w:rPr>
          <w:rFonts w:ascii="Times New Roman" w:eastAsia="Times New Roman" w:hAnsi="Times New Roman" w:cs="Times New Roman"/>
          <w:bCs/>
          <w:sz w:val="24"/>
          <w:szCs w:val="24"/>
        </w:rPr>
        <w:t>os ideais de melhoria e</w:t>
      </w:r>
      <w:r w:rsidR="00BD5132">
        <w:rPr>
          <w:rFonts w:ascii="Times New Roman" w:eastAsia="Times New Roman" w:hAnsi="Times New Roman" w:cs="Times New Roman"/>
          <w:bCs/>
          <w:sz w:val="24"/>
          <w:szCs w:val="24"/>
        </w:rPr>
        <w:t xml:space="preserve"> de</w:t>
      </w:r>
      <w:r w:rsidR="00BD6A99" w:rsidRPr="00BD6A99">
        <w:rPr>
          <w:rFonts w:ascii="Times New Roman" w:eastAsia="Times New Roman" w:hAnsi="Times New Roman" w:cs="Times New Roman"/>
          <w:bCs/>
          <w:sz w:val="24"/>
          <w:szCs w:val="24"/>
        </w:rPr>
        <w:t xml:space="preserve"> acesso </w:t>
      </w:r>
      <w:r w:rsidR="00BD5132">
        <w:rPr>
          <w:rFonts w:ascii="Times New Roman" w:eastAsia="Times New Roman" w:hAnsi="Times New Roman" w:cs="Times New Roman"/>
          <w:bCs/>
          <w:sz w:val="24"/>
          <w:szCs w:val="24"/>
        </w:rPr>
        <w:t>à</w:t>
      </w:r>
      <w:r w:rsidR="00BD6A99" w:rsidRPr="00BD6A99">
        <w:rPr>
          <w:rFonts w:ascii="Times New Roman" w:eastAsia="Times New Roman" w:hAnsi="Times New Roman" w:cs="Times New Roman"/>
          <w:bCs/>
          <w:sz w:val="24"/>
          <w:szCs w:val="24"/>
        </w:rPr>
        <w:t xml:space="preserve"> melhores oportunidades de padrão de vida</w:t>
      </w:r>
      <w:r w:rsidR="00BD5132">
        <w:rPr>
          <w:rFonts w:ascii="Times New Roman" w:eastAsia="Times New Roman" w:hAnsi="Times New Roman" w:cs="Times New Roman"/>
          <w:bCs/>
          <w:sz w:val="24"/>
          <w:szCs w:val="24"/>
        </w:rPr>
        <w:t>, os contingentes mais pobres</w:t>
      </w:r>
      <w:r w:rsidR="00BD6A99" w:rsidRPr="00BD6A99">
        <w:rPr>
          <w:rFonts w:ascii="Times New Roman" w:eastAsia="Times New Roman" w:hAnsi="Times New Roman" w:cs="Times New Roman"/>
          <w:bCs/>
          <w:sz w:val="24"/>
          <w:szCs w:val="24"/>
        </w:rPr>
        <w:t xml:space="preserve"> ocasionaram migrações massivas, ao passo que a economia das então recentes cidades não correspondia as carências do alargamento migratório. </w:t>
      </w:r>
    </w:p>
    <w:p w14:paraId="7E225AD2" w14:textId="7AC076CC" w:rsidR="00DC5271" w:rsidRDefault="00BD6A99" w:rsidP="00BD6A99">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BD6A99">
        <w:rPr>
          <w:rFonts w:ascii="Times New Roman" w:eastAsia="Times New Roman" w:hAnsi="Times New Roman" w:cs="Times New Roman"/>
          <w:bCs/>
          <w:sz w:val="24"/>
          <w:szCs w:val="24"/>
        </w:rPr>
        <w:t xml:space="preserve">Diante disso, essa </w:t>
      </w:r>
      <w:r w:rsidR="00BD5132">
        <w:rPr>
          <w:rFonts w:ascii="Times New Roman" w:eastAsia="Times New Roman" w:hAnsi="Times New Roman" w:cs="Times New Roman"/>
          <w:bCs/>
          <w:sz w:val="24"/>
          <w:szCs w:val="24"/>
        </w:rPr>
        <w:t xml:space="preserve">dispersão </w:t>
      </w:r>
      <w:r w:rsidRPr="00BD6A99">
        <w:rPr>
          <w:rFonts w:ascii="Times New Roman" w:eastAsia="Times New Roman" w:hAnsi="Times New Roman" w:cs="Times New Roman"/>
          <w:bCs/>
          <w:sz w:val="24"/>
          <w:szCs w:val="24"/>
        </w:rPr>
        <w:t xml:space="preserve">aliada a falta de planejamento financeiro e </w:t>
      </w:r>
      <w:r w:rsidR="00BD5132">
        <w:rPr>
          <w:rFonts w:ascii="Times New Roman" w:eastAsia="Times New Roman" w:hAnsi="Times New Roman" w:cs="Times New Roman"/>
          <w:bCs/>
          <w:sz w:val="24"/>
          <w:szCs w:val="24"/>
        </w:rPr>
        <w:t>d</w:t>
      </w:r>
      <w:r w:rsidRPr="00BD6A99">
        <w:rPr>
          <w:rFonts w:ascii="Times New Roman" w:eastAsia="Times New Roman" w:hAnsi="Times New Roman" w:cs="Times New Roman"/>
          <w:bCs/>
          <w:sz w:val="24"/>
          <w:szCs w:val="24"/>
        </w:rPr>
        <w:t>a ausência de atuação estatal na infraestrutura urbana coadunou para a formação de complexos habitacionais desformes e alijados de condições sanitárias</w:t>
      </w:r>
      <w:r w:rsidR="00BD5132">
        <w:rPr>
          <w:rFonts w:ascii="Times New Roman" w:eastAsia="Times New Roman" w:hAnsi="Times New Roman" w:cs="Times New Roman"/>
          <w:bCs/>
          <w:sz w:val="24"/>
          <w:szCs w:val="24"/>
        </w:rPr>
        <w:t xml:space="preserve">, relevando </w:t>
      </w:r>
      <w:r w:rsidR="00AF0E88">
        <w:rPr>
          <w:rFonts w:ascii="Times New Roman" w:eastAsia="Times New Roman" w:hAnsi="Times New Roman" w:cs="Times New Roman"/>
          <w:bCs/>
          <w:sz w:val="24"/>
          <w:szCs w:val="24"/>
        </w:rPr>
        <w:t xml:space="preserve">um </w:t>
      </w:r>
      <w:r w:rsidR="00BD5132">
        <w:rPr>
          <w:rFonts w:ascii="Times New Roman" w:eastAsia="Times New Roman" w:hAnsi="Times New Roman" w:cs="Times New Roman"/>
          <w:bCs/>
          <w:sz w:val="24"/>
          <w:szCs w:val="24"/>
        </w:rPr>
        <w:t xml:space="preserve">direito do estado não eficaz e </w:t>
      </w:r>
      <w:r w:rsidR="00AF0E88">
        <w:rPr>
          <w:rFonts w:ascii="Times New Roman" w:eastAsia="Times New Roman" w:hAnsi="Times New Roman" w:cs="Times New Roman"/>
          <w:bCs/>
          <w:sz w:val="24"/>
          <w:szCs w:val="24"/>
        </w:rPr>
        <w:t>ausente</w:t>
      </w:r>
      <w:r w:rsidRPr="00BD6A99">
        <w:rPr>
          <w:rFonts w:ascii="Times New Roman" w:eastAsia="Times New Roman" w:hAnsi="Times New Roman" w:cs="Times New Roman"/>
          <w:bCs/>
          <w:sz w:val="24"/>
          <w:szCs w:val="24"/>
        </w:rPr>
        <w:t xml:space="preserve"> (SOUZA, 1994)</w:t>
      </w:r>
      <w:r w:rsidR="00804B1A">
        <w:rPr>
          <w:rFonts w:ascii="Times New Roman" w:eastAsia="Times New Roman" w:hAnsi="Times New Roman" w:cs="Times New Roman"/>
          <w:bCs/>
          <w:sz w:val="24"/>
          <w:szCs w:val="24"/>
        </w:rPr>
        <w:t>.</w:t>
      </w:r>
      <w:r w:rsidR="00DC5271">
        <w:rPr>
          <w:rFonts w:ascii="Times New Roman" w:eastAsia="Times New Roman" w:hAnsi="Times New Roman" w:cs="Times New Roman"/>
          <w:bCs/>
          <w:sz w:val="24"/>
          <w:szCs w:val="24"/>
        </w:rPr>
        <w:t xml:space="preserve"> </w:t>
      </w:r>
    </w:p>
    <w:p w14:paraId="5DCDEC30" w14:textId="780EA94A" w:rsidR="00D934E8" w:rsidRDefault="00DC5271" w:rsidP="00BD6A99">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2339C8">
        <w:rPr>
          <w:rFonts w:ascii="Times New Roman" w:eastAsia="Times New Roman" w:hAnsi="Times New Roman" w:cs="Times New Roman"/>
          <w:bCs/>
          <w:sz w:val="24"/>
          <w:szCs w:val="24"/>
        </w:rPr>
        <w:t xml:space="preserve">Consoante </w:t>
      </w:r>
      <w:r>
        <w:rPr>
          <w:rFonts w:ascii="Times New Roman" w:eastAsia="Times New Roman" w:hAnsi="Times New Roman" w:cs="Times New Roman"/>
          <w:bCs/>
          <w:sz w:val="24"/>
          <w:szCs w:val="24"/>
        </w:rPr>
        <w:t>a omissão e negligência do poderio público</w:t>
      </w:r>
      <w:r w:rsidR="002339C8">
        <w:rPr>
          <w:rFonts w:ascii="Times New Roman" w:eastAsia="Times New Roman" w:hAnsi="Times New Roman" w:cs="Times New Roman"/>
          <w:bCs/>
          <w:sz w:val="24"/>
          <w:szCs w:val="24"/>
        </w:rPr>
        <w:t xml:space="preserve">, os indivíduos que padeciam pela inércia estatal se movimentaram </w:t>
      </w:r>
      <w:r>
        <w:rPr>
          <w:rFonts w:ascii="Times New Roman" w:eastAsia="Times New Roman" w:hAnsi="Times New Roman" w:cs="Times New Roman"/>
          <w:bCs/>
          <w:sz w:val="24"/>
          <w:szCs w:val="24"/>
        </w:rPr>
        <w:t>p</w:t>
      </w:r>
      <w:r w:rsidR="00CC3758">
        <w:rPr>
          <w:rFonts w:ascii="Times New Roman" w:eastAsia="Times New Roman" w:hAnsi="Times New Roman" w:cs="Times New Roman"/>
          <w:bCs/>
          <w:sz w:val="24"/>
          <w:szCs w:val="24"/>
        </w:rPr>
        <w:t xml:space="preserve">ara </w:t>
      </w:r>
      <w:r>
        <w:rPr>
          <w:rFonts w:ascii="Times New Roman" w:eastAsia="Times New Roman" w:hAnsi="Times New Roman" w:cs="Times New Roman"/>
          <w:bCs/>
          <w:sz w:val="24"/>
          <w:szCs w:val="24"/>
        </w:rPr>
        <w:t>reivindica</w:t>
      </w:r>
      <w:r w:rsidR="002339C8">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 xml:space="preserve"> </w:t>
      </w:r>
      <w:r w:rsidR="002339C8">
        <w:rPr>
          <w:rFonts w:ascii="Times New Roman" w:eastAsia="Times New Roman" w:hAnsi="Times New Roman" w:cs="Times New Roman"/>
          <w:bCs/>
          <w:sz w:val="24"/>
          <w:szCs w:val="24"/>
        </w:rPr>
        <w:t>pelos</w:t>
      </w:r>
      <w:r w:rsidR="00CC3758">
        <w:rPr>
          <w:rFonts w:ascii="Times New Roman" w:eastAsia="Times New Roman" w:hAnsi="Times New Roman" w:cs="Times New Roman"/>
          <w:bCs/>
          <w:sz w:val="24"/>
          <w:szCs w:val="24"/>
        </w:rPr>
        <w:t xml:space="preserve"> </w:t>
      </w:r>
      <w:r w:rsidR="002339C8">
        <w:rPr>
          <w:rFonts w:ascii="Times New Roman" w:eastAsia="Times New Roman" w:hAnsi="Times New Roman" w:cs="Times New Roman"/>
          <w:bCs/>
          <w:sz w:val="24"/>
          <w:szCs w:val="24"/>
        </w:rPr>
        <w:t>demais</w:t>
      </w:r>
      <w:r>
        <w:rPr>
          <w:rFonts w:ascii="Times New Roman" w:eastAsia="Times New Roman" w:hAnsi="Times New Roman" w:cs="Times New Roman"/>
          <w:bCs/>
          <w:sz w:val="24"/>
          <w:szCs w:val="24"/>
        </w:rPr>
        <w:t xml:space="preserve"> habitantes </w:t>
      </w:r>
      <w:r w:rsidR="00804B1A">
        <w:rPr>
          <w:rFonts w:ascii="Times New Roman" w:eastAsia="Times New Roman" w:hAnsi="Times New Roman" w:cs="Times New Roman"/>
          <w:bCs/>
          <w:sz w:val="24"/>
          <w:szCs w:val="24"/>
        </w:rPr>
        <w:t xml:space="preserve">afetados a </w:t>
      </w:r>
      <w:r>
        <w:rPr>
          <w:rFonts w:ascii="Times New Roman" w:eastAsia="Times New Roman" w:hAnsi="Times New Roman" w:cs="Times New Roman"/>
          <w:bCs/>
          <w:sz w:val="24"/>
          <w:szCs w:val="24"/>
        </w:rPr>
        <w:t>o</w:t>
      </w:r>
      <w:r w:rsidR="00CC3758">
        <w:rPr>
          <w:rFonts w:ascii="Times New Roman" w:eastAsia="Times New Roman" w:hAnsi="Times New Roman" w:cs="Times New Roman"/>
          <w:bCs/>
          <w:sz w:val="24"/>
          <w:szCs w:val="24"/>
        </w:rPr>
        <w:t>bte</w:t>
      </w:r>
      <w:r w:rsidR="00804B1A">
        <w:rPr>
          <w:rFonts w:ascii="Times New Roman" w:eastAsia="Times New Roman" w:hAnsi="Times New Roman" w:cs="Times New Roman"/>
          <w:bCs/>
          <w:sz w:val="24"/>
          <w:szCs w:val="24"/>
        </w:rPr>
        <w:t>nção</w:t>
      </w:r>
      <w:r w:rsidR="00CC3758">
        <w:rPr>
          <w:rFonts w:ascii="Times New Roman" w:eastAsia="Times New Roman" w:hAnsi="Times New Roman" w:cs="Times New Roman"/>
          <w:bCs/>
          <w:sz w:val="24"/>
          <w:szCs w:val="24"/>
        </w:rPr>
        <w:t xml:space="preserve"> </w:t>
      </w:r>
      <w:r w:rsidR="00804B1A">
        <w:rPr>
          <w:rFonts w:ascii="Times New Roman" w:eastAsia="Times New Roman" w:hAnsi="Times New Roman" w:cs="Times New Roman"/>
          <w:bCs/>
          <w:sz w:val="24"/>
          <w:szCs w:val="24"/>
        </w:rPr>
        <w:t>d</w:t>
      </w:r>
      <w:r w:rsidR="00CC3758">
        <w:rPr>
          <w:rFonts w:ascii="Times New Roman" w:eastAsia="Times New Roman" w:hAnsi="Times New Roman" w:cs="Times New Roman"/>
          <w:bCs/>
          <w:sz w:val="24"/>
          <w:szCs w:val="24"/>
        </w:rPr>
        <w:t>o</w:t>
      </w:r>
      <w:r>
        <w:rPr>
          <w:rFonts w:ascii="Times New Roman" w:eastAsia="Times New Roman" w:hAnsi="Times New Roman" w:cs="Times New Roman"/>
          <w:bCs/>
          <w:sz w:val="24"/>
          <w:szCs w:val="24"/>
        </w:rPr>
        <w:t xml:space="preserve"> reconhecimento dos direitos</w:t>
      </w:r>
      <w:r w:rsidR="00804B1A">
        <w:rPr>
          <w:rFonts w:ascii="Times New Roman" w:eastAsia="Times New Roman" w:hAnsi="Times New Roman" w:cs="Times New Roman"/>
          <w:bCs/>
          <w:sz w:val="24"/>
          <w:szCs w:val="24"/>
        </w:rPr>
        <w:t xml:space="preserve"> que lhes eram devidos, especialmente quanto à regularização dos imóveis que foram se estruturando ao longo dos anos nas favelas do país </w:t>
      </w:r>
      <w:r w:rsidR="00CC3758">
        <w:rPr>
          <w:rFonts w:ascii="Times New Roman" w:eastAsia="Times New Roman" w:hAnsi="Times New Roman" w:cs="Times New Roman"/>
          <w:bCs/>
          <w:sz w:val="24"/>
          <w:szCs w:val="24"/>
        </w:rPr>
        <w:t>(SANTOS, 1973).</w:t>
      </w:r>
    </w:p>
    <w:p w14:paraId="3F56EEDB" w14:textId="7BFFE11B" w:rsidR="00FE5ED4" w:rsidRDefault="00FE5ED4" w:rsidP="008C78C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Sendo assim, </w:t>
      </w:r>
      <w:r w:rsidR="00804B1A">
        <w:rPr>
          <w:rFonts w:ascii="Times New Roman" w:eastAsia="Times New Roman" w:hAnsi="Times New Roman" w:cs="Times New Roman"/>
          <w:bCs/>
          <w:sz w:val="24"/>
          <w:szCs w:val="24"/>
        </w:rPr>
        <w:t>reivindicavam a</w:t>
      </w:r>
      <w:r>
        <w:rPr>
          <w:rFonts w:ascii="Times New Roman" w:eastAsia="Times New Roman" w:hAnsi="Times New Roman" w:cs="Times New Roman"/>
          <w:bCs/>
          <w:sz w:val="24"/>
          <w:szCs w:val="24"/>
        </w:rPr>
        <w:t xml:space="preserve"> necess</w:t>
      </w:r>
      <w:r w:rsidR="00804B1A">
        <w:rPr>
          <w:rFonts w:ascii="Times New Roman" w:eastAsia="Times New Roman" w:hAnsi="Times New Roman" w:cs="Times New Roman"/>
          <w:bCs/>
          <w:sz w:val="24"/>
          <w:szCs w:val="24"/>
        </w:rPr>
        <w:t>idade</w:t>
      </w:r>
      <w:r>
        <w:rPr>
          <w:rFonts w:ascii="Times New Roman" w:eastAsia="Times New Roman" w:hAnsi="Times New Roman" w:cs="Times New Roman"/>
          <w:bCs/>
          <w:sz w:val="24"/>
          <w:szCs w:val="24"/>
        </w:rPr>
        <w:t xml:space="preserve"> </w:t>
      </w:r>
      <w:r w:rsidR="00804B1A">
        <w:rPr>
          <w:rFonts w:ascii="Times New Roman" w:eastAsia="Times New Roman" w:hAnsi="Times New Roman" w:cs="Times New Roman"/>
          <w:bCs/>
          <w:sz w:val="24"/>
          <w:szCs w:val="24"/>
        </w:rPr>
        <w:t>de</w:t>
      </w:r>
      <w:r>
        <w:rPr>
          <w:rFonts w:ascii="Times New Roman" w:eastAsia="Times New Roman" w:hAnsi="Times New Roman" w:cs="Times New Roman"/>
          <w:bCs/>
          <w:sz w:val="24"/>
          <w:szCs w:val="24"/>
        </w:rPr>
        <w:t xml:space="preserve"> mudança d</w:t>
      </w:r>
      <w:r w:rsidR="00804B1A">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mentalidade </w:t>
      </w:r>
      <w:r w:rsidR="006F4594">
        <w:rPr>
          <w:rFonts w:ascii="Times New Roman" w:eastAsia="Times New Roman" w:hAnsi="Times New Roman" w:cs="Times New Roman"/>
          <w:bCs/>
          <w:sz w:val="24"/>
          <w:szCs w:val="24"/>
        </w:rPr>
        <w:t xml:space="preserve">do estado </w:t>
      </w:r>
      <w:r w:rsidR="00804B1A">
        <w:rPr>
          <w:rFonts w:ascii="Times New Roman" w:eastAsia="Times New Roman" w:hAnsi="Times New Roman" w:cs="Times New Roman"/>
          <w:bCs/>
          <w:sz w:val="24"/>
          <w:szCs w:val="24"/>
        </w:rPr>
        <w:t>no que se refere</w:t>
      </w:r>
      <w:r w:rsidR="00FE1284">
        <w:rPr>
          <w:rFonts w:ascii="Times New Roman" w:eastAsia="Times New Roman" w:hAnsi="Times New Roman" w:cs="Times New Roman"/>
          <w:bCs/>
          <w:sz w:val="24"/>
          <w:szCs w:val="24"/>
        </w:rPr>
        <w:t xml:space="preserve"> </w:t>
      </w:r>
      <w:r w:rsidR="00804B1A">
        <w:rPr>
          <w:rFonts w:ascii="Times New Roman" w:eastAsia="Times New Roman" w:hAnsi="Times New Roman" w:cs="Times New Roman"/>
          <w:bCs/>
          <w:sz w:val="24"/>
          <w:szCs w:val="24"/>
        </w:rPr>
        <w:t xml:space="preserve">a </w:t>
      </w:r>
      <w:r w:rsidR="00FE1284">
        <w:rPr>
          <w:rFonts w:ascii="Times New Roman" w:eastAsia="Times New Roman" w:hAnsi="Times New Roman" w:cs="Times New Roman"/>
          <w:bCs/>
          <w:sz w:val="24"/>
          <w:szCs w:val="24"/>
        </w:rPr>
        <w:t>atuação dos movimentos sociais e das organizações sociais</w:t>
      </w:r>
      <w:r w:rsidR="00360BB1">
        <w:rPr>
          <w:rFonts w:ascii="Times New Roman" w:eastAsia="Times New Roman" w:hAnsi="Times New Roman" w:cs="Times New Roman"/>
          <w:bCs/>
          <w:sz w:val="24"/>
          <w:szCs w:val="24"/>
        </w:rPr>
        <w:t>, quanto</w:t>
      </w:r>
      <w:r w:rsidR="00FE1284">
        <w:rPr>
          <w:rFonts w:ascii="Times New Roman" w:eastAsia="Times New Roman" w:hAnsi="Times New Roman" w:cs="Times New Roman"/>
          <w:bCs/>
          <w:sz w:val="24"/>
          <w:szCs w:val="24"/>
        </w:rPr>
        <w:t xml:space="preserve"> </w:t>
      </w:r>
      <w:r w:rsidR="00360BB1">
        <w:rPr>
          <w:rFonts w:ascii="Times New Roman" w:eastAsia="Times New Roman" w:hAnsi="Times New Roman" w:cs="Times New Roman"/>
          <w:bCs/>
          <w:sz w:val="24"/>
          <w:szCs w:val="24"/>
        </w:rPr>
        <w:t xml:space="preserve">a </w:t>
      </w:r>
      <w:r w:rsidR="002B4BEC">
        <w:rPr>
          <w:rFonts w:ascii="Times New Roman" w:eastAsia="Times New Roman" w:hAnsi="Times New Roman" w:cs="Times New Roman"/>
          <w:bCs/>
          <w:sz w:val="24"/>
          <w:szCs w:val="24"/>
        </w:rPr>
        <w:t xml:space="preserve">cobrança </w:t>
      </w:r>
      <w:r w:rsidR="00360BB1">
        <w:rPr>
          <w:rFonts w:ascii="Times New Roman" w:eastAsia="Times New Roman" w:hAnsi="Times New Roman" w:cs="Times New Roman"/>
          <w:bCs/>
          <w:sz w:val="24"/>
          <w:szCs w:val="24"/>
        </w:rPr>
        <w:t>da sujeição e na garantia</w:t>
      </w:r>
      <w:r w:rsidR="002B4BEC">
        <w:rPr>
          <w:rFonts w:ascii="Times New Roman" w:eastAsia="Times New Roman" w:hAnsi="Times New Roman" w:cs="Times New Roman"/>
          <w:bCs/>
          <w:sz w:val="24"/>
          <w:szCs w:val="24"/>
        </w:rPr>
        <w:t xml:space="preserve"> </w:t>
      </w:r>
      <w:r w:rsidR="00360BB1">
        <w:rPr>
          <w:rFonts w:ascii="Times New Roman" w:eastAsia="Times New Roman" w:hAnsi="Times New Roman" w:cs="Times New Roman"/>
          <w:bCs/>
          <w:sz w:val="24"/>
          <w:szCs w:val="24"/>
        </w:rPr>
        <w:t xml:space="preserve">dos </w:t>
      </w:r>
      <w:r w:rsidR="002B4BEC">
        <w:rPr>
          <w:rFonts w:ascii="Times New Roman" w:eastAsia="Times New Roman" w:hAnsi="Times New Roman" w:cs="Times New Roman"/>
          <w:bCs/>
          <w:sz w:val="24"/>
          <w:szCs w:val="24"/>
        </w:rPr>
        <w:t>direitos básicos</w:t>
      </w:r>
      <w:r w:rsidR="00360BB1">
        <w:rPr>
          <w:rFonts w:ascii="Times New Roman" w:eastAsia="Times New Roman" w:hAnsi="Times New Roman" w:cs="Times New Roman"/>
          <w:bCs/>
          <w:sz w:val="24"/>
          <w:szCs w:val="24"/>
        </w:rPr>
        <w:t xml:space="preserve">. Por isso, </w:t>
      </w:r>
      <w:r w:rsidR="00446B51">
        <w:rPr>
          <w:rFonts w:ascii="Times New Roman" w:eastAsia="Times New Roman" w:hAnsi="Times New Roman" w:cs="Times New Roman"/>
          <w:bCs/>
          <w:sz w:val="24"/>
          <w:szCs w:val="24"/>
        </w:rPr>
        <w:t xml:space="preserve">esses </w:t>
      </w:r>
      <w:r w:rsidR="00360BB1">
        <w:rPr>
          <w:rFonts w:ascii="Times New Roman" w:eastAsia="Times New Roman" w:hAnsi="Times New Roman" w:cs="Times New Roman"/>
          <w:bCs/>
          <w:sz w:val="24"/>
          <w:szCs w:val="24"/>
        </w:rPr>
        <w:t xml:space="preserve">grupos </w:t>
      </w:r>
      <w:r w:rsidR="00446B51">
        <w:rPr>
          <w:rFonts w:ascii="Times New Roman" w:eastAsia="Times New Roman" w:hAnsi="Times New Roman" w:cs="Times New Roman"/>
          <w:bCs/>
          <w:sz w:val="24"/>
          <w:szCs w:val="24"/>
        </w:rPr>
        <w:t>surgem para</w:t>
      </w:r>
      <w:r w:rsidR="002B4BEC">
        <w:rPr>
          <w:rFonts w:ascii="Times New Roman" w:eastAsia="Times New Roman" w:hAnsi="Times New Roman" w:cs="Times New Roman"/>
          <w:bCs/>
          <w:sz w:val="24"/>
          <w:szCs w:val="24"/>
        </w:rPr>
        <w:t xml:space="preserve"> colaborar </w:t>
      </w:r>
      <w:r w:rsidR="00446B51">
        <w:rPr>
          <w:rFonts w:ascii="Times New Roman" w:eastAsia="Times New Roman" w:hAnsi="Times New Roman" w:cs="Times New Roman"/>
          <w:bCs/>
          <w:sz w:val="24"/>
          <w:szCs w:val="24"/>
        </w:rPr>
        <w:t xml:space="preserve">com </w:t>
      </w:r>
      <w:r w:rsidR="002B4BEC">
        <w:rPr>
          <w:rFonts w:ascii="Times New Roman" w:eastAsia="Times New Roman" w:hAnsi="Times New Roman" w:cs="Times New Roman"/>
          <w:bCs/>
          <w:sz w:val="24"/>
          <w:szCs w:val="24"/>
        </w:rPr>
        <w:t>uma gestão democrática participativa</w:t>
      </w:r>
      <w:r w:rsidR="00446B51">
        <w:rPr>
          <w:rFonts w:ascii="Times New Roman" w:eastAsia="Times New Roman" w:hAnsi="Times New Roman" w:cs="Times New Roman"/>
          <w:bCs/>
          <w:sz w:val="24"/>
          <w:szCs w:val="24"/>
        </w:rPr>
        <w:t>,</w:t>
      </w:r>
      <w:r w:rsidR="002B4BEC">
        <w:rPr>
          <w:rFonts w:ascii="Times New Roman" w:eastAsia="Times New Roman" w:hAnsi="Times New Roman" w:cs="Times New Roman"/>
          <w:bCs/>
          <w:sz w:val="24"/>
          <w:szCs w:val="24"/>
        </w:rPr>
        <w:t xml:space="preserve"> com </w:t>
      </w:r>
      <w:r w:rsidR="00446B51">
        <w:rPr>
          <w:rFonts w:ascii="Times New Roman" w:eastAsia="Times New Roman" w:hAnsi="Times New Roman" w:cs="Times New Roman"/>
          <w:bCs/>
          <w:sz w:val="24"/>
          <w:szCs w:val="24"/>
        </w:rPr>
        <w:t xml:space="preserve">possíveis </w:t>
      </w:r>
      <w:r w:rsidR="002B4BEC">
        <w:rPr>
          <w:rFonts w:ascii="Times New Roman" w:eastAsia="Times New Roman" w:hAnsi="Times New Roman" w:cs="Times New Roman"/>
          <w:bCs/>
          <w:sz w:val="24"/>
          <w:szCs w:val="24"/>
        </w:rPr>
        <w:t>engajamento</w:t>
      </w:r>
      <w:r w:rsidR="00EC2926">
        <w:rPr>
          <w:rFonts w:ascii="Times New Roman" w:eastAsia="Times New Roman" w:hAnsi="Times New Roman" w:cs="Times New Roman"/>
          <w:bCs/>
          <w:sz w:val="24"/>
          <w:szCs w:val="24"/>
        </w:rPr>
        <w:t>s</w:t>
      </w:r>
      <w:r w:rsidR="002B4BEC">
        <w:rPr>
          <w:rFonts w:ascii="Times New Roman" w:eastAsia="Times New Roman" w:hAnsi="Times New Roman" w:cs="Times New Roman"/>
          <w:bCs/>
          <w:sz w:val="24"/>
          <w:szCs w:val="24"/>
        </w:rPr>
        <w:t xml:space="preserve"> em conjunto aos gestores </w:t>
      </w:r>
      <w:r w:rsidR="002B4BEC">
        <w:rPr>
          <w:rFonts w:ascii="Times New Roman" w:eastAsia="Times New Roman" w:hAnsi="Times New Roman" w:cs="Times New Roman"/>
          <w:bCs/>
          <w:sz w:val="24"/>
          <w:szCs w:val="24"/>
        </w:rPr>
        <w:lastRenderedPageBreak/>
        <w:t>públicos (HARVEY, 1980)</w:t>
      </w:r>
      <w:r w:rsidR="006F4594">
        <w:rPr>
          <w:rFonts w:ascii="Times New Roman" w:eastAsia="Times New Roman" w:hAnsi="Times New Roman" w:cs="Times New Roman"/>
          <w:bCs/>
          <w:sz w:val="24"/>
          <w:szCs w:val="24"/>
        </w:rPr>
        <w:t xml:space="preserve">. </w:t>
      </w:r>
    </w:p>
    <w:p w14:paraId="189648E8" w14:textId="5A556080" w:rsidR="006F4594" w:rsidRPr="00BD6A99" w:rsidRDefault="006F4594" w:rsidP="008C78C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8A013B">
        <w:rPr>
          <w:rFonts w:ascii="Times New Roman" w:eastAsia="Times New Roman" w:hAnsi="Times New Roman" w:cs="Times New Roman"/>
          <w:bCs/>
          <w:sz w:val="24"/>
          <w:szCs w:val="24"/>
        </w:rPr>
        <w:t xml:space="preserve">Sob esse viés, seria possível firmar que a ingerência </w:t>
      </w:r>
      <w:r w:rsidR="00EC2926">
        <w:rPr>
          <w:rFonts w:ascii="Times New Roman" w:eastAsia="Times New Roman" w:hAnsi="Times New Roman" w:cs="Times New Roman"/>
          <w:bCs/>
          <w:sz w:val="24"/>
          <w:szCs w:val="24"/>
        </w:rPr>
        <w:t>no que tange</w:t>
      </w:r>
      <w:r w:rsidR="008A013B">
        <w:rPr>
          <w:rFonts w:ascii="Times New Roman" w:eastAsia="Times New Roman" w:hAnsi="Times New Roman" w:cs="Times New Roman"/>
          <w:bCs/>
          <w:sz w:val="24"/>
          <w:szCs w:val="24"/>
        </w:rPr>
        <w:t xml:space="preserve"> a positivação do direito de laje pelos atores sociais</w:t>
      </w:r>
      <w:r w:rsidR="00446B51">
        <w:rPr>
          <w:rFonts w:ascii="Times New Roman" w:eastAsia="Times New Roman" w:hAnsi="Times New Roman" w:cs="Times New Roman"/>
          <w:bCs/>
          <w:sz w:val="24"/>
          <w:szCs w:val="24"/>
        </w:rPr>
        <w:t>,</w:t>
      </w:r>
      <w:r w:rsidR="008A013B">
        <w:rPr>
          <w:rFonts w:ascii="Times New Roman" w:eastAsia="Times New Roman" w:hAnsi="Times New Roman" w:cs="Times New Roman"/>
          <w:bCs/>
          <w:sz w:val="24"/>
          <w:szCs w:val="24"/>
        </w:rPr>
        <w:t xml:space="preserve"> além de fundamental para a garantia o</w:t>
      </w:r>
      <w:r w:rsidR="00446B51">
        <w:rPr>
          <w:rFonts w:ascii="Times New Roman" w:eastAsia="Times New Roman" w:hAnsi="Times New Roman" w:cs="Times New Roman"/>
          <w:bCs/>
          <w:sz w:val="24"/>
          <w:szCs w:val="24"/>
        </w:rPr>
        <w:t xml:space="preserve"> acesso ao</w:t>
      </w:r>
      <w:r w:rsidR="008A013B">
        <w:rPr>
          <w:rFonts w:ascii="Times New Roman" w:eastAsia="Times New Roman" w:hAnsi="Times New Roman" w:cs="Times New Roman"/>
          <w:bCs/>
          <w:sz w:val="24"/>
          <w:szCs w:val="24"/>
        </w:rPr>
        <w:t xml:space="preserve"> direito à moradia, pode surtir efeito no estabelecimento de inst</w:t>
      </w:r>
      <w:r w:rsidR="00FD0FA2">
        <w:rPr>
          <w:rFonts w:ascii="Times New Roman" w:eastAsia="Times New Roman" w:hAnsi="Times New Roman" w:cs="Times New Roman"/>
          <w:bCs/>
          <w:sz w:val="24"/>
          <w:szCs w:val="24"/>
        </w:rPr>
        <w:t>â</w:t>
      </w:r>
      <w:r w:rsidR="008A013B">
        <w:rPr>
          <w:rFonts w:ascii="Times New Roman" w:eastAsia="Times New Roman" w:hAnsi="Times New Roman" w:cs="Times New Roman"/>
          <w:bCs/>
          <w:sz w:val="24"/>
          <w:szCs w:val="24"/>
        </w:rPr>
        <w:t xml:space="preserve">ncias públicas de diálogo e </w:t>
      </w:r>
      <w:r w:rsidR="00FD0FA2">
        <w:rPr>
          <w:rFonts w:ascii="Times New Roman" w:eastAsia="Times New Roman" w:hAnsi="Times New Roman" w:cs="Times New Roman"/>
          <w:bCs/>
          <w:sz w:val="24"/>
          <w:szCs w:val="24"/>
        </w:rPr>
        <w:t>debates político</w:t>
      </w:r>
      <w:r w:rsidR="00D6074D">
        <w:rPr>
          <w:rFonts w:ascii="Times New Roman" w:eastAsia="Times New Roman" w:hAnsi="Times New Roman" w:cs="Times New Roman"/>
          <w:bCs/>
          <w:sz w:val="24"/>
          <w:szCs w:val="24"/>
        </w:rPr>
        <w:t>-</w:t>
      </w:r>
      <w:r w:rsidR="00FD0FA2">
        <w:rPr>
          <w:rFonts w:ascii="Times New Roman" w:eastAsia="Times New Roman" w:hAnsi="Times New Roman" w:cs="Times New Roman"/>
          <w:bCs/>
          <w:sz w:val="24"/>
          <w:szCs w:val="24"/>
        </w:rPr>
        <w:t>democrático</w:t>
      </w:r>
      <w:r w:rsidR="00D6074D">
        <w:rPr>
          <w:rFonts w:ascii="Times New Roman" w:eastAsia="Times New Roman" w:hAnsi="Times New Roman" w:cs="Times New Roman"/>
          <w:bCs/>
          <w:sz w:val="24"/>
          <w:szCs w:val="24"/>
        </w:rPr>
        <w:t>s</w:t>
      </w:r>
      <w:r w:rsidR="00FD0FA2">
        <w:rPr>
          <w:rFonts w:ascii="Times New Roman" w:eastAsia="Times New Roman" w:hAnsi="Times New Roman" w:cs="Times New Roman"/>
          <w:bCs/>
          <w:sz w:val="24"/>
          <w:szCs w:val="24"/>
        </w:rPr>
        <w:t>, oportunizando um ativo controle sobre a atuação do poder público.</w:t>
      </w:r>
    </w:p>
    <w:p w14:paraId="3258DE96" w14:textId="64B4CFE8" w:rsidR="00D6074D" w:rsidRDefault="00D934E8" w:rsidP="006F4594">
      <w:pPr>
        <w:widowControl w:val="0"/>
        <w:spacing w:after="0" w:line="360" w:lineRule="auto"/>
        <w:jc w:val="both"/>
        <w:rPr>
          <w:rFonts w:ascii="Times New Roman" w:eastAsia="Times New Roman" w:hAnsi="Times New Roman" w:cs="Times New Roman"/>
          <w:bCs/>
          <w:sz w:val="24"/>
          <w:szCs w:val="24"/>
        </w:rPr>
      </w:pPr>
      <w:r w:rsidRPr="00BD6A99">
        <w:rPr>
          <w:rFonts w:ascii="Times New Roman" w:eastAsia="Times New Roman" w:hAnsi="Times New Roman" w:cs="Times New Roman"/>
          <w:bCs/>
          <w:sz w:val="24"/>
          <w:szCs w:val="24"/>
        </w:rPr>
        <w:tab/>
      </w:r>
      <w:r w:rsidR="009A2337" w:rsidRPr="00BD6A99">
        <w:rPr>
          <w:rFonts w:ascii="Times New Roman" w:eastAsia="Times New Roman" w:hAnsi="Times New Roman" w:cs="Times New Roman"/>
          <w:bCs/>
          <w:sz w:val="24"/>
          <w:szCs w:val="24"/>
        </w:rPr>
        <w:t xml:space="preserve">À vista disso, foi necessário </w:t>
      </w:r>
      <w:r w:rsidR="00696BC5" w:rsidRPr="00BD6A99">
        <w:rPr>
          <w:rFonts w:ascii="Times New Roman" w:eastAsia="Times New Roman" w:hAnsi="Times New Roman" w:cs="Times New Roman"/>
          <w:bCs/>
          <w:sz w:val="24"/>
          <w:szCs w:val="24"/>
        </w:rPr>
        <w:t>tanto um</w:t>
      </w:r>
      <w:r w:rsidR="009A2337" w:rsidRPr="00BD6A99">
        <w:rPr>
          <w:rFonts w:ascii="Times New Roman" w:eastAsia="Times New Roman" w:hAnsi="Times New Roman" w:cs="Times New Roman"/>
          <w:bCs/>
          <w:sz w:val="24"/>
          <w:szCs w:val="24"/>
        </w:rPr>
        <w:t xml:space="preserve"> exame dos fatores da informalidade no acesso à terra</w:t>
      </w:r>
      <w:r w:rsidR="00696BC5" w:rsidRPr="00BD6A99">
        <w:rPr>
          <w:rFonts w:ascii="Times New Roman" w:eastAsia="Times New Roman" w:hAnsi="Times New Roman" w:cs="Times New Roman"/>
          <w:bCs/>
          <w:sz w:val="24"/>
          <w:szCs w:val="24"/>
        </w:rPr>
        <w:t xml:space="preserve"> quanto uma compreensão sistêmica sobre a atuação estatal, especialmente </w:t>
      </w:r>
      <w:r w:rsidR="00EC2926">
        <w:rPr>
          <w:rFonts w:ascii="Times New Roman" w:eastAsia="Times New Roman" w:hAnsi="Times New Roman" w:cs="Times New Roman"/>
          <w:bCs/>
          <w:sz w:val="24"/>
          <w:szCs w:val="24"/>
        </w:rPr>
        <w:t>no tocante do</w:t>
      </w:r>
      <w:r w:rsidR="00696BC5" w:rsidRPr="00BD6A99">
        <w:rPr>
          <w:rFonts w:ascii="Times New Roman" w:eastAsia="Times New Roman" w:hAnsi="Times New Roman" w:cs="Times New Roman"/>
          <w:bCs/>
          <w:sz w:val="24"/>
          <w:szCs w:val="24"/>
        </w:rPr>
        <w:t xml:space="preserve"> alcance dos direitos e </w:t>
      </w:r>
      <w:r w:rsidR="00EC2926">
        <w:rPr>
          <w:rFonts w:ascii="Times New Roman" w:eastAsia="Times New Roman" w:hAnsi="Times New Roman" w:cs="Times New Roman"/>
          <w:bCs/>
          <w:sz w:val="24"/>
          <w:szCs w:val="24"/>
        </w:rPr>
        <w:t xml:space="preserve">das </w:t>
      </w:r>
      <w:r w:rsidR="00696BC5" w:rsidRPr="00BD6A99">
        <w:rPr>
          <w:rFonts w:ascii="Times New Roman" w:eastAsia="Times New Roman" w:hAnsi="Times New Roman" w:cs="Times New Roman"/>
          <w:bCs/>
          <w:sz w:val="24"/>
          <w:szCs w:val="24"/>
        </w:rPr>
        <w:t>garantias fundamentais, tais como o acesso à moradia.</w:t>
      </w:r>
      <w:r w:rsidR="00971A08" w:rsidRPr="00BD6A99">
        <w:rPr>
          <w:rFonts w:ascii="Times New Roman" w:eastAsia="Times New Roman" w:hAnsi="Times New Roman" w:cs="Times New Roman"/>
          <w:bCs/>
          <w:sz w:val="24"/>
          <w:szCs w:val="24"/>
        </w:rPr>
        <w:t xml:space="preserve"> </w:t>
      </w:r>
      <w:r w:rsidR="006E0748" w:rsidRPr="006E0748">
        <w:rPr>
          <w:rFonts w:ascii="Times New Roman" w:eastAsia="Times New Roman" w:hAnsi="Times New Roman" w:cs="Times New Roman"/>
          <w:bCs/>
          <w:sz w:val="24"/>
          <w:szCs w:val="24"/>
        </w:rPr>
        <w:t xml:space="preserve">E, sob esse patamar, </w:t>
      </w:r>
      <w:r w:rsidR="006E0748">
        <w:rPr>
          <w:rFonts w:ascii="Times New Roman" w:eastAsia="Times New Roman" w:hAnsi="Times New Roman" w:cs="Times New Roman"/>
          <w:bCs/>
          <w:sz w:val="24"/>
          <w:szCs w:val="24"/>
        </w:rPr>
        <w:t xml:space="preserve">é </w:t>
      </w:r>
      <w:r w:rsidR="006E0748" w:rsidRPr="006E0748">
        <w:rPr>
          <w:rFonts w:ascii="Times New Roman" w:eastAsia="Times New Roman" w:hAnsi="Times New Roman" w:cs="Times New Roman"/>
          <w:bCs/>
          <w:sz w:val="24"/>
          <w:szCs w:val="24"/>
        </w:rPr>
        <w:t>elenca</w:t>
      </w:r>
      <w:r w:rsidR="006E0748">
        <w:rPr>
          <w:rFonts w:ascii="Times New Roman" w:eastAsia="Times New Roman" w:hAnsi="Times New Roman" w:cs="Times New Roman"/>
          <w:bCs/>
          <w:sz w:val="24"/>
          <w:szCs w:val="24"/>
        </w:rPr>
        <w:t>da</w:t>
      </w:r>
      <w:r w:rsidR="006E0748" w:rsidRPr="006E0748">
        <w:rPr>
          <w:rFonts w:ascii="Times New Roman" w:eastAsia="Times New Roman" w:hAnsi="Times New Roman" w:cs="Times New Roman"/>
          <w:bCs/>
          <w:sz w:val="24"/>
          <w:szCs w:val="24"/>
        </w:rPr>
        <w:t xml:space="preserve"> a luta das populações, marginalizadas à época da revolução industrial e alijadas aos morros, </w:t>
      </w:r>
      <w:r w:rsidR="006E0748">
        <w:rPr>
          <w:rFonts w:ascii="Times New Roman" w:eastAsia="Times New Roman" w:hAnsi="Times New Roman" w:cs="Times New Roman"/>
          <w:bCs/>
          <w:sz w:val="24"/>
          <w:szCs w:val="24"/>
        </w:rPr>
        <w:t xml:space="preserve">que </w:t>
      </w:r>
      <w:r w:rsidR="006E0748" w:rsidRPr="006E0748">
        <w:rPr>
          <w:rFonts w:ascii="Times New Roman" w:eastAsia="Times New Roman" w:hAnsi="Times New Roman" w:cs="Times New Roman"/>
          <w:bCs/>
          <w:sz w:val="24"/>
          <w:szCs w:val="24"/>
        </w:rPr>
        <w:t>tiveram que pugnar para ter o direito à moradia elevado ao patamar de direito humano, como trazido pela Declaração Universal dos Direitos Humanos</w:t>
      </w:r>
      <w:r w:rsidR="006E0748">
        <w:rPr>
          <w:rStyle w:val="FootnoteReference"/>
          <w:rFonts w:ascii="Times New Roman" w:eastAsia="Times New Roman" w:hAnsi="Times New Roman" w:cs="Times New Roman"/>
          <w:bCs/>
          <w:sz w:val="24"/>
          <w:szCs w:val="24"/>
        </w:rPr>
        <w:footnoteReference w:id="3"/>
      </w:r>
      <w:r w:rsidR="006E0748" w:rsidRPr="006E0748">
        <w:rPr>
          <w:rFonts w:ascii="Times New Roman" w:eastAsia="Times New Roman" w:hAnsi="Times New Roman" w:cs="Times New Roman"/>
          <w:bCs/>
          <w:sz w:val="24"/>
          <w:szCs w:val="24"/>
        </w:rPr>
        <w:t>.</w:t>
      </w:r>
    </w:p>
    <w:p w14:paraId="3540AC9E" w14:textId="3A7BB30E" w:rsidR="00DD45F2" w:rsidRPr="00DD45F2" w:rsidRDefault="00DD45F2" w:rsidP="006F4594">
      <w:pPr>
        <w:widowControl w:val="0"/>
        <w:spacing w:after="0" w:line="360" w:lineRule="auto"/>
        <w:jc w:val="both"/>
        <w:rPr>
          <w:rFonts w:ascii="Times New Roman" w:eastAsia="Times New Roman" w:hAnsi="Times New Roman" w:cs="Times New Roman"/>
          <w:bCs/>
          <w:sz w:val="24"/>
          <w:szCs w:val="24"/>
        </w:rPr>
      </w:pPr>
      <w:r>
        <w:rPr>
          <w:rFonts w:ascii="Times New Roman" w:hAnsi="Times New Roman"/>
        </w:rPr>
        <w:tab/>
      </w:r>
      <w:r>
        <w:rPr>
          <w:rFonts w:ascii="Times New Roman" w:hAnsi="Times New Roman"/>
          <w:sz w:val="24"/>
          <w:szCs w:val="24"/>
        </w:rPr>
        <w:t>Atrelado a isso</w:t>
      </w:r>
      <w:r w:rsidRPr="00DD45F2">
        <w:rPr>
          <w:rFonts w:ascii="Times New Roman" w:hAnsi="Times New Roman"/>
          <w:sz w:val="24"/>
          <w:szCs w:val="24"/>
        </w:rPr>
        <w:t>,</w:t>
      </w:r>
      <w:r w:rsidRPr="00DD45F2">
        <w:rPr>
          <w:rFonts w:ascii="Times New Roman" w:hAnsi="Times New Roman" w:cs="Times New Roman"/>
          <w:sz w:val="24"/>
          <w:szCs w:val="24"/>
        </w:rPr>
        <w:t xml:space="preserve"> o reconhecimento do direito à moradia como meta e objeto é a base do enfrentamento de vários movimentos sociais nacionais e internacionais, e que se adequam ao entendimento dos processos de confronto e conquista ao acesso a determinado bem vital – a propriedade – como esclarece Herrera Flores (2004).</w:t>
      </w:r>
    </w:p>
    <w:p w14:paraId="55A182CC" w14:textId="386D41C3" w:rsidR="004E0863" w:rsidRDefault="00D6074D" w:rsidP="006F4594">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DD45F2" w:rsidRPr="00DD45F2">
        <w:rPr>
          <w:rFonts w:ascii="Times New Roman" w:eastAsia="Times New Roman" w:hAnsi="Times New Roman" w:cs="Times New Roman"/>
          <w:bCs/>
          <w:sz w:val="24"/>
          <w:szCs w:val="24"/>
        </w:rPr>
        <w:t>Diante de tais indagações</w:t>
      </w:r>
      <w:r w:rsidR="00971A08" w:rsidRPr="00BD6A99">
        <w:rPr>
          <w:rFonts w:ascii="Times New Roman" w:eastAsia="Times New Roman" w:hAnsi="Times New Roman" w:cs="Times New Roman"/>
          <w:bCs/>
          <w:sz w:val="24"/>
          <w:szCs w:val="24"/>
        </w:rPr>
        <w:t xml:space="preserve">, </w:t>
      </w:r>
      <w:r w:rsidR="00DD45F2" w:rsidRPr="00DD45F2">
        <w:rPr>
          <w:rFonts w:ascii="Times New Roman" w:eastAsia="Times New Roman" w:hAnsi="Times New Roman" w:cs="Times New Roman"/>
          <w:bCs/>
          <w:sz w:val="24"/>
          <w:szCs w:val="24"/>
        </w:rPr>
        <w:t xml:space="preserve">a pesquisa visa construir um conteúdo crítico </w:t>
      </w:r>
      <w:r w:rsidR="00DD45F2">
        <w:rPr>
          <w:rFonts w:ascii="Times New Roman" w:eastAsia="Times New Roman" w:hAnsi="Times New Roman" w:cs="Times New Roman"/>
          <w:bCs/>
          <w:sz w:val="24"/>
          <w:szCs w:val="24"/>
        </w:rPr>
        <w:t xml:space="preserve">acerca do papel da advocacy. No contexto em que </w:t>
      </w:r>
      <w:r w:rsidR="00971A08" w:rsidRPr="00BD6A99">
        <w:rPr>
          <w:rFonts w:ascii="Times New Roman" w:eastAsia="Times New Roman" w:hAnsi="Times New Roman" w:cs="Times New Roman"/>
          <w:bCs/>
          <w:sz w:val="24"/>
          <w:szCs w:val="24"/>
        </w:rPr>
        <w:t>a problemática da pesquisa</w:t>
      </w:r>
      <w:r w:rsidR="00BA6AA2" w:rsidRPr="00BD6A99">
        <w:rPr>
          <w:rFonts w:ascii="Times New Roman" w:eastAsia="Times New Roman" w:hAnsi="Times New Roman" w:cs="Times New Roman"/>
          <w:bCs/>
          <w:sz w:val="24"/>
          <w:szCs w:val="24"/>
        </w:rPr>
        <w:t xml:space="preserve"> </w:t>
      </w:r>
      <w:r w:rsidR="00EC2926">
        <w:rPr>
          <w:rFonts w:ascii="Times New Roman" w:eastAsia="Times New Roman" w:hAnsi="Times New Roman" w:cs="Times New Roman"/>
          <w:bCs/>
          <w:sz w:val="24"/>
          <w:szCs w:val="24"/>
        </w:rPr>
        <w:t>versa sobre</w:t>
      </w:r>
      <w:r w:rsidR="00BA6AA2" w:rsidRPr="00BD6A99">
        <w:rPr>
          <w:rFonts w:ascii="Times New Roman" w:eastAsia="Times New Roman" w:hAnsi="Times New Roman" w:cs="Times New Roman"/>
          <w:bCs/>
          <w:sz w:val="24"/>
          <w:szCs w:val="24"/>
        </w:rPr>
        <w:t xml:space="preserve"> o estudo da pressuposição</w:t>
      </w:r>
      <w:r w:rsidR="002B09AF">
        <w:rPr>
          <w:rFonts w:ascii="Times New Roman" w:eastAsia="Times New Roman" w:hAnsi="Times New Roman" w:cs="Times New Roman"/>
          <w:bCs/>
          <w:sz w:val="24"/>
          <w:szCs w:val="24"/>
        </w:rPr>
        <w:t>:</w:t>
      </w:r>
      <w:r w:rsidR="00BA6AA2" w:rsidRPr="00BD6A99">
        <w:rPr>
          <w:rFonts w:ascii="Times New Roman" w:eastAsia="Times New Roman" w:hAnsi="Times New Roman" w:cs="Times New Roman"/>
          <w:bCs/>
          <w:sz w:val="24"/>
          <w:szCs w:val="24"/>
        </w:rPr>
        <w:t xml:space="preserve"> se</w:t>
      </w:r>
      <w:r w:rsidR="002B09AF">
        <w:rPr>
          <w:rFonts w:ascii="Times New Roman" w:eastAsia="Times New Roman" w:hAnsi="Times New Roman" w:cs="Times New Roman"/>
          <w:bCs/>
          <w:sz w:val="24"/>
          <w:szCs w:val="24"/>
        </w:rPr>
        <w:t>rá que</w:t>
      </w:r>
      <w:r w:rsidR="00BA6AA2" w:rsidRPr="00BD6A99">
        <w:rPr>
          <w:rFonts w:ascii="Times New Roman" w:eastAsia="Times New Roman" w:hAnsi="Times New Roman" w:cs="Times New Roman"/>
          <w:bCs/>
          <w:sz w:val="24"/>
          <w:szCs w:val="24"/>
        </w:rPr>
        <w:t xml:space="preserve"> </w:t>
      </w:r>
      <w:r w:rsidR="00971A08" w:rsidRPr="00BD6A99">
        <w:rPr>
          <w:rFonts w:ascii="Times New Roman" w:eastAsia="Times New Roman" w:hAnsi="Times New Roman" w:cs="Times New Roman"/>
          <w:bCs/>
          <w:sz w:val="24"/>
          <w:szCs w:val="24"/>
        </w:rPr>
        <w:t xml:space="preserve">a ingerência da prática advocacy </w:t>
      </w:r>
      <w:r w:rsidR="00BA6AA2" w:rsidRPr="00BD6A99">
        <w:rPr>
          <w:rFonts w:ascii="Times New Roman" w:eastAsia="Times New Roman" w:hAnsi="Times New Roman" w:cs="Times New Roman"/>
          <w:bCs/>
          <w:sz w:val="24"/>
          <w:szCs w:val="24"/>
        </w:rPr>
        <w:t>das organizações comunitárias e dos movimentos sociais foram capazes de promover o</w:t>
      </w:r>
      <w:r w:rsidR="004E0863" w:rsidRPr="00BD6A99">
        <w:rPr>
          <w:rFonts w:ascii="Times New Roman" w:eastAsia="Times New Roman" w:hAnsi="Times New Roman" w:cs="Times New Roman"/>
          <w:bCs/>
          <w:sz w:val="24"/>
          <w:szCs w:val="24"/>
        </w:rPr>
        <w:t xml:space="preserve"> reconhecimento do</w:t>
      </w:r>
      <w:r w:rsidR="00BA6AA2" w:rsidRPr="00BD6A99">
        <w:rPr>
          <w:rFonts w:ascii="Times New Roman" w:eastAsia="Times New Roman" w:hAnsi="Times New Roman" w:cs="Times New Roman"/>
          <w:bCs/>
          <w:sz w:val="24"/>
          <w:szCs w:val="24"/>
        </w:rPr>
        <w:t xml:space="preserve"> acesso à moradia por meio da</w:t>
      </w:r>
      <w:r w:rsidR="00971A08" w:rsidRPr="00BD6A99">
        <w:rPr>
          <w:rFonts w:ascii="Times New Roman" w:eastAsia="Times New Roman" w:hAnsi="Times New Roman" w:cs="Times New Roman"/>
          <w:bCs/>
          <w:sz w:val="24"/>
          <w:szCs w:val="24"/>
        </w:rPr>
        <w:t xml:space="preserve"> legitimação legal do direito de laje</w:t>
      </w:r>
      <w:r w:rsidR="002B09AF">
        <w:rPr>
          <w:rFonts w:ascii="Times New Roman" w:eastAsia="Times New Roman" w:hAnsi="Times New Roman" w:cs="Times New Roman"/>
          <w:bCs/>
          <w:sz w:val="24"/>
          <w:szCs w:val="24"/>
        </w:rPr>
        <w:t>?</w:t>
      </w:r>
    </w:p>
    <w:p w14:paraId="3CB2BEF6" w14:textId="7733DC3C" w:rsidR="00FD0FA2" w:rsidRPr="00E74C14" w:rsidRDefault="00E91EC3" w:rsidP="008C78C0">
      <w:pPr>
        <w:widowControl w:val="0"/>
        <w:spacing w:after="0" w:line="360" w:lineRule="auto"/>
        <w:jc w:val="both"/>
        <w:rPr>
          <w:rFonts w:ascii="Times New Roman" w:hAnsi="Times New Roman" w:cs="Times New Roman"/>
          <w:sz w:val="24"/>
          <w:szCs w:val="24"/>
        </w:rPr>
      </w:pPr>
      <w:r>
        <w:rPr>
          <w:rFonts w:ascii="Times New Roman" w:eastAsia="Times New Roman" w:hAnsi="Times New Roman" w:cs="Times New Roman"/>
          <w:bCs/>
          <w:sz w:val="24"/>
          <w:szCs w:val="24"/>
        </w:rPr>
        <w:tab/>
      </w:r>
      <w:r w:rsidR="009F5F06" w:rsidRPr="00E36D75">
        <w:rPr>
          <w:rFonts w:ascii="Times New Roman" w:eastAsia="Times New Roman" w:hAnsi="Times New Roman" w:cs="Times New Roman"/>
          <w:bCs/>
          <w:sz w:val="24"/>
          <w:szCs w:val="24"/>
        </w:rPr>
        <w:t>E, no que concerne à metodologia implementada na pesquisa</w:t>
      </w:r>
      <w:r w:rsidR="002B09AF">
        <w:rPr>
          <w:rFonts w:ascii="Times New Roman" w:eastAsia="Times New Roman" w:hAnsi="Times New Roman" w:cs="Times New Roman"/>
          <w:bCs/>
          <w:sz w:val="24"/>
          <w:szCs w:val="24"/>
        </w:rPr>
        <w:t xml:space="preserve"> para o alcance dos resultados pretendidos</w:t>
      </w:r>
      <w:r w:rsidR="009F5F06" w:rsidRPr="00E36D75">
        <w:rPr>
          <w:rFonts w:ascii="Times New Roman" w:eastAsia="Times New Roman" w:hAnsi="Times New Roman" w:cs="Times New Roman"/>
          <w:bCs/>
          <w:sz w:val="24"/>
          <w:szCs w:val="24"/>
        </w:rPr>
        <w:t xml:space="preserve">, foi utilizado o método dialético, com o fim de dialogar acerca </w:t>
      </w:r>
      <w:r w:rsidR="009F5F06" w:rsidRPr="00E36D75">
        <w:rPr>
          <w:rFonts w:ascii="Times New Roman" w:hAnsi="Times New Roman" w:cs="Times New Roman"/>
          <w:sz w:val="24"/>
          <w:szCs w:val="24"/>
        </w:rPr>
        <w:t>da origem da urbanização</w:t>
      </w:r>
      <w:r w:rsidR="002B09AF">
        <w:rPr>
          <w:rFonts w:ascii="Times New Roman" w:hAnsi="Times New Roman" w:cs="Times New Roman"/>
          <w:sz w:val="24"/>
          <w:szCs w:val="24"/>
        </w:rPr>
        <w:t>, da</w:t>
      </w:r>
      <w:r w:rsidR="009F5F06" w:rsidRPr="00E36D75">
        <w:rPr>
          <w:rFonts w:ascii="Times New Roman" w:hAnsi="Times New Roman" w:cs="Times New Roman"/>
          <w:sz w:val="24"/>
          <w:szCs w:val="24"/>
        </w:rPr>
        <w:t xml:space="preserve"> expansão das ocupações irregulares nas áreas urbanas</w:t>
      </w:r>
      <w:r w:rsidR="002B09AF">
        <w:rPr>
          <w:rFonts w:ascii="Times New Roman" w:hAnsi="Times New Roman" w:cs="Times New Roman"/>
          <w:sz w:val="24"/>
          <w:szCs w:val="24"/>
        </w:rPr>
        <w:t xml:space="preserve"> e</w:t>
      </w:r>
      <w:r w:rsidR="009F5F06" w:rsidRPr="00E36D75">
        <w:rPr>
          <w:rFonts w:ascii="Times New Roman" w:eastAsia="Times New Roman" w:hAnsi="Times New Roman" w:cs="Times New Roman"/>
          <w:bCs/>
          <w:sz w:val="24"/>
          <w:szCs w:val="24"/>
        </w:rPr>
        <w:t xml:space="preserve"> d</w:t>
      </w:r>
      <w:r w:rsidR="00E36D75" w:rsidRPr="00E36D75">
        <w:rPr>
          <w:rFonts w:ascii="Times New Roman" w:eastAsia="Times New Roman" w:hAnsi="Times New Roman" w:cs="Times New Roman"/>
          <w:bCs/>
          <w:sz w:val="24"/>
          <w:szCs w:val="24"/>
        </w:rPr>
        <w:t xml:space="preserve">os embates das lutas da </w:t>
      </w:r>
      <w:r w:rsidR="00853BC9">
        <w:rPr>
          <w:rFonts w:ascii="Times New Roman" w:eastAsia="Times New Roman" w:hAnsi="Times New Roman" w:cs="Times New Roman"/>
          <w:bCs/>
          <w:sz w:val="24"/>
          <w:szCs w:val="24"/>
        </w:rPr>
        <w:t xml:space="preserve">prática da </w:t>
      </w:r>
      <w:r w:rsidR="00E36D75" w:rsidRPr="00E36D75">
        <w:rPr>
          <w:rFonts w:ascii="Times New Roman" w:eastAsia="Times New Roman" w:hAnsi="Times New Roman" w:cs="Times New Roman"/>
          <w:bCs/>
          <w:sz w:val="24"/>
          <w:szCs w:val="24"/>
        </w:rPr>
        <w:t xml:space="preserve">advocacy pelo reconhecimento </w:t>
      </w:r>
      <w:r w:rsidR="00E36D75" w:rsidRPr="00E36D75">
        <w:rPr>
          <w:rFonts w:ascii="Times New Roman" w:hAnsi="Times New Roman" w:cs="Times New Roman"/>
          <w:sz w:val="24"/>
          <w:szCs w:val="24"/>
        </w:rPr>
        <w:t xml:space="preserve">do novo direito real de laje </w:t>
      </w:r>
      <w:r w:rsidR="00853BC9">
        <w:rPr>
          <w:rFonts w:ascii="Times New Roman" w:hAnsi="Times New Roman" w:cs="Times New Roman"/>
          <w:sz w:val="24"/>
          <w:szCs w:val="24"/>
        </w:rPr>
        <w:t>como mecanismo de</w:t>
      </w:r>
      <w:r w:rsidR="00E36D75" w:rsidRPr="00E74C14">
        <w:rPr>
          <w:rFonts w:ascii="Times New Roman" w:hAnsi="Times New Roman" w:cs="Times New Roman"/>
          <w:sz w:val="24"/>
          <w:szCs w:val="24"/>
        </w:rPr>
        <w:t xml:space="preserve"> alcance </w:t>
      </w:r>
      <w:r w:rsidR="00853BC9">
        <w:rPr>
          <w:rFonts w:ascii="Times New Roman" w:hAnsi="Times New Roman" w:cs="Times New Roman"/>
          <w:sz w:val="24"/>
          <w:szCs w:val="24"/>
        </w:rPr>
        <w:t>ao</w:t>
      </w:r>
      <w:r w:rsidR="00E36D75" w:rsidRPr="00E74C14">
        <w:rPr>
          <w:rFonts w:ascii="Times New Roman" w:hAnsi="Times New Roman" w:cs="Times New Roman"/>
          <w:sz w:val="24"/>
          <w:szCs w:val="24"/>
        </w:rPr>
        <w:t xml:space="preserve"> direito à moradia. </w:t>
      </w:r>
    </w:p>
    <w:p w14:paraId="68B42808" w14:textId="53DF4723" w:rsidR="008C78C0" w:rsidRDefault="006F4594" w:rsidP="008C78C0">
      <w:pPr>
        <w:widowControl w:val="0"/>
        <w:spacing w:after="0" w:line="360" w:lineRule="auto"/>
        <w:jc w:val="both"/>
        <w:rPr>
          <w:rFonts w:ascii="Times New Roman" w:eastAsia="Times New Roman" w:hAnsi="Times New Roman" w:cs="Times New Roman"/>
          <w:bCs/>
          <w:sz w:val="24"/>
          <w:szCs w:val="24"/>
        </w:rPr>
      </w:pPr>
      <w:r w:rsidRPr="00E74C14">
        <w:rPr>
          <w:rFonts w:ascii="Times New Roman" w:eastAsia="Times New Roman" w:hAnsi="Times New Roman" w:cs="Times New Roman"/>
          <w:bCs/>
          <w:sz w:val="24"/>
          <w:szCs w:val="24"/>
        </w:rPr>
        <w:tab/>
      </w:r>
      <w:r w:rsidR="00B8682D" w:rsidRPr="00E74C14">
        <w:rPr>
          <w:rFonts w:ascii="Times New Roman" w:eastAsia="Times New Roman" w:hAnsi="Times New Roman" w:cs="Times New Roman"/>
          <w:bCs/>
          <w:sz w:val="24"/>
          <w:szCs w:val="24"/>
        </w:rPr>
        <w:t>Sendo assim, o presente trabalho pretende contribuir para os estudos sobre ess</w:t>
      </w:r>
      <w:r w:rsidR="00E74C14" w:rsidRPr="00E74C14">
        <w:rPr>
          <w:rFonts w:ascii="Times New Roman" w:eastAsia="Times New Roman" w:hAnsi="Times New Roman" w:cs="Times New Roman"/>
          <w:bCs/>
          <w:sz w:val="24"/>
          <w:szCs w:val="24"/>
        </w:rPr>
        <w:t>a prática</w:t>
      </w:r>
      <w:r w:rsidR="00B8682D" w:rsidRPr="00E74C14">
        <w:rPr>
          <w:rFonts w:ascii="Times New Roman" w:eastAsia="Times New Roman" w:hAnsi="Times New Roman" w:cs="Times New Roman"/>
          <w:bCs/>
          <w:sz w:val="24"/>
          <w:szCs w:val="24"/>
        </w:rPr>
        <w:t xml:space="preserve"> e </w:t>
      </w:r>
      <w:r w:rsidR="00E74C14" w:rsidRPr="00E74C14">
        <w:rPr>
          <w:rFonts w:ascii="Times New Roman" w:eastAsia="Times New Roman" w:hAnsi="Times New Roman" w:cs="Times New Roman"/>
          <w:bCs/>
          <w:sz w:val="24"/>
          <w:szCs w:val="24"/>
        </w:rPr>
        <w:t xml:space="preserve">para </w:t>
      </w:r>
      <w:r w:rsidR="00B8682D" w:rsidRPr="00E74C14">
        <w:rPr>
          <w:rFonts w:ascii="Times New Roman" w:eastAsia="Times New Roman" w:hAnsi="Times New Roman" w:cs="Times New Roman"/>
          <w:bCs/>
          <w:sz w:val="24"/>
          <w:szCs w:val="24"/>
        </w:rPr>
        <w:t xml:space="preserve">as reflexões acadêmicas </w:t>
      </w:r>
      <w:r w:rsidR="00074E26" w:rsidRPr="00E74C14">
        <w:rPr>
          <w:rFonts w:ascii="Times New Roman" w:eastAsia="Times New Roman" w:hAnsi="Times New Roman" w:cs="Times New Roman"/>
          <w:bCs/>
          <w:sz w:val="24"/>
          <w:szCs w:val="24"/>
        </w:rPr>
        <w:t>nos campos de estudo dos Direitos Humanos</w:t>
      </w:r>
      <w:r w:rsidR="00CF35CF">
        <w:rPr>
          <w:rFonts w:ascii="Times New Roman" w:eastAsia="Times New Roman" w:hAnsi="Times New Roman" w:cs="Times New Roman"/>
          <w:bCs/>
          <w:sz w:val="24"/>
          <w:szCs w:val="24"/>
        </w:rPr>
        <w:t xml:space="preserve">. </w:t>
      </w:r>
      <w:r w:rsidR="002B09AF">
        <w:rPr>
          <w:rFonts w:ascii="Times New Roman" w:eastAsia="Times New Roman" w:hAnsi="Times New Roman" w:cs="Times New Roman"/>
          <w:bCs/>
          <w:sz w:val="24"/>
          <w:szCs w:val="24"/>
        </w:rPr>
        <w:t>E, por fim, q</w:t>
      </w:r>
      <w:r w:rsidR="00CF35CF">
        <w:rPr>
          <w:rFonts w:ascii="Times New Roman" w:eastAsia="Times New Roman" w:hAnsi="Times New Roman" w:cs="Times New Roman"/>
          <w:bCs/>
          <w:sz w:val="24"/>
          <w:szCs w:val="24"/>
        </w:rPr>
        <w:t xml:space="preserve">uanto ao avanço normativo, além de </w:t>
      </w:r>
      <w:r w:rsidR="002B09AF">
        <w:rPr>
          <w:rFonts w:ascii="Times New Roman" w:eastAsia="Times New Roman" w:hAnsi="Times New Roman" w:cs="Times New Roman"/>
          <w:bCs/>
          <w:sz w:val="24"/>
          <w:szCs w:val="24"/>
        </w:rPr>
        <w:t xml:space="preserve">assegurar </w:t>
      </w:r>
      <w:r w:rsidR="002B09AF" w:rsidRPr="00E74C14">
        <w:rPr>
          <w:rFonts w:ascii="Times New Roman" w:eastAsia="Times New Roman" w:hAnsi="Times New Roman" w:cs="Times New Roman"/>
          <w:bCs/>
          <w:sz w:val="24"/>
          <w:szCs w:val="24"/>
        </w:rPr>
        <w:t>o</w:t>
      </w:r>
      <w:r w:rsidR="00E74C14" w:rsidRPr="00E74C14">
        <w:rPr>
          <w:rFonts w:ascii="Times New Roman" w:eastAsia="Times New Roman" w:hAnsi="Times New Roman" w:cs="Times New Roman"/>
          <w:bCs/>
          <w:sz w:val="24"/>
          <w:szCs w:val="24"/>
        </w:rPr>
        <w:t xml:space="preserve"> reconhecimento do direito de laje </w:t>
      </w:r>
      <w:r w:rsidR="00CF35CF">
        <w:rPr>
          <w:rFonts w:ascii="Times New Roman" w:eastAsia="Times New Roman" w:hAnsi="Times New Roman" w:cs="Times New Roman"/>
          <w:bCs/>
          <w:sz w:val="24"/>
          <w:szCs w:val="24"/>
        </w:rPr>
        <w:t xml:space="preserve">como importante objeto das reivindicações sociais, </w:t>
      </w:r>
      <w:r w:rsidR="00E74C14" w:rsidRPr="00E74C14">
        <w:rPr>
          <w:rFonts w:ascii="Times New Roman" w:eastAsia="Times New Roman" w:hAnsi="Times New Roman" w:cs="Times New Roman"/>
          <w:bCs/>
          <w:sz w:val="24"/>
          <w:szCs w:val="24"/>
        </w:rPr>
        <w:t>deve</w:t>
      </w:r>
      <w:r w:rsidR="00CF35CF">
        <w:rPr>
          <w:rFonts w:ascii="Times New Roman" w:eastAsia="Times New Roman" w:hAnsi="Times New Roman" w:cs="Times New Roman"/>
          <w:bCs/>
          <w:sz w:val="24"/>
          <w:szCs w:val="24"/>
        </w:rPr>
        <w:t xml:space="preserve">-se observar pela </w:t>
      </w:r>
      <w:r w:rsidR="002B09AF">
        <w:rPr>
          <w:rFonts w:ascii="Times New Roman" w:eastAsia="Times New Roman" w:hAnsi="Times New Roman" w:cs="Times New Roman"/>
          <w:bCs/>
          <w:sz w:val="24"/>
          <w:szCs w:val="24"/>
        </w:rPr>
        <w:t xml:space="preserve">ótica </w:t>
      </w:r>
      <w:r w:rsidR="00C93509" w:rsidRPr="00E74C14">
        <w:rPr>
          <w:rFonts w:ascii="Times New Roman" w:eastAsia="Times New Roman" w:hAnsi="Times New Roman" w:cs="Times New Roman"/>
          <w:bCs/>
          <w:sz w:val="24"/>
          <w:szCs w:val="24"/>
        </w:rPr>
        <w:t>d</w:t>
      </w:r>
      <w:r w:rsidR="00CF35CF">
        <w:rPr>
          <w:rFonts w:ascii="Times New Roman" w:eastAsia="Times New Roman" w:hAnsi="Times New Roman" w:cs="Times New Roman"/>
          <w:bCs/>
          <w:sz w:val="24"/>
          <w:szCs w:val="24"/>
        </w:rPr>
        <w:t>e</w:t>
      </w:r>
      <w:r w:rsidR="002B09AF">
        <w:rPr>
          <w:rFonts w:ascii="Times New Roman" w:eastAsia="Times New Roman" w:hAnsi="Times New Roman" w:cs="Times New Roman"/>
          <w:bCs/>
          <w:sz w:val="24"/>
          <w:szCs w:val="24"/>
        </w:rPr>
        <w:t xml:space="preserve"> ser</w:t>
      </w:r>
      <w:r w:rsidR="00C93509" w:rsidRPr="00E74C14">
        <w:rPr>
          <w:rFonts w:ascii="Times New Roman" w:eastAsia="Times New Roman" w:hAnsi="Times New Roman" w:cs="Times New Roman"/>
          <w:bCs/>
          <w:sz w:val="24"/>
          <w:szCs w:val="24"/>
        </w:rPr>
        <w:t xml:space="preserve"> um fenômeno urbano que espelha diversos fatores econômicos, sociais e </w:t>
      </w:r>
      <w:r w:rsidR="00E74C14" w:rsidRPr="00E74C14">
        <w:rPr>
          <w:rFonts w:ascii="Times New Roman" w:eastAsia="Times New Roman" w:hAnsi="Times New Roman" w:cs="Times New Roman"/>
          <w:bCs/>
          <w:sz w:val="24"/>
          <w:szCs w:val="24"/>
        </w:rPr>
        <w:t>políticos</w:t>
      </w:r>
      <w:r w:rsidR="00C93509" w:rsidRPr="00E74C14">
        <w:rPr>
          <w:rFonts w:ascii="Times New Roman" w:eastAsia="Times New Roman" w:hAnsi="Times New Roman" w:cs="Times New Roman"/>
          <w:bCs/>
          <w:sz w:val="24"/>
          <w:szCs w:val="24"/>
        </w:rPr>
        <w:t xml:space="preserve"> </w:t>
      </w:r>
      <w:r w:rsidR="00CF35CF">
        <w:rPr>
          <w:rFonts w:ascii="Times New Roman" w:eastAsia="Times New Roman" w:hAnsi="Times New Roman" w:cs="Times New Roman"/>
          <w:bCs/>
          <w:sz w:val="24"/>
          <w:szCs w:val="24"/>
        </w:rPr>
        <w:t xml:space="preserve">que influenciarão nas cadeias </w:t>
      </w:r>
      <w:r w:rsidR="00CF35CF">
        <w:rPr>
          <w:rFonts w:ascii="Times New Roman" w:eastAsia="Times New Roman" w:hAnsi="Times New Roman" w:cs="Times New Roman"/>
          <w:bCs/>
          <w:sz w:val="24"/>
          <w:szCs w:val="24"/>
        </w:rPr>
        <w:lastRenderedPageBreak/>
        <w:t>regulatórias e registrais d</w:t>
      </w:r>
      <w:r w:rsidR="002B09AF">
        <w:rPr>
          <w:rFonts w:ascii="Times New Roman" w:eastAsia="Times New Roman" w:hAnsi="Times New Roman" w:cs="Times New Roman"/>
          <w:bCs/>
          <w:sz w:val="24"/>
          <w:szCs w:val="24"/>
        </w:rPr>
        <w:t>e</w:t>
      </w:r>
      <w:r w:rsidR="00CF35CF">
        <w:rPr>
          <w:rFonts w:ascii="Times New Roman" w:eastAsia="Times New Roman" w:hAnsi="Times New Roman" w:cs="Times New Roman"/>
          <w:bCs/>
          <w:sz w:val="24"/>
          <w:szCs w:val="24"/>
        </w:rPr>
        <w:t xml:space="preserve"> áreas </w:t>
      </w:r>
      <w:r w:rsidR="008C50CA">
        <w:rPr>
          <w:rFonts w:ascii="Times New Roman" w:eastAsia="Times New Roman" w:hAnsi="Times New Roman" w:cs="Times New Roman"/>
          <w:bCs/>
          <w:sz w:val="24"/>
          <w:szCs w:val="24"/>
        </w:rPr>
        <w:t xml:space="preserve">historicamente esquecidas </w:t>
      </w:r>
      <w:r w:rsidR="00C93509" w:rsidRPr="00E74C14">
        <w:rPr>
          <w:rFonts w:ascii="Times New Roman" w:eastAsia="Times New Roman" w:hAnsi="Times New Roman" w:cs="Times New Roman"/>
          <w:bCs/>
          <w:sz w:val="24"/>
          <w:szCs w:val="24"/>
        </w:rPr>
        <w:t>(NIGRO, 2007).</w:t>
      </w:r>
    </w:p>
    <w:p w14:paraId="123DF5E2" w14:textId="77777777" w:rsidR="00B8682D" w:rsidRPr="00B8682D" w:rsidRDefault="00B8682D" w:rsidP="008C78C0">
      <w:pPr>
        <w:widowControl w:val="0"/>
        <w:spacing w:after="0" w:line="360" w:lineRule="auto"/>
        <w:jc w:val="both"/>
        <w:rPr>
          <w:rFonts w:ascii="Times New Roman" w:eastAsia="Times New Roman" w:hAnsi="Times New Roman" w:cs="Times New Roman"/>
          <w:bCs/>
          <w:sz w:val="24"/>
          <w:szCs w:val="24"/>
        </w:rPr>
      </w:pPr>
    </w:p>
    <w:p w14:paraId="1532279D" w14:textId="29CF05C2" w:rsidR="008C78C0" w:rsidRPr="005D678C" w:rsidRDefault="008C78C0" w:rsidP="008C78C0">
      <w:pPr>
        <w:widowControl w:val="0"/>
        <w:spacing w:after="0" w:line="360" w:lineRule="auto"/>
        <w:jc w:val="both"/>
        <w:rPr>
          <w:rFonts w:ascii="Times New Roman" w:eastAsia="Times New Roman" w:hAnsi="Times New Roman" w:cs="Times New Roman"/>
          <w:b/>
          <w:sz w:val="24"/>
          <w:szCs w:val="24"/>
        </w:rPr>
      </w:pPr>
      <w:r w:rsidRPr="005D678C">
        <w:rPr>
          <w:rFonts w:ascii="Times New Roman" w:eastAsia="Times New Roman" w:hAnsi="Times New Roman" w:cs="Times New Roman"/>
          <w:b/>
          <w:sz w:val="24"/>
          <w:szCs w:val="24"/>
        </w:rPr>
        <w:t>CONCLUSÃO</w:t>
      </w:r>
    </w:p>
    <w:p w14:paraId="27F148D8" w14:textId="75EDC98C" w:rsidR="00A24088" w:rsidRPr="00A2033F" w:rsidRDefault="00A24088" w:rsidP="00A24088">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Pr="00A2033F">
        <w:rPr>
          <w:rFonts w:ascii="Times New Roman" w:eastAsia="Times New Roman" w:hAnsi="Times New Roman" w:cs="Times New Roman"/>
          <w:bCs/>
          <w:sz w:val="24"/>
          <w:szCs w:val="24"/>
        </w:rPr>
        <w:t>A recognição dos arquétipos de propriedade pelos legisladores</w:t>
      </w:r>
      <w:r w:rsidR="00234092">
        <w:rPr>
          <w:rFonts w:ascii="Times New Roman" w:eastAsia="Times New Roman" w:hAnsi="Times New Roman" w:cs="Times New Roman"/>
          <w:bCs/>
          <w:sz w:val="24"/>
          <w:szCs w:val="24"/>
        </w:rPr>
        <w:t>,</w:t>
      </w:r>
      <w:r w:rsidR="00A2033F">
        <w:rPr>
          <w:rFonts w:ascii="Times New Roman" w:eastAsia="Times New Roman" w:hAnsi="Times New Roman" w:cs="Times New Roman"/>
          <w:bCs/>
          <w:sz w:val="24"/>
          <w:szCs w:val="24"/>
        </w:rPr>
        <w:t xml:space="preserve"> em virtude </w:t>
      </w:r>
      <w:r w:rsidRPr="00A2033F">
        <w:rPr>
          <w:rFonts w:ascii="Times New Roman" w:eastAsia="Times New Roman" w:hAnsi="Times New Roman" w:cs="Times New Roman"/>
          <w:bCs/>
          <w:sz w:val="24"/>
          <w:szCs w:val="24"/>
        </w:rPr>
        <w:t xml:space="preserve">da manifestação </w:t>
      </w:r>
      <w:r w:rsidR="00A2033F">
        <w:rPr>
          <w:rFonts w:ascii="Times New Roman" w:eastAsia="Times New Roman" w:hAnsi="Times New Roman" w:cs="Times New Roman"/>
          <w:bCs/>
          <w:sz w:val="24"/>
          <w:szCs w:val="24"/>
        </w:rPr>
        <w:t>das organizações comunitárias e dos movimentos sociais</w:t>
      </w:r>
      <w:r w:rsidR="00234092">
        <w:rPr>
          <w:rFonts w:ascii="Times New Roman" w:eastAsia="Times New Roman" w:hAnsi="Times New Roman" w:cs="Times New Roman"/>
          <w:bCs/>
          <w:sz w:val="24"/>
          <w:szCs w:val="24"/>
        </w:rPr>
        <w:t xml:space="preserve">, </w:t>
      </w:r>
      <w:r w:rsidRPr="00276432">
        <w:rPr>
          <w:rFonts w:ascii="Times New Roman" w:eastAsia="Times New Roman" w:hAnsi="Times New Roman" w:cs="Times New Roman"/>
          <w:bCs/>
          <w:sz w:val="24"/>
          <w:szCs w:val="24"/>
        </w:rPr>
        <w:t>e</w:t>
      </w:r>
      <w:r w:rsidR="00234092">
        <w:rPr>
          <w:rFonts w:ascii="Times New Roman" w:eastAsia="Times New Roman" w:hAnsi="Times New Roman" w:cs="Times New Roman"/>
          <w:bCs/>
          <w:sz w:val="24"/>
          <w:szCs w:val="24"/>
        </w:rPr>
        <w:t xml:space="preserve"> </w:t>
      </w:r>
      <w:r w:rsidRPr="00276432">
        <w:rPr>
          <w:rFonts w:ascii="Times New Roman" w:eastAsia="Times New Roman" w:hAnsi="Times New Roman" w:cs="Times New Roman"/>
          <w:bCs/>
          <w:sz w:val="24"/>
          <w:szCs w:val="24"/>
        </w:rPr>
        <w:t xml:space="preserve">a </w:t>
      </w:r>
      <w:r w:rsidR="003A3BC1">
        <w:rPr>
          <w:rFonts w:ascii="Times New Roman" w:eastAsia="Times New Roman" w:hAnsi="Times New Roman" w:cs="Times New Roman"/>
          <w:bCs/>
          <w:sz w:val="24"/>
          <w:szCs w:val="24"/>
        </w:rPr>
        <w:t xml:space="preserve">nova </w:t>
      </w:r>
      <w:r w:rsidRPr="00276432">
        <w:rPr>
          <w:rFonts w:ascii="Times New Roman" w:eastAsia="Times New Roman" w:hAnsi="Times New Roman" w:cs="Times New Roman"/>
          <w:bCs/>
          <w:sz w:val="24"/>
          <w:szCs w:val="24"/>
        </w:rPr>
        <w:t>semântica d</w:t>
      </w:r>
      <w:r w:rsidR="003A3BC1">
        <w:rPr>
          <w:rFonts w:ascii="Times New Roman" w:eastAsia="Times New Roman" w:hAnsi="Times New Roman" w:cs="Times New Roman"/>
          <w:bCs/>
          <w:sz w:val="24"/>
          <w:szCs w:val="24"/>
        </w:rPr>
        <w:t xml:space="preserve">os </w:t>
      </w:r>
      <w:r w:rsidRPr="00276432">
        <w:rPr>
          <w:rFonts w:ascii="Times New Roman" w:eastAsia="Times New Roman" w:hAnsi="Times New Roman" w:cs="Times New Roman"/>
          <w:bCs/>
          <w:sz w:val="24"/>
          <w:szCs w:val="24"/>
        </w:rPr>
        <w:t xml:space="preserve">parâmetros </w:t>
      </w:r>
      <w:r w:rsidR="003A3BC1">
        <w:rPr>
          <w:rFonts w:ascii="Times New Roman" w:eastAsia="Times New Roman" w:hAnsi="Times New Roman" w:cs="Times New Roman"/>
          <w:bCs/>
          <w:sz w:val="24"/>
          <w:szCs w:val="24"/>
        </w:rPr>
        <w:t>d</w:t>
      </w:r>
      <w:r w:rsidRPr="00276432">
        <w:rPr>
          <w:rFonts w:ascii="Times New Roman" w:eastAsia="Times New Roman" w:hAnsi="Times New Roman" w:cs="Times New Roman"/>
          <w:bCs/>
          <w:sz w:val="24"/>
          <w:szCs w:val="24"/>
        </w:rPr>
        <w:t>a garantia do direito à moradia demonstram a necessidade de a ótica do direito adentrar na vivê</w:t>
      </w:r>
      <w:r w:rsidR="00A2033F" w:rsidRPr="00276432">
        <w:rPr>
          <w:rFonts w:ascii="Times New Roman" w:eastAsia="Times New Roman" w:hAnsi="Times New Roman" w:cs="Times New Roman"/>
          <w:bCs/>
          <w:sz w:val="24"/>
          <w:szCs w:val="24"/>
        </w:rPr>
        <w:t>n</w:t>
      </w:r>
      <w:r w:rsidRPr="00276432">
        <w:rPr>
          <w:rFonts w:ascii="Times New Roman" w:eastAsia="Times New Roman" w:hAnsi="Times New Roman" w:cs="Times New Roman"/>
          <w:bCs/>
          <w:sz w:val="24"/>
          <w:szCs w:val="24"/>
        </w:rPr>
        <w:t>cia cotidiana d</w:t>
      </w:r>
      <w:r w:rsidR="00276432" w:rsidRPr="00276432">
        <w:rPr>
          <w:rFonts w:ascii="Times New Roman" w:eastAsia="Times New Roman" w:hAnsi="Times New Roman" w:cs="Times New Roman"/>
          <w:bCs/>
          <w:sz w:val="24"/>
          <w:szCs w:val="24"/>
        </w:rPr>
        <w:t>os assentamentos urbanos tidos como informais</w:t>
      </w:r>
      <w:r w:rsidRPr="00276432">
        <w:rPr>
          <w:rFonts w:ascii="Times New Roman" w:eastAsia="Times New Roman" w:hAnsi="Times New Roman" w:cs="Times New Roman"/>
          <w:bCs/>
          <w:sz w:val="24"/>
          <w:szCs w:val="24"/>
        </w:rPr>
        <w:t>.</w:t>
      </w:r>
      <w:r w:rsidRPr="00A24088">
        <w:rPr>
          <w:rFonts w:ascii="Times New Roman" w:eastAsia="Times New Roman" w:hAnsi="Times New Roman" w:cs="Times New Roman"/>
          <w:b/>
          <w:sz w:val="24"/>
          <w:szCs w:val="24"/>
        </w:rPr>
        <w:t xml:space="preserve"> </w:t>
      </w:r>
    </w:p>
    <w:p w14:paraId="56EAD73A" w14:textId="77777777" w:rsidR="00521A1B" w:rsidRDefault="00A24088" w:rsidP="008C78C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Pr="00A24088">
        <w:rPr>
          <w:rFonts w:ascii="Times New Roman" w:eastAsia="Times New Roman" w:hAnsi="Times New Roman" w:cs="Times New Roman"/>
          <w:bCs/>
          <w:sz w:val="24"/>
          <w:szCs w:val="24"/>
        </w:rPr>
        <w:t xml:space="preserve">Tal perspectiva com o objetivo de expandir a axiologia do código civilista para uma visão mais abrangente das cidades que se configuram como centros plurais, com o intuito de suprir a carência de integração e </w:t>
      </w:r>
      <w:r w:rsidR="003A3BC1">
        <w:rPr>
          <w:rFonts w:ascii="Times New Roman" w:eastAsia="Times New Roman" w:hAnsi="Times New Roman" w:cs="Times New Roman"/>
          <w:bCs/>
          <w:sz w:val="24"/>
          <w:szCs w:val="24"/>
        </w:rPr>
        <w:t>eliminar</w:t>
      </w:r>
      <w:r w:rsidRPr="00A24088">
        <w:rPr>
          <w:rFonts w:ascii="Times New Roman" w:eastAsia="Times New Roman" w:hAnsi="Times New Roman" w:cs="Times New Roman"/>
          <w:bCs/>
          <w:sz w:val="24"/>
          <w:szCs w:val="24"/>
        </w:rPr>
        <w:t xml:space="preserve"> o julgamento das estratificações históricas que decorreram dos avanços econômicos.</w:t>
      </w:r>
      <w:r w:rsidR="005B05B6">
        <w:rPr>
          <w:rFonts w:ascii="Times New Roman" w:eastAsia="Times New Roman" w:hAnsi="Times New Roman" w:cs="Times New Roman"/>
          <w:bCs/>
          <w:sz w:val="24"/>
          <w:szCs w:val="24"/>
        </w:rPr>
        <w:t xml:space="preserve"> </w:t>
      </w:r>
    </w:p>
    <w:p w14:paraId="6A220568" w14:textId="77777777" w:rsidR="00234092" w:rsidRDefault="00521A1B" w:rsidP="008C78C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5129C0" w:rsidRPr="005129C0">
        <w:rPr>
          <w:rFonts w:ascii="Times New Roman" w:eastAsia="Times New Roman" w:hAnsi="Times New Roman" w:cs="Times New Roman"/>
          <w:bCs/>
          <w:sz w:val="24"/>
          <w:szCs w:val="24"/>
        </w:rPr>
        <w:t>Nessa esfera, a legalização do direito de laje engendra no reconhecimento da origem do problema da ocupação urbana no contexto da construção informal e vislumbra o embaraço que tal coletividade foi submetida quando se encontrava à margem da lei, sem integração com a dita cidade urbanizada</w:t>
      </w:r>
      <w:r w:rsidR="00234092">
        <w:rPr>
          <w:rFonts w:ascii="Times New Roman" w:eastAsia="Times New Roman" w:hAnsi="Times New Roman" w:cs="Times New Roman"/>
          <w:bCs/>
          <w:sz w:val="24"/>
          <w:szCs w:val="24"/>
        </w:rPr>
        <w:t>, mas</w:t>
      </w:r>
      <w:r w:rsidR="005129C0" w:rsidRPr="005129C0">
        <w:rPr>
          <w:rFonts w:ascii="Times New Roman" w:eastAsia="Times New Roman" w:hAnsi="Times New Roman" w:cs="Times New Roman"/>
          <w:bCs/>
          <w:sz w:val="24"/>
          <w:szCs w:val="24"/>
        </w:rPr>
        <w:t xml:space="preserve"> sem </w:t>
      </w:r>
      <w:r w:rsidR="00234092">
        <w:rPr>
          <w:rFonts w:ascii="Times New Roman" w:eastAsia="Times New Roman" w:hAnsi="Times New Roman" w:cs="Times New Roman"/>
          <w:bCs/>
          <w:sz w:val="24"/>
          <w:szCs w:val="24"/>
        </w:rPr>
        <w:t xml:space="preserve">os </w:t>
      </w:r>
      <w:r w:rsidR="005129C0" w:rsidRPr="005129C0">
        <w:rPr>
          <w:rFonts w:ascii="Times New Roman" w:eastAsia="Times New Roman" w:hAnsi="Times New Roman" w:cs="Times New Roman"/>
          <w:bCs/>
          <w:sz w:val="24"/>
          <w:szCs w:val="24"/>
        </w:rPr>
        <w:t>direitos fundamentais garantidos.</w:t>
      </w:r>
      <w:r w:rsidR="003A3BC1">
        <w:rPr>
          <w:rFonts w:ascii="Times New Roman" w:eastAsia="Times New Roman" w:hAnsi="Times New Roman" w:cs="Times New Roman"/>
          <w:bCs/>
          <w:sz w:val="24"/>
          <w:szCs w:val="24"/>
        </w:rPr>
        <w:t xml:space="preserve"> </w:t>
      </w:r>
    </w:p>
    <w:p w14:paraId="75EF7EAD" w14:textId="77777777" w:rsidR="00234092" w:rsidRDefault="00234092" w:rsidP="008C78C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A24088" w:rsidRPr="00A24088">
        <w:rPr>
          <w:rFonts w:ascii="Times New Roman" w:eastAsia="Times New Roman" w:hAnsi="Times New Roman" w:cs="Times New Roman"/>
          <w:bCs/>
          <w:sz w:val="24"/>
          <w:szCs w:val="24"/>
        </w:rPr>
        <w:t>Portanto, legitimar a moradia no aspecto de laje caracteriza-se como a concepção de novos padrões de ocupação do espaço urbano e de quebra dos anteriores ditames históricos e sociais.</w:t>
      </w:r>
      <w:r w:rsidR="00794CCE">
        <w:rPr>
          <w:rFonts w:ascii="Times New Roman" w:eastAsia="Times New Roman" w:hAnsi="Times New Roman" w:cs="Times New Roman"/>
          <w:bCs/>
          <w:sz w:val="24"/>
          <w:szCs w:val="24"/>
        </w:rPr>
        <w:t xml:space="preserve"> </w:t>
      </w:r>
      <w:r w:rsidR="003A3BC1">
        <w:rPr>
          <w:rFonts w:ascii="Times New Roman" w:eastAsia="Times New Roman" w:hAnsi="Times New Roman" w:cs="Times New Roman"/>
          <w:bCs/>
          <w:sz w:val="24"/>
          <w:szCs w:val="24"/>
        </w:rPr>
        <w:t xml:space="preserve">Desse modo, resta clara </w:t>
      </w:r>
      <w:r w:rsidR="005B05B6">
        <w:rPr>
          <w:rFonts w:ascii="Times New Roman" w:eastAsia="Times New Roman" w:hAnsi="Times New Roman" w:cs="Times New Roman"/>
          <w:bCs/>
          <w:sz w:val="24"/>
          <w:szCs w:val="24"/>
        </w:rPr>
        <w:t xml:space="preserve">também </w:t>
      </w:r>
      <w:r w:rsidR="003A3BC1">
        <w:rPr>
          <w:rFonts w:ascii="Times New Roman" w:eastAsia="Times New Roman" w:hAnsi="Times New Roman" w:cs="Times New Roman"/>
          <w:bCs/>
          <w:sz w:val="24"/>
          <w:szCs w:val="24"/>
        </w:rPr>
        <w:t xml:space="preserve">a importância da </w:t>
      </w:r>
      <w:r w:rsidR="00412B14">
        <w:rPr>
          <w:rFonts w:ascii="Times New Roman" w:eastAsia="Times New Roman" w:hAnsi="Times New Roman" w:cs="Times New Roman"/>
          <w:bCs/>
          <w:sz w:val="24"/>
          <w:szCs w:val="24"/>
        </w:rPr>
        <w:t xml:space="preserve">defesa e argumentação </w:t>
      </w:r>
      <w:r w:rsidR="005B05B6">
        <w:rPr>
          <w:rFonts w:ascii="Times New Roman" w:eastAsia="Times New Roman" w:hAnsi="Times New Roman" w:cs="Times New Roman"/>
          <w:bCs/>
          <w:sz w:val="24"/>
          <w:szCs w:val="24"/>
        </w:rPr>
        <w:t>em favor de uma causa</w:t>
      </w:r>
      <w:r w:rsidR="00521A1B">
        <w:rPr>
          <w:rFonts w:ascii="Times New Roman" w:eastAsia="Times New Roman" w:hAnsi="Times New Roman" w:cs="Times New Roman"/>
          <w:bCs/>
          <w:sz w:val="24"/>
          <w:szCs w:val="24"/>
        </w:rPr>
        <w:t xml:space="preserve">, especialmente quando ela </w:t>
      </w:r>
      <w:r w:rsidR="00A810B6">
        <w:rPr>
          <w:rFonts w:ascii="Times New Roman" w:eastAsia="Times New Roman" w:hAnsi="Times New Roman" w:cs="Times New Roman"/>
          <w:bCs/>
          <w:sz w:val="24"/>
          <w:szCs w:val="24"/>
        </w:rPr>
        <w:t xml:space="preserve">alcança níveis de estruturação e influência tão promissores nas decisões do poder público. </w:t>
      </w:r>
    </w:p>
    <w:p w14:paraId="7FD33396" w14:textId="27835694" w:rsidR="003A3BC1" w:rsidRPr="00A24088" w:rsidRDefault="00234092" w:rsidP="008C78C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A810B6">
        <w:rPr>
          <w:rFonts w:ascii="Times New Roman" w:eastAsia="Times New Roman" w:hAnsi="Times New Roman" w:cs="Times New Roman"/>
          <w:bCs/>
          <w:sz w:val="24"/>
          <w:szCs w:val="24"/>
        </w:rPr>
        <w:t xml:space="preserve">Logo, a exposição dos problemas de regularização e ordenação urbanística </w:t>
      </w:r>
      <w:r>
        <w:rPr>
          <w:rFonts w:ascii="Times New Roman" w:eastAsia="Times New Roman" w:hAnsi="Times New Roman" w:cs="Times New Roman"/>
          <w:bCs/>
          <w:sz w:val="24"/>
          <w:szCs w:val="24"/>
        </w:rPr>
        <w:t xml:space="preserve">realizadas pelos movimentos sociais e pelas organizações comunitárias </w:t>
      </w:r>
      <w:r w:rsidR="00A810B6">
        <w:rPr>
          <w:rFonts w:ascii="Times New Roman" w:eastAsia="Times New Roman" w:hAnsi="Times New Roman" w:cs="Times New Roman"/>
          <w:bCs/>
          <w:sz w:val="24"/>
          <w:szCs w:val="24"/>
        </w:rPr>
        <w:t>reverberaram nas pautas legislativas e conquistaram um papel relevante na luta ao direito à moradia.</w:t>
      </w:r>
    </w:p>
    <w:p w14:paraId="3CD6D788" w14:textId="77777777" w:rsidR="00412B14" w:rsidRDefault="00412B14" w:rsidP="00DD45F2">
      <w:pPr>
        <w:widowControl w:val="0"/>
        <w:spacing w:after="0" w:line="360" w:lineRule="auto"/>
        <w:jc w:val="both"/>
        <w:rPr>
          <w:rFonts w:ascii="Times New Roman" w:eastAsia="Times New Roman" w:hAnsi="Times New Roman" w:cs="Times New Roman"/>
          <w:b/>
          <w:sz w:val="24"/>
          <w:szCs w:val="24"/>
        </w:rPr>
      </w:pPr>
    </w:p>
    <w:p w14:paraId="5D6FC240" w14:textId="4B8EB587" w:rsidR="00DD45F2" w:rsidRPr="00DD45F2" w:rsidRDefault="005D678C" w:rsidP="00DD45F2">
      <w:pPr>
        <w:widowControl w:val="0"/>
        <w:spacing w:after="0" w:line="360" w:lineRule="auto"/>
        <w:jc w:val="both"/>
        <w:rPr>
          <w:rFonts w:ascii="Times New Roman" w:eastAsia="Times New Roman" w:hAnsi="Times New Roman" w:cs="Times New Roman"/>
          <w:b/>
          <w:sz w:val="24"/>
          <w:szCs w:val="24"/>
        </w:rPr>
      </w:pPr>
      <w:r w:rsidRPr="005D678C">
        <w:rPr>
          <w:rFonts w:ascii="Times New Roman" w:eastAsia="Times New Roman" w:hAnsi="Times New Roman" w:cs="Times New Roman"/>
          <w:b/>
          <w:sz w:val="24"/>
          <w:szCs w:val="24"/>
        </w:rPr>
        <w:t>REFERÊNCIAS</w:t>
      </w:r>
    </w:p>
    <w:p w14:paraId="237C06BD" w14:textId="491AE601" w:rsidR="00DD45F2" w:rsidRDefault="00DD45F2" w:rsidP="006358C5">
      <w:pPr>
        <w:pStyle w:val="ListParagraph"/>
        <w:widowControl w:val="0"/>
        <w:spacing w:after="0" w:line="240" w:lineRule="auto"/>
        <w:ind w:left="0"/>
        <w:jc w:val="both"/>
        <w:rPr>
          <w:rFonts w:ascii="Times New Roman" w:eastAsia="Times New Roman" w:hAnsi="Times New Roman" w:cs="Times New Roman"/>
          <w:sz w:val="24"/>
          <w:szCs w:val="24"/>
        </w:rPr>
      </w:pPr>
      <w:r w:rsidRPr="009F5F06">
        <w:rPr>
          <w:rFonts w:ascii="Times New Roman" w:eastAsia="Times New Roman" w:hAnsi="Times New Roman" w:cs="Times New Roman"/>
          <w:sz w:val="24"/>
          <w:szCs w:val="24"/>
        </w:rPr>
        <w:t>ADAS, Melhem. Panorama geográfico do Brasil: contradições, impasses e desafios socioespaciais. 3. ed. São Paulo: Moderna, 1998</w:t>
      </w:r>
      <w:r>
        <w:rPr>
          <w:rFonts w:ascii="Times New Roman" w:eastAsia="Times New Roman" w:hAnsi="Times New Roman" w:cs="Times New Roman"/>
          <w:sz w:val="24"/>
          <w:szCs w:val="24"/>
        </w:rPr>
        <w:t>.</w:t>
      </w:r>
    </w:p>
    <w:p w14:paraId="27F69420" w14:textId="77777777" w:rsidR="00DD45F2" w:rsidRDefault="00DD45F2" w:rsidP="006358C5">
      <w:pPr>
        <w:pStyle w:val="ListParagraph"/>
        <w:widowControl w:val="0"/>
        <w:spacing w:after="0" w:line="240" w:lineRule="auto"/>
        <w:ind w:left="0"/>
        <w:jc w:val="both"/>
        <w:rPr>
          <w:rFonts w:ascii="Times New Roman" w:eastAsia="Times New Roman" w:hAnsi="Times New Roman" w:cs="Times New Roman"/>
          <w:sz w:val="24"/>
          <w:szCs w:val="24"/>
        </w:rPr>
      </w:pPr>
    </w:p>
    <w:p w14:paraId="024D1B87" w14:textId="37EA7FC1" w:rsidR="00EE0CF1" w:rsidRDefault="00EE0CF1" w:rsidP="00EE0CF1">
      <w:pPr>
        <w:pStyle w:val="ListParagraph"/>
        <w:widowControl w:val="0"/>
        <w:spacing w:after="0" w:line="240" w:lineRule="auto"/>
        <w:ind w:left="0"/>
        <w:jc w:val="both"/>
        <w:rPr>
          <w:rFonts w:ascii="Times New Roman" w:eastAsia="Times New Roman" w:hAnsi="Times New Roman" w:cs="Times New Roman"/>
          <w:sz w:val="24"/>
          <w:szCs w:val="24"/>
        </w:rPr>
      </w:pPr>
      <w:r w:rsidRPr="00DD45F2">
        <w:rPr>
          <w:rFonts w:ascii="Times New Roman" w:eastAsia="Times New Roman" w:hAnsi="Times New Roman" w:cs="Times New Roman"/>
          <w:sz w:val="24"/>
          <w:szCs w:val="24"/>
        </w:rPr>
        <w:t>FLORES, Joaquín</w:t>
      </w:r>
      <w:r w:rsidRPr="00EE0C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Herrera</w:t>
      </w:r>
      <w:r w:rsidRPr="00DD45F2">
        <w:rPr>
          <w:rFonts w:ascii="Times New Roman" w:eastAsia="Times New Roman" w:hAnsi="Times New Roman" w:cs="Times New Roman"/>
          <w:sz w:val="24"/>
          <w:szCs w:val="24"/>
        </w:rPr>
        <w:t>. Direitos Humanos, Interculturalidade, e Racionalidade de Resistência. In: WOLKMER, Antônio Carlos. Direitos Humanos e Filosofia Jurídica. Rio de Janeiro: Lumen Juris, 2004.</w:t>
      </w:r>
    </w:p>
    <w:p w14:paraId="3A33D58C" w14:textId="77777777" w:rsidR="00EE0CF1" w:rsidRDefault="00EE0CF1" w:rsidP="00EE0CF1">
      <w:pPr>
        <w:pStyle w:val="ListParagraph"/>
        <w:widowControl w:val="0"/>
        <w:spacing w:after="0" w:line="240" w:lineRule="auto"/>
        <w:ind w:left="0"/>
        <w:jc w:val="both"/>
        <w:rPr>
          <w:rFonts w:ascii="Times New Roman" w:eastAsia="Times New Roman" w:hAnsi="Times New Roman" w:cs="Times New Roman"/>
          <w:sz w:val="24"/>
          <w:szCs w:val="24"/>
        </w:rPr>
      </w:pPr>
    </w:p>
    <w:p w14:paraId="681B534E" w14:textId="6B5ECF2E" w:rsidR="00DD45F2" w:rsidRDefault="00DD45F2" w:rsidP="006358C5">
      <w:pPr>
        <w:pStyle w:val="ListParagraph"/>
        <w:widowControl w:val="0"/>
        <w:spacing w:after="0" w:line="240" w:lineRule="auto"/>
        <w:ind w:left="0"/>
        <w:jc w:val="both"/>
        <w:rPr>
          <w:rFonts w:ascii="Times New Roman" w:eastAsia="Times New Roman" w:hAnsi="Times New Roman" w:cs="Times New Roman"/>
          <w:sz w:val="24"/>
          <w:szCs w:val="24"/>
        </w:rPr>
      </w:pPr>
      <w:r w:rsidRPr="009F1E72">
        <w:rPr>
          <w:rFonts w:ascii="Times New Roman" w:eastAsia="Times New Roman" w:hAnsi="Times New Roman" w:cs="Times New Roman"/>
          <w:sz w:val="24"/>
          <w:szCs w:val="24"/>
          <w:lang w:val="es-AR"/>
        </w:rPr>
        <w:t xml:space="preserve">FLORES, Joaquín Herrera. Los derechos humanos como productos culturales. </w:t>
      </w:r>
      <w:r w:rsidRPr="00A967CE">
        <w:rPr>
          <w:rFonts w:ascii="Times New Roman" w:eastAsia="Times New Roman" w:hAnsi="Times New Roman" w:cs="Times New Roman"/>
          <w:sz w:val="24"/>
          <w:szCs w:val="24"/>
        </w:rPr>
        <w:t>Crítica del humanismo abstracto. Catarata, 200</w:t>
      </w:r>
      <w:r w:rsidR="00EE0CF1">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61ED4510" w14:textId="77777777" w:rsidR="00DD45F2" w:rsidRDefault="00DD45F2" w:rsidP="006358C5">
      <w:pPr>
        <w:pStyle w:val="ListParagraph"/>
        <w:widowControl w:val="0"/>
        <w:spacing w:after="0" w:line="240" w:lineRule="auto"/>
        <w:ind w:left="0"/>
        <w:jc w:val="both"/>
        <w:rPr>
          <w:rFonts w:ascii="Times New Roman" w:eastAsia="Times New Roman" w:hAnsi="Times New Roman" w:cs="Times New Roman"/>
          <w:sz w:val="24"/>
          <w:szCs w:val="24"/>
        </w:rPr>
      </w:pPr>
    </w:p>
    <w:p w14:paraId="3FF7C94D" w14:textId="6325B054" w:rsidR="00DD45F2" w:rsidRDefault="00DD45F2" w:rsidP="006358C5">
      <w:pPr>
        <w:pStyle w:val="ListParagraph"/>
        <w:widowControl w:val="0"/>
        <w:spacing w:after="0" w:line="240" w:lineRule="auto"/>
        <w:ind w:left="0"/>
        <w:jc w:val="both"/>
        <w:rPr>
          <w:rFonts w:ascii="Times New Roman" w:eastAsia="Times New Roman" w:hAnsi="Times New Roman" w:cs="Times New Roman"/>
          <w:sz w:val="24"/>
          <w:szCs w:val="24"/>
        </w:rPr>
      </w:pPr>
      <w:r w:rsidRPr="002B4BEC">
        <w:rPr>
          <w:rFonts w:ascii="Times New Roman" w:eastAsia="Times New Roman" w:hAnsi="Times New Roman" w:cs="Times New Roman"/>
          <w:sz w:val="24"/>
          <w:szCs w:val="24"/>
        </w:rPr>
        <w:t>HARVEY, D. A justiça social e a cidade. São Paulo: Hucitec, 1980.</w:t>
      </w:r>
    </w:p>
    <w:p w14:paraId="32DC7787" w14:textId="77777777" w:rsidR="00DD45F2" w:rsidRDefault="00DD45F2" w:rsidP="006358C5">
      <w:pPr>
        <w:pStyle w:val="ListParagraph"/>
        <w:widowControl w:val="0"/>
        <w:spacing w:after="0" w:line="240" w:lineRule="auto"/>
        <w:ind w:left="0"/>
        <w:jc w:val="both"/>
        <w:rPr>
          <w:rFonts w:ascii="Times New Roman" w:eastAsia="Times New Roman" w:hAnsi="Times New Roman" w:cs="Times New Roman"/>
          <w:sz w:val="24"/>
          <w:szCs w:val="24"/>
        </w:rPr>
      </w:pPr>
    </w:p>
    <w:p w14:paraId="184BECB6" w14:textId="4EE24099" w:rsidR="00DD45F2" w:rsidRDefault="00DD45F2" w:rsidP="006358C5">
      <w:pPr>
        <w:pStyle w:val="ListParagraph"/>
        <w:widowControl w:val="0"/>
        <w:spacing w:after="0" w:line="240" w:lineRule="auto"/>
        <w:ind w:left="0"/>
        <w:jc w:val="both"/>
        <w:rPr>
          <w:rFonts w:ascii="Times New Roman" w:eastAsia="Times New Roman" w:hAnsi="Times New Roman" w:cs="Times New Roman"/>
          <w:sz w:val="24"/>
          <w:szCs w:val="24"/>
        </w:rPr>
      </w:pPr>
      <w:r w:rsidRPr="00794CCE">
        <w:rPr>
          <w:rFonts w:ascii="Times New Roman" w:eastAsia="Times New Roman" w:hAnsi="Times New Roman" w:cs="Times New Roman"/>
          <w:sz w:val="24"/>
          <w:szCs w:val="24"/>
        </w:rPr>
        <w:t xml:space="preserve">LIBARDONI, M. Fundamentos teóricos e visão estratégica da advocacy. Revista de Estudos Feministas. V. 8. N. 2. ISSN 0104-026X, Florianópolis, Brasil, 2000. Disponível em: &lt;https://periodicos.ufsc.br/index.php/ref/article/view/11936/11202&gt;. Acesso em: 12 </w:t>
      </w:r>
      <w:r>
        <w:rPr>
          <w:rFonts w:ascii="Times New Roman" w:eastAsia="Times New Roman" w:hAnsi="Times New Roman" w:cs="Times New Roman"/>
          <w:sz w:val="24"/>
          <w:szCs w:val="24"/>
        </w:rPr>
        <w:t>nov</w:t>
      </w:r>
      <w:r w:rsidRPr="00794CCE">
        <w:rPr>
          <w:rFonts w:ascii="Times New Roman" w:eastAsia="Times New Roman" w:hAnsi="Times New Roman" w:cs="Times New Roman"/>
          <w:sz w:val="24"/>
          <w:szCs w:val="24"/>
        </w:rPr>
        <w:t>. 20</w:t>
      </w:r>
      <w:r>
        <w:rPr>
          <w:rFonts w:ascii="Times New Roman" w:eastAsia="Times New Roman" w:hAnsi="Times New Roman" w:cs="Times New Roman"/>
          <w:sz w:val="24"/>
          <w:szCs w:val="24"/>
        </w:rPr>
        <w:t>20</w:t>
      </w:r>
      <w:r w:rsidRPr="00794CCE">
        <w:rPr>
          <w:rFonts w:ascii="Times New Roman" w:eastAsia="Times New Roman" w:hAnsi="Times New Roman" w:cs="Times New Roman"/>
          <w:sz w:val="24"/>
          <w:szCs w:val="24"/>
        </w:rPr>
        <w:t>.</w:t>
      </w:r>
    </w:p>
    <w:p w14:paraId="58D4FD28" w14:textId="77777777" w:rsidR="00DD45F2" w:rsidRDefault="00DD45F2" w:rsidP="006358C5">
      <w:pPr>
        <w:pStyle w:val="ListParagraph"/>
        <w:widowControl w:val="0"/>
        <w:spacing w:after="0" w:line="240" w:lineRule="auto"/>
        <w:ind w:left="0"/>
        <w:jc w:val="both"/>
        <w:rPr>
          <w:rFonts w:ascii="Times New Roman" w:eastAsia="Times New Roman" w:hAnsi="Times New Roman" w:cs="Times New Roman"/>
          <w:sz w:val="24"/>
          <w:szCs w:val="24"/>
        </w:rPr>
      </w:pPr>
    </w:p>
    <w:p w14:paraId="33C4CDB9" w14:textId="21F6472C" w:rsidR="00DD45F2" w:rsidRDefault="00DD45F2" w:rsidP="006358C5">
      <w:pPr>
        <w:pStyle w:val="ListParagraph"/>
        <w:widowControl w:val="0"/>
        <w:spacing w:after="0" w:line="240" w:lineRule="auto"/>
        <w:ind w:left="0"/>
        <w:jc w:val="both"/>
        <w:rPr>
          <w:rFonts w:ascii="Times New Roman" w:hAnsi="Times New Roman" w:cs="Times New Roman"/>
          <w:sz w:val="24"/>
          <w:szCs w:val="24"/>
        </w:rPr>
      </w:pPr>
      <w:r w:rsidRPr="00794CCE">
        <w:rPr>
          <w:rFonts w:ascii="Times New Roman" w:hAnsi="Times New Roman" w:cs="Times New Roman"/>
          <w:sz w:val="24"/>
          <w:szCs w:val="24"/>
        </w:rPr>
        <w:t>MARTINE, G.; MCGRANAHAN, G. População e Cidades: subsídios para o planejamento e para as políticas sociais.</w:t>
      </w:r>
      <w:r w:rsidRPr="00794CCE">
        <w:rPr>
          <w:rFonts w:ascii="Times New Roman" w:hAnsi="Times New Roman" w:cs="Times New Roman"/>
          <w:b/>
          <w:bCs/>
          <w:sz w:val="24"/>
          <w:szCs w:val="24"/>
        </w:rPr>
        <w:t> </w:t>
      </w:r>
      <w:r w:rsidRPr="00794CCE">
        <w:rPr>
          <w:rFonts w:ascii="Times New Roman" w:hAnsi="Times New Roman" w:cs="Times New Roman"/>
          <w:i/>
          <w:iCs/>
          <w:sz w:val="24"/>
          <w:szCs w:val="24"/>
        </w:rPr>
        <w:t>In</w:t>
      </w:r>
      <w:r w:rsidRPr="00794CCE">
        <w:rPr>
          <w:rFonts w:ascii="Times New Roman" w:hAnsi="Times New Roman" w:cs="Times New Roman"/>
          <w:sz w:val="24"/>
          <w:szCs w:val="24"/>
        </w:rPr>
        <w:t>: BAENINGER, Rosana. População e cidades: subsídios para o planejamento e para as políticas sociais. UNICAMP, 2010. Disponível</w:t>
      </w:r>
      <w:r>
        <w:rPr>
          <w:rFonts w:ascii="Times New Roman" w:hAnsi="Times New Roman" w:cs="Times New Roman"/>
          <w:sz w:val="24"/>
          <w:szCs w:val="24"/>
        </w:rPr>
        <w:t xml:space="preserve"> </w:t>
      </w:r>
      <w:r w:rsidRPr="00794CCE">
        <w:rPr>
          <w:rFonts w:ascii="Times New Roman" w:hAnsi="Times New Roman" w:cs="Times New Roman"/>
          <w:sz w:val="24"/>
          <w:szCs w:val="24"/>
        </w:rPr>
        <w:t>em:</w:t>
      </w:r>
      <w:r>
        <w:rPr>
          <w:rFonts w:ascii="Times New Roman" w:hAnsi="Times New Roman" w:cs="Times New Roman"/>
          <w:sz w:val="24"/>
          <w:szCs w:val="24"/>
        </w:rPr>
        <w:t xml:space="preserve"> </w:t>
      </w:r>
      <w:r w:rsidRPr="00794CCE">
        <w:rPr>
          <w:rFonts w:ascii="Times New Roman" w:hAnsi="Times New Roman" w:cs="Times New Roman"/>
          <w:sz w:val="24"/>
          <w:szCs w:val="24"/>
        </w:rPr>
        <w:t>&lt;https://www.nepo.unicamp.br/publicacoes/livros/pop_e_cidades/pop_e_cidades.pdf&gt;.</w:t>
      </w:r>
      <w:r>
        <w:rPr>
          <w:rFonts w:ascii="Times New Roman" w:hAnsi="Times New Roman" w:cs="Times New Roman"/>
          <w:sz w:val="24"/>
          <w:szCs w:val="24"/>
        </w:rPr>
        <w:t xml:space="preserve"> </w:t>
      </w:r>
      <w:r w:rsidRPr="00794CCE">
        <w:rPr>
          <w:rFonts w:ascii="Times New Roman" w:hAnsi="Times New Roman" w:cs="Times New Roman"/>
          <w:sz w:val="24"/>
          <w:szCs w:val="24"/>
        </w:rPr>
        <w:t>Acesso em:  12 de nov de 2020.</w:t>
      </w:r>
    </w:p>
    <w:p w14:paraId="00151F88" w14:textId="77777777" w:rsidR="00A00B49" w:rsidRDefault="00A00B49" w:rsidP="006358C5">
      <w:pPr>
        <w:pStyle w:val="ListParagraph"/>
        <w:widowControl w:val="0"/>
        <w:spacing w:after="0" w:line="240" w:lineRule="auto"/>
        <w:ind w:left="0"/>
        <w:jc w:val="both"/>
        <w:rPr>
          <w:rFonts w:ascii="Times New Roman" w:hAnsi="Times New Roman" w:cs="Times New Roman"/>
          <w:sz w:val="24"/>
          <w:szCs w:val="24"/>
        </w:rPr>
      </w:pPr>
    </w:p>
    <w:p w14:paraId="01D7E826" w14:textId="77777777" w:rsidR="00146839" w:rsidRPr="00146839" w:rsidRDefault="00146839" w:rsidP="00146839">
      <w:pPr>
        <w:pStyle w:val="ListParagraph"/>
        <w:widowControl w:val="0"/>
        <w:ind w:left="0"/>
        <w:rPr>
          <w:rFonts w:ascii="Times New Roman" w:eastAsia="Times New Roman" w:hAnsi="Times New Roman" w:cs="Times New Roman"/>
          <w:sz w:val="24"/>
          <w:szCs w:val="24"/>
        </w:rPr>
      </w:pPr>
      <w:r w:rsidRPr="00146839">
        <w:rPr>
          <w:rFonts w:ascii="Times New Roman" w:eastAsia="Times New Roman" w:hAnsi="Times New Roman" w:cs="Times New Roman"/>
          <w:sz w:val="24"/>
          <w:szCs w:val="24"/>
        </w:rPr>
        <w:t xml:space="preserve">NIGRO, Carlos Domingos. (In)sustentabilidade urbana. Curitiba: Ibpex, 2007. </w:t>
      </w:r>
    </w:p>
    <w:p w14:paraId="387CF2FE" w14:textId="77777777" w:rsidR="00146839" w:rsidRDefault="00146839" w:rsidP="006358C5">
      <w:pPr>
        <w:pStyle w:val="ListParagraph"/>
        <w:widowControl w:val="0"/>
        <w:spacing w:after="0" w:line="240" w:lineRule="auto"/>
        <w:ind w:left="0"/>
        <w:jc w:val="both"/>
        <w:rPr>
          <w:rFonts w:ascii="Times New Roman" w:eastAsia="Times New Roman" w:hAnsi="Times New Roman" w:cs="Times New Roman"/>
          <w:sz w:val="24"/>
          <w:szCs w:val="24"/>
        </w:rPr>
      </w:pPr>
    </w:p>
    <w:p w14:paraId="2014F040" w14:textId="1D1E8FBC" w:rsidR="00DD45F2" w:rsidRDefault="00DD45F2" w:rsidP="006358C5">
      <w:pPr>
        <w:pStyle w:val="ListParagraph"/>
        <w:widowControl w:val="0"/>
        <w:spacing w:after="0" w:line="240" w:lineRule="auto"/>
        <w:ind w:left="0"/>
        <w:jc w:val="both"/>
        <w:rPr>
          <w:rFonts w:ascii="Times New Roman" w:eastAsia="Times New Roman" w:hAnsi="Times New Roman" w:cs="Times New Roman"/>
          <w:sz w:val="24"/>
          <w:szCs w:val="24"/>
        </w:rPr>
      </w:pPr>
      <w:r w:rsidRPr="00794CCE">
        <w:rPr>
          <w:rFonts w:ascii="Times New Roman" w:eastAsia="Times New Roman" w:hAnsi="Times New Roman" w:cs="Times New Roman"/>
          <w:sz w:val="24"/>
          <w:szCs w:val="24"/>
        </w:rPr>
        <w:t xml:space="preserve">OLIVEIRA, Samuel Silva Rodrigues de. </w:t>
      </w:r>
      <w:r w:rsidRPr="009F5F06">
        <w:rPr>
          <w:rFonts w:ascii="Times New Roman" w:eastAsia="Times New Roman" w:hAnsi="Times New Roman" w:cs="Times New Roman"/>
          <w:sz w:val="24"/>
          <w:szCs w:val="24"/>
        </w:rPr>
        <w:t>“Trabalhadores Favelados”:</w:t>
      </w:r>
      <w:r w:rsidRPr="00794CCE">
        <w:rPr>
          <w:rFonts w:ascii="Times New Roman" w:eastAsia="Times New Roman" w:hAnsi="Times New Roman" w:cs="Times New Roman"/>
          <w:sz w:val="24"/>
          <w:szCs w:val="24"/>
        </w:rPr>
        <w:t xml:space="preserve"> identificação das fave- las e movimentos sociais no Rio de Janeiro e em Belo Horizonte. Doutorado em História, Polí- tica e Bens Culturais. CPDOC – Fundação Getúlio Vargas. Rio de Janeiro: FGV, 2014.</w:t>
      </w:r>
    </w:p>
    <w:p w14:paraId="42BA097D" w14:textId="77777777" w:rsidR="00853BC9" w:rsidRDefault="00853BC9" w:rsidP="006358C5">
      <w:pPr>
        <w:pStyle w:val="ListParagraph"/>
        <w:widowControl w:val="0"/>
        <w:spacing w:after="0" w:line="240" w:lineRule="auto"/>
        <w:ind w:left="0"/>
        <w:jc w:val="both"/>
        <w:rPr>
          <w:rFonts w:ascii="Times New Roman" w:eastAsia="Times New Roman" w:hAnsi="Times New Roman" w:cs="Times New Roman"/>
          <w:sz w:val="24"/>
          <w:szCs w:val="24"/>
        </w:rPr>
      </w:pPr>
    </w:p>
    <w:p w14:paraId="5E518A02" w14:textId="760ADCCB" w:rsidR="00DD45F2" w:rsidRDefault="00DD45F2" w:rsidP="006358C5">
      <w:pPr>
        <w:pStyle w:val="ListParagraph"/>
        <w:widowControl w:val="0"/>
        <w:spacing w:after="0" w:line="240" w:lineRule="auto"/>
        <w:ind w:left="0"/>
        <w:jc w:val="both"/>
        <w:rPr>
          <w:rFonts w:ascii="Times New Roman" w:eastAsia="Times New Roman" w:hAnsi="Times New Roman" w:cs="Times New Roman"/>
          <w:sz w:val="24"/>
          <w:szCs w:val="24"/>
        </w:rPr>
      </w:pPr>
      <w:r w:rsidRPr="006E0748">
        <w:rPr>
          <w:rFonts w:ascii="Times New Roman" w:eastAsia="Times New Roman" w:hAnsi="Times New Roman" w:cs="Times New Roman"/>
          <w:sz w:val="24"/>
          <w:szCs w:val="24"/>
        </w:rPr>
        <w:t>ONU, Declaração universal dos direitos humanos. 1948. Disponível em</w:t>
      </w:r>
      <w:r>
        <w:rPr>
          <w:rFonts w:ascii="Times New Roman" w:eastAsia="Times New Roman" w:hAnsi="Times New Roman" w:cs="Times New Roman"/>
          <w:sz w:val="24"/>
          <w:szCs w:val="24"/>
        </w:rPr>
        <w:t xml:space="preserve">: </w:t>
      </w:r>
      <w:r w:rsidRPr="00794CCE">
        <w:rPr>
          <w:rFonts w:ascii="Times New Roman" w:hAnsi="Times New Roman" w:cs="Times New Roman"/>
          <w:sz w:val="24"/>
          <w:szCs w:val="24"/>
        </w:rPr>
        <w:t>&lt;</w:t>
      </w:r>
      <w:r w:rsidRPr="006E0748">
        <w:rPr>
          <w:rFonts w:ascii="Times New Roman" w:eastAsia="Times New Roman" w:hAnsi="Times New Roman" w:cs="Times New Roman"/>
          <w:sz w:val="24"/>
          <w:szCs w:val="24"/>
        </w:rPr>
        <w:t>https://www.unicef.org/brazil/declaracao-universal-dos-direitos-humanos</w:t>
      </w:r>
      <w:r w:rsidRPr="00794CCE">
        <w:rPr>
          <w:rFonts w:ascii="Times New Roman" w:hAnsi="Times New Roman" w:cs="Times New Roman"/>
          <w:sz w:val="24"/>
          <w:szCs w:val="24"/>
        </w:rPr>
        <w:t>&gt;</w:t>
      </w:r>
      <w:r>
        <w:rPr>
          <w:rFonts w:ascii="Times New Roman" w:eastAsia="Times New Roman" w:hAnsi="Times New Roman" w:cs="Times New Roman"/>
          <w:sz w:val="24"/>
          <w:szCs w:val="24"/>
        </w:rPr>
        <w:t xml:space="preserve">. </w:t>
      </w:r>
      <w:r w:rsidRPr="006E0748">
        <w:rPr>
          <w:rFonts w:ascii="Times New Roman" w:eastAsia="Times New Roman" w:hAnsi="Times New Roman" w:cs="Times New Roman"/>
          <w:sz w:val="24"/>
          <w:szCs w:val="24"/>
        </w:rPr>
        <w:t>acesso em 1</w:t>
      </w:r>
      <w:r>
        <w:rPr>
          <w:rFonts w:ascii="Times New Roman" w:eastAsia="Times New Roman" w:hAnsi="Times New Roman" w:cs="Times New Roman"/>
          <w:sz w:val="24"/>
          <w:szCs w:val="24"/>
        </w:rPr>
        <w:t>2 nov</w:t>
      </w:r>
      <w:r w:rsidRPr="006E07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E0748">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6E0748">
        <w:rPr>
          <w:rFonts w:ascii="Times New Roman" w:eastAsia="Times New Roman" w:hAnsi="Times New Roman" w:cs="Times New Roman"/>
          <w:sz w:val="24"/>
          <w:szCs w:val="24"/>
        </w:rPr>
        <w:t>.</w:t>
      </w:r>
    </w:p>
    <w:p w14:paraId="19C55687" w14:textId="77777777" w:rsidR="00853BC9" w:rsidRDefault="00853BC9" w:rsidP="006358C5">
      <w:pPr>
        <w:pStyle w:val="ListParagraph"/>
        <w:widowControl w:val="0"/>
        <w:spacing w:after="0" w:line="240" w:lineRule="auto"/>
        <w:ind w:left="0"/>
        <w:jc w:val="both"/>
        <w:rPr>
          <w:rFonts w:ascii="Times New Roman" w:eastAsia="Times New Roman" w:hAnsi="Times New Roman" w:cs="Times New Roman"/>
          <w:sz w:val="24"/>
          <w:szCs w:val="24"/>
        </w:rPr>
      </w:pPr>
    </w:p>
    <w:p w14:paraId="792868DB" w14:textId="42953968" w:rsidR="00DD45F2" w:rsidRDefault="00DD45F2" w:rsidP="006358C5">
      <w:pPr>
        <w:pStyle w:val="ListParagraph"/>
        <w:widowControl w:val="0"/>
        <w:spacing w:after="0" w:line="240" w:lineRule="auto"/>
        <w:ind w:left="0"/>
        <w:jc w:val="both"/>
        <w:rPr>
          <w:rFonts w:ascii="Times New Roman" w:eastAsia="Times New Roman" w:hAnsi="Times New Roman" w:cs="Times New Roman"/>
          <w:sz w:val="24"/>
          <w:szCs w:val="24"/>
        </w:rPr>
      </w:pPr>
      <w:r w:rsidRPr="00CC3758">
        <w:rPr>
          <w:rFonts w:ascii="Times New Roman" w:eastAsia="Times New Roman" w:hAnsi="Times New Roman" w:cs="Times New Roman"/>
          <w:sz w:val="24"/>
          <w:szCs w:val="24"/>
        </w:rPr>
        <w:t>SANTOS, Boaventura de Sousa. Notas sobre a História Jurídico-Social de Pasárgada. 1973. Disponível em:</w:t>
      </w:r>
      <w:r w:rsidRPr="006E0748">
        <w:rPr>
          <w:rFonts w:ascii="Times New Roman" w:hAnsi="Times New Roman" w:cs="Times New Roman"/>
          <w:sz w:val="24"/>
          <w:szCs w:val="24"/>
        </w:rPr>
        <w:t xml:space="preserve"> </w:t>
      </w:r>
      <w:r w:rsidRPr="00794CCE">
        <w:rPr>
          <w:rFonts w:ascii="Times New Roman" w:hAnsi="Times New Roman" w:cs="Times New Roman"/>
          <w:sz w:val="24"/>
          <w:szCs w:val="24"/>
        </w:rPr>
        <w:t>&lt;</w:t>
      </w:r>
      <w:r w:rsidRPr="00CC3758">
        <w:rPr>
          <w:rFonts w:ascii="Times New Roman" w:eastAsia="Times New Roman" w:hAnsi="Times New Roman" w:cs="Times New Roman"/>
          <w:sz w:val="24"/>
          <w:szCs w:val="24"/>
        </w:rPr>
        <w:t>http://www.geocities.ws/b3centaurus/livros/s/boavpassar.pdf</w:t>
      </w:r>
      <w:r w:rsidRPr="00794CCE">
        <w:rPr>
          <w:rFonts w:ascii="Times New Roman" w:hAnsi="Times New Roman" w:cs="Times New Roman"/>
          <w:sz w:val="24"/>
          <w:szCs w:val="24"/>
        </w:rPr>
        <w:t>&gt;</w:t>
      </w:r>
      <w:r w:rsidRPr="00CC3758">
        <w:rPr>
          <w:rFonts w:ascii="Times New Roman" w:eastAsia="Times New Roman" w:hAnsi="Times New Roman" w:cs="Times New Roman"/>
          <w:sz w:val="24"/>
          <w:szCs w:val="24"/>
        </w:rPr>
        <w:t xml:space="preserve">. Acesso em: </w:t>
      </w:r>
      <w:r>
        <w:rPr>
          <w:rFonts w:ascii="Times New Roman" w:eastAsia="Times New Roman" w:hAnsi="Times New Roman" w:cs="Times New Roman"/>
          <w:sz w:val="24"/>
          <w:szCs w:val="24"/>
        </w:rPr>
        <w:t>12 nov.</w:t>
      </w:r>
      <w:r w:rsidRPr="00CC3758">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20</w:t>
      </w:r>
      <w:r w:rsidRPr="00CC3758">
        <w:rPr>
          <w:rFonts w:ascii="Times New Roman" w:eastAsia="Times New Roman" w:hAnsi="Times New Roman" w:cs="Times New Roman"/>
          <w:sz w:val="24"/>
          <w:szCs w:val="24"/>
        </w:rPr>
        <w:t>.</w:t>
      </w:r>
    </w:p>
    <w:p w14:paraId="71C825BE" w14:textId="77777777" w:rsidR="00853BC9" w:rsidRDefault="00853BC9" w:rsidP="006358C5">
      <w:pPr>
        <w:pStyle w:val="ListParagraph"/>
        <w:widowControl w:val="0"/>
        <w:spacing w:after="0" w:line="240" w:lineRule="auto"/>
        <w:ind w:left="0"/>
        <w:jc w:val="both"/>
        <w:rPr>
          <w:rFonts w:ascii="Times New Roman" w:eastAsia="Times New Roman" w:hAnsi="Times New Roman" w:cs="Times New Roman"/>
          <w:sz w:val="24"/>
          <w:szCs w:val="24"/>
        </w:rPr>
      </w:pPr>
    </w:p>
    <w:p w14:paraId="1E4B9C9C" w14:textId="265CD77F" w:rsidR="00DD45F2" w:rsidRDefault="00DD45F2" w:rsidP="006358C5">
      <w:pPr>
        <w:spacing w:after="0" w:line="240" w:lineRule="auto"/>
        <w:jc w:val="both"/>
        <w:rPr>
          <w:rFonts w:ascii="Times New Roman" w:eastAsia="Times New Roman" w:hAnsi="Times New Roman" w:cs="Times New Roman"/>
          <w:sz w:val="24"/>
          <w:szCs w:val="24"/>
        </w:rPr>
      </w:pPr>
      <w:r w:rsidRPr="00BA6AA2">
        <w:rPr>
          <w:rFonts w:ascii="Times New Roman" w:eastAsia="Times New Roman" w:hAnsi="Times New Roman" w:cs="Times New Roman"/>
          <w:sz w:val="24"/>
          <w:szCs w:val="24"/>
        </w:rPr>
        <w:t xml:space="preserve">SANTOS, Boaventura. </w:t>
      </w:r>
      <w:r w:rsidRPr="00BA6AA2">
        <w:rPr>
          <w:rFonts w:ascii="Times New Roman" w:eastAsia="Times New Roman" w:hAnsi="Times New Roman" w:cs="Times New Roman"/>
          <w:bCs/>
          <w:sz w:val="24"/>
          <w:szCs w:val="24"/>
        </w:rPr>
        <w:t>Sociología Jurídica Crítica: para um nuevo sentido común. Em el derecho.</w:t>
      </w:r>
      <w:r w:rsidRPr="00BA6AA2">
        <w:rPr>
          <w:rFonts w:ascii="Times New Roman" w:eastAsia="Times New Roman" w:hAnsi="Times New Roman" w:cs="Times New Roman"/>
          <w:sz w:val="24"/>
          <w:szCs w:val="24"/>
        </w:rPr>
        <w:t xml:space="preserve"> Madrid: Trota/Isla, 2009.</w:t>
      </w:r>
    </w:p>
    <w:p w14:paraId="52C3E526" w14:textId="77777777" w:rsidR="00853BC9" w:rsidRDefault="00853BC9" w:rsidP="006358C5">
      <w:pPr>
        <w:spacing w:after="0" w:line="240" w:lineRule="auto"/>
        <w:jc w:val="both"/>
        <w:rPr>
          <w:rFonts w:ascii="Times New Roman" w:eastAsia="Times New Roman" w:hAnsi="Times New Roman" w:cs="Times New Roman"/>
          <w:sz w:val="24"/>
          <w:szCs w:val="24"/>
        </w:rPr>
      </w:pPr>
    </w:p>
    <w:p w14:paraId="55C3DAAC" w14:textId="77777777" w:rsidR="00DD45F2" w:rsidRDefault="00DD45F2" w:rsidP="006358C5">
      <w:pPr>
        <w:pStyle w:val="ListParagraph"/>
        <w:widowControl w:val="0"/>
        <w:spacing w:after="0" w:line="240" w:lineRule="auto"/>
        <w:ind w:left="0"/>
        <w:jc w:val="both"/>
        <w:rPr>
          <w:rFonts w:ascii="Times New Roman" w:eastAsia="Times New Roman" w:hAnsi="Times New Roman" w:cs="Times New Roman"/>
          <w:sz w:val="24"/>
          <w:szCs w:val="24"/>
        </w:rPr>
      </w:pPr>
      <w:r w:rsidRPr="009F5F06">
        <w:rPr>
          <w:rFonts w:ascii="Times New Roman" w:eastAsia="Times New Roman" w:hAnsi="Times New Roman" w:cs="Times New Roman"/>
          <w:sz w:val="24"/>
          <w:szCs w:val="24"/>
        </w:rPr>
        <w:t>SOUZA, Maria Adélia A. et al. Natureza e sociedade de hoje: uma leitura geográfica. São Paulo: Huci- tec/Ampur, 1994</w:t>
      </w:r>
      <w:r>
        <w:rPr>
          <w:rFonts w:ascii="Times New Roman" w:eastAsia="Times New Roman" w:hAnsi="Times New Roman" w:cs="Times New Roman"/>
          <w:sz w:val="24"/>
          <w:szCs w:val="24"/>
        </w:rPr>
        <w:t>.</w:t>
      </w:r>
    </w:p>
    <w:sectPr w:rsidR="00DD45F2" w:rsidSect="00AD5089">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9D7EF" w14:textId="77777777" w:rsidR="005F445B" w:rsidRDefault="005F445B" w:rsidP="00646E7E">
      <w:pPr>
        <w:spacing w:after="0" w:line="240" w:lineRule="auto"/>
      </w:pPr>
      <w:r>
        <w:separator/>
      </w:r>
    </w:p>
  </w:endnote>
  <w:endnote w:type="continuationSeparator" w:id="0">
    <w:p w14:paraId="2B51C092" w14:textId="77777777" w:rsidR="005F445B" w:rsidRDefault="005F445B"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6CC1D" w14:textId="77777777" w:rsidR="005F445B" w:rsidRDefault="005F445B" w:rsidP="00646E7E">
      <w:pPr>
        <w:spacing w:after="0" w:line="240" w:lineRule="auto"/>
      </w:pPr>
      <w:r>
        <w:separator/>
      </w:r>
    </w:p>
  </w:footnote>
  <w:footnote w:type="continuationSeparator" w:id="0">
    <w:p w14:paraId="368E5071" w14:textId="77777777" w:rsidR="005F445B" w:rsidRDefault="005F445B" w:rsidP="00646E7E">
      <w:pPr>
        <w:spacing w:after="0" w:line="240" w:lineRule="auto"/>
      </w:pPr>
      <w:r>
        <w:continuationSeparator/>
      </w:r>
    </w:p>
  </w:footnote>
  <w:footnote w:id="1">
    <w:p w14:paraId="441A4E21" w14:textId="2426F186" w:rsidR="008B1763" w:rsidRPr="008B1763" w:rsidRDefault="008B1763" w:rsidP="008B1763">
      <w:pPr>
        <w:pStyle w:val="FootnoteText"/>
        <w:jc w:val="both"/>
        <w:rPr>
          <w:rFonts w:ascii="Times New Roman" w:hAnsi="Times New Roman" w:cs="Times New Roman"/>
        </w:rPr>
      </w:pPr>
      <w:r>
        <w:rPr>
          <w:rStyle w:val="FootnoteReference"/>
        </w:rPr>
        <w:footnoteRef/>
      </w:r>
      <w:r>
        <w:t xml:space="preserve"> </w:t>
      </w:r>
      <w:r w:rsidRPr="008B1763">
        <w:rPr>
          <w:rFonts w:ascii="Times New Roman" w:hAnsi="Times New Roman" w:cs="Times New Roman"/>
        </w:rPr>
        <w:t>Estudo realizado acerca dos “trabalhadores favelados” em que foram reunidas as informações das primeiras manifestações no Rio de Janeiro e em Belo Horizonte em prol da luta pelo processo de urbanização sucedido na primeira rep</w:t>
      </w:r>
      <w:r>
        <w:rPr>
          <w:rFonts w:ascii="Times New Roman" w:hAnsi="Times New Roman" w:cs="Times New Roman"/>
        </w:rPr>
        <w:t>ú</w:t>
      </w:r>
      <w:r w:rsidRPr="008B1763">
        <w:rPr>
          <w:rFonts w:ascii="Times New Roman" w:hAnsi="Times New Roman" w:cs="Times New Roman"/>
        </w:rPr>
        <w:t>blica</w:t>
      </w:r>
      <w:r w:rsidR="004F2B8F">
        <w:rPr>
          <w:rFonts w:ascii="Times New Roman" w:hAnsi="Times New Roman" w:cs="Times New Roman"/>
        </w:rPr>
        <w:t xml:space="preserve"> nas favelas.</w:t>
      </w:r>
      <w:r w:rsidRPr="008B1763">
        <w:rPr>
          <w:rFonts w:ascii="Times New Roman" w:hAnsi="Times New Roman" w:cs="Times New Roman"/>
        </w:rPr>
        <w:t xml:space="preserve"> (OLIVEIRA, 2014)</w:t>
      </w:r>
    </w:p>
  </w:footnote>
  <w:footnote w:id="2">
    <w:p w14:paraId="353B2155" w14:textId="77777777" w:rsidR="00BA6AA2" w:rsidRPr="00C24ACA" w:rsidRDefault="00BA6AA2" w:rsidP="00BA6AA2">
      <w:pPr>
        <w:pStyle w:val="FootnoteText"/>
        <w:jc w:val="both"/>
        <w:rPr>
          <w:rFonts w:ascii="Times New Roman" w:hAnsi="Times New Roman" w:cs="Times New Roman"/>
        </w:rPr>
      </w:pPr>
      <w:r w:rsidRPr="00C24ACA">
        <w:rPr>
          <w:rStyle w:val="FootnoteReference"/>
          <w:rFonts w:ascii="Times New Roman" w:hAnsi="Times New Roman" w:cs="Times New Roman"/>
        </w:rPr>
        <w:footnoteRef/>
      </w:r>
      <w:r w:rsidRPr="00C24ACA">
        <w:rPr>
          <w:rFonts w:ascii="Times New Roman" w:hAnsi="Times New Roman" w:cs="Times New Roman"/>
        </w:rPr>
        <w:t xml:space="preserve"> Estudo objeto de pesquisa do sociólogo Boaventura de Sousa Santos, nos anos 1970, com pesquisa de campo dentro de uma favela brasileira como parte da elaboração da tese de doutorado desenvolvida na Universidade de Yale (USA). O problema da tese era demonstrar que há um direito acima do direito estatal, no qual verificou que havia várias instituições extraoficiais de resolução de conflitos, por meio do qual o “direito do asfalto” possuía maior relevância à margem do poder estatal.</w:t>
      </w:r>
      <w:r w:rsidRPr="004B272D">
        <w:rPr>
          <w:rFonts w:ascii="Times New Roman" w:hAnsi="Times New Roman"/>
          <w:color w:val="000000" w:themeColor="text1"/>
        </w:rPr>
        <w:t xml:space="preserve"> </w:t>
      </w:r>
      <w:r w:rsidRPr="008046F7">
        <w:rPr>
          <w:rFonts w:ascii="Times New Roman" w:hAnsi="Times New Roman"/>
          <w:color w:val="000000" w:themeColor="text1"/>
        </w:rPr>
        <w:t>(SANTOS, 2009)</w:t>
      </w:r>
    </w:p>
  </w:footnote>
  <w:footnote w:id="3">
    <w:p w14:paraId="48E215C5" w14:textId="648C87F3" w:rsidR="006E0748" w:rsidRDefault="006E0748" w:rsidP="006E0748">
      <w:pPr>
        <w:pStyle w:val="FootnoteText"/>
        <w:jc w:val="both"/>
      </w:pPr>
      <w:r>
        <w:rPr>
          <w:rStyle w:val="FootnoteReference"/>
        </w:rPr>
        <w:footnoteRef/>
      </w:r>
      <w:r>
        <w:t xml:space="preserve"> “</w:t>
      </w:r>
      <w:r w:rsidRPr="008908C0">
        <w:rPr>
          <w:rFonts w:ascii="Times New Roman" w:hAnsi="Times New Roman"/>
        </w:rPr>
        <w:t>Toda pessoa tem direito a um padrão de vida capaz de assegurar a si e a sua família saúde e bem-estar, inclusive alimentação, vestuário,</w:t>
      </w:r>
      <w:r w:rsidRPr="006E0748">
        <w:rPr>
          <w:rFonts w:ascii="Times New Roman" w:hAnsi="Times New Roman"/>
          <w:bCs/>
        </w:rPr>
        <w:t xml:space="preserve"> habitação</w:t>
      </w:r>
      <w:r w:rsidRPr="008908C0">
        <w:rPr>
          <w:rFonts w:ascii="Times New Roman" w:hAnsi="Times New Roman"/>
        </w:rPr>
        <w:t>, cuidados médicos e os serviços sociais indispensáveis, o direito à segurança, em casos de desemprego, doença, invalidez, viuvez,</w:t>
      </w:r>
      <w:r w:rsidRPr="00783E3F">
        <w:rPr>
          <w:rFonts w:ascii="Times New Roman" w:hAnsi="Times New Roman"/>
        </w:rPr>
        <w:t xml:space="preserve"> </w:t>
      </w:r>
      <w:r w:rsidRPr="008908C0">
        <w:rPr>
          <w:rFonts w:ascii="Times New Roman" w:hAnsi="Times New Roman"/>
        </w:rPr>
        <w:t xml:space="preserve">velhice ou outros casos de perda dos meios de subsistência em </w:t>
      </w:r>
      <w:r w:rsidR="00853BC9" w:rsidRPr="008908C0">
        <w:rPr>
          <w:rFonts w:ascii="Times New Roman" w:hAnsi="Times New Roman"/>
        </w:rPr>
        <w:t>circunstâncias</w:t>
      </w:r>
      <w:r w:rsidRPr="008908C0">
        <w:rPr>
          <w:rFonts w:ascii="Times New Roman" w:hAnsi="Times New Roman"/>
        </w:rPr>
        <w:t xml:space="preserve"> fora de seu controle</w:t>
      </w:r>
      <w:r>
        <w:rPr>
          <w:rFonts w:ascii="Times New Roman" w:hAnsi="Times New Roman"/>
        </w:rPr>
        <w:t>” (ONU, 1948</w:t>
      </w:r>
      <w:r w:rsidR="00853BC9">
        <w:rPr>
          <w:rFonts w:ascii="Times New Roman" w:hAnsi="Times New Roman"/>
        </w:rPr>
        <w:t>, p.13</w:t>
      </w:r>
      <w:r>
        <w:rPr>
          <w:rFonts w:ascii="Times New Roman" w:hAnsi="Times New Roman"/>
        </w:rPr>
        <w:t>)</w:t>
      </w:r>
      <w:r w:rsidRPr="008908C0">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46E7E" w:rsidRDefault="00E14A86" w:rsidP="00844166">
    <w:pPr>
      <w:pStyle w:val="Header"/>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Header"/>
      <w:rPr>
        <w:noProof/>
      </w:rPr>
    </w:pPr>
  </w:p>
  <w:p w14:paraId="0CCD5649" w14:textId="3C73D615" w:rsidR="00E14A86" w:rsidRDefault="00E14A86" w:rsidP="00844166">
    <w:pPr>
      <w:pStyle w:val="Header"/>
      <w:rPr>
        <w:noProof/>
      </w:rPr>
    </w:pPr>
  </w:p>
  <w:p w14:paraId="42E8B9DF" w14:textId="752F7C78" w:rsidR="00E14A86" w:rsidRDefault="00E14A86" w:rsidP="00844166">
    <w:pPr>
      <w:pStyle w:val="Header"/>
      <w:rPr>
        <w:noProof/>
      </w:rPr>
    </w:pPr>
  </w:p>
  <w:p w14:paraId="516CC3D3" w14:textId="77777777" w:rsidR="00E14A86" w:rsidRPr="00844166" w:rsidRDefault="00E14A86" w:rsidP="00844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566C8C"/>
    <w:multiLevelType w:val="hybridMultilevel"/>
    <w:tmpl w:val="2E4C7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0509C7"/>
    <w:rsid w:val="0007351A"/>
    <w:rsid w:val="00074E26"/>
    <w:rsid w:val="00075EC7"/>
    <w:rsid w:val="00080849"/>
    <w:rsid w:val="000D5650"/>
    <w:rsid w:val="000E12A4"/>
    <w:rsid w:val="00146839"/>
    <w:rsid w:val="00192399"/>
    <w:rsid w:val="001C5A4E"/>
    <w:rsid w:val="001D62B5"/>
    <w:rsid w:val="001E5C34"/>
    <w:rsid w:val="0020054E"/>
    <w:rsid w:val="00216578"/>
    <w:rsid w:val="002339C8"/>
    <w:rsid w:val="00234092"/>
    <w:rsid w:val="00251902"/>
    <w:rsid w:val="002563F6"/>
    <w:rsid w:val="00270FDD"/>
    <w:rsid w:val="00276432"/>
    <w:rsid w:val="002B09AF"/>
    <w:rsid w:val="002B4BEC"/>
    <w:rsid w:val="00360BB1"/>
    <w:rsid w:val="00367A70"/>
    <w:rsid w:val="003A3BC1"/>
    <w:rsid w:val="00412B14"/>
    <w:rsid w:val="004311A0"/>
    <w:rsid w:val="00446B51"/>
    <w:rsid w:val="004611A6"/>
    <w:rsid w:val="00462BC6"/>
    <w:rsid w:val="00467C0B"/>
    <w:rsid w:val="004A26CE"/>
    <w:rsid w:val="004A2EB8"/>
    <w:rsid w:val="004C430C"/>
    <w:rsid w:val="004E0863"/>
    <w:rsid w:val="004E27D8"/>
    <w:rsid w:val="004F2B8F"/>
    <w:rsid w:val="004F6F37"/>
    <w:rsid w:val="00503529"/>
    <w:rsid w:val="005129C0"/>
    <w:rsid w:val="00521A1B"/>
    <w:rsid w:val="005435C7"/>
    <w:rsid w:val="005838BD"/>
    <w:rsid w:val="00594926"/>
    <w:rsid w:val="00596825"/>
    <w:rsid w:val="005B05B6"/>
    <w:rsid w:val="005D678C"/>
    <w:rsid w:val="005F445B"/>
    <w:rsid w:val="005F7798"/>
    <w:rsid w:val="005F7A1D"/>
    <w:rsid w:val="00603CE9"/>
    <w:rsid w:val="006358C5"/>
    <w:rsid w:val="00646E7E"/>
    <w:rsid w:val="00650131"/>
    <w:rsid w:val="00696BC5"/>
    <w:rsid w:val="006A1877"/>
    <w:rsid w:val="006C7F88"/>
    <w:rsid w:val="006E0748"/>
    <w:rsid w:val="006F4594"/>
    <w:rsid w:val="00707C5F"/>
    <w:rsid w:val="00743D50"/>
    <w:rsid w:val="00767564"/>
    <w:rsid w:val="00794CCE"/>
    <w:rsid w:val="00804B1A"/>
    <w:rsid w:val="00810591"/>
    <w:rsid w:val="00844166"/>
    <w:rsid w:val="00853BC9"/>
    <w:rsid w:val="00870E69"/>
    <w:rsid w:val="00872C3D"/>
    <w:rsid w:val="008A013B"/>
    <w:rsid w:val="008B1763"/>
    <w:rsid w:val="008B4303"/>
    <w:rsid w:val="008C50CA"/>
    <w:rsid w:val="008C78C0"/>
    <w:rsid w:val="00971A08"/>
    <w:rsid w:val="0099182E"/>
    <w:rsid w:val="009A2337"/>
    <w:rsid w:val="009A7209"/>
    <w:rsid w:val="009B16A0"/>
    <w:rsid w:val="009E292E"/>
    <w:rsid w:val="009F1E72"/>
    <w:rsid w:val="009F5F06"/>
    <w:rsid w:val="00A00B49"/>
    <w:rsid w:val="00A17001"/>
    <w:rsid w:val="00A2033F"/>
    <w:rsid w:val="00A24088"/>
    <w:rsid w:val="00A810B6"/>
    <w:rsid w:val="00A967CE"/>
    <w:rsid w:val="00AD5089"/>
    <w:rsid w:val="00AF0E88"/>
    <w:rsid w:val="00B60B9B"/>
    <w:rsid w:val="00B8682D"/>
    <w:rsid w:val="00BA2844"/>
    <w:rsid w:val="00BA6AA2"/>
    <w:rsid w:val="00BC3EDF"/>
    <w:rsid w:val="00BD0893"/>
    <w:rsid w:val="00BD5132"/>
    <w:rsid w:val="00BD6A99"/>
    <w:rsid w:val="00BE0644"/>
    <w:rsid w:val="00C35757"/>
    <w:rsid w:val="00C93509"/>
    <w:rsid w:val="00CC3758"/>
    <w:rsid w:val="00CC6DA8"/>
    <w:rsid w:val="00CF35CF"/>
    <w:rsid w:val="00D25E31"/>
    <w:rsid w:val="00D54BF0"/>
    <w:rsid w:val="00D6074D"/>
    <w:rsid w:val="00D838F2"/>
    <w:rsid w:val="00D934E8"/>
    <w:rsid w:val="00DA0BBE"/>
    <w:rsid w:val="00DC5271"/>
    <w:rsid w:val="00DD45F2"/>
    <w:rsid w:val="00DD5852"/>
    <w:rsid w:val="00E04BD5"/>
    <w:rsid w:val="00E14A86"/>
    <w:rsid w:val="00E35B4F"/>
    <w:rsid w:val="00E36D75"/>
    <w:rsid w:val="00E55D80"/>
    <w:rsid w:val="00E74C14"/>
    <w:rsid w:val="00E91EC3"/>
    <w:rsid w:val="00EC2926"/>
    <w:rsid w:val="00EE0CF1"/>
    <w:rsid w:val="00EF1BF7"/>
    <w:rsid w:val="00FA1C41"/>
    <w:rsid w:val="00FD0FA2"/>
    <w:rsid w:val="00FD4E10"/>
    <w:rsid w:val="00FD5DC6"/>
    <w:rsid w:val="00FD7A38"/>
    <w:rsid w:val="00FE1284"/>
    <w:rsid w:val="00FE5ED4"/>
    <w:rsid w:val="00FF1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E7E"/>
    <w:rPr>
      <w:rFonts w:ascii="Segoe UI" w:hAnsi="Segoe UI" w:cs="Segoe UI"/>
      <w:sz w:val="18"/>
      <w:szCs w:val="18"/>
    </w:rPr>
  </w:style>
  <w:style w:type="paragraph" w:styleId="Header">
    <w:name w:val="header"/>
    <w:basedOn w:val="Normal"/>
    <w:link w:val="HeaderChar"/>
    <w:uiPriority w:val="99"/>
    <w:unhideWhenUsed/>
    <w:rsid w:val="00646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E7E"/>
  </w:style>
  <w:style w:type="paragraph" w:styleId="Footer">
    <w:name w:val="footer"/>
    <w:basedOn w:val="Normal"/>
    <w:link w:val="FooterChar"/>
    <w:uiPriority w:val="99"/>
    <w:unhideWhenUsed/>
    <w:rsid w:val="00646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E7E"/>
  </w:style>
  <w:style w:type="character" w:styleId="CommentReference">
    <w:name w:val="annotation reference"/>
    <w:basedOn w:val="DefaultParagraphFont"/>
    <w:uiPriority w:val="99"/>
    <w:semiHidden/>
    <w:unhideWhenUsed/>
    <w:rsid w:val="00844166"/>
    <w:rPr>
      <w:sz w:val="16"/>
      <w:szCs w:val="16"/>
    </w:rPr>
  </w:style>
  <w:style w:type="paragraph" w:styleId="CommentText">
    <w:name w:val="annotation text"/>
    <w:basedOn w:val="Normal"/>
    <w:link w:val="CommentTextChar"/>
    <w:uiPriority w:val="99"/>
    <w:semiHidden/>
    <w:unhideWhenUsed/>
    <w:rsid w:val="00844166"/>
    <w:pPr>
      <w:spacing w:line="240" w:lineRule="auto"/>
    </w:pPr>
    <w:rPr>
      <w:sz w:val="20"/>
      <w:szCs w:val="20"/>
    </w:rPr>
  </w:style>
  <w:style w:type="character" w:customStyle="1" w:styleId="CommentTextChar">
    <w:name w:val="Comment Text Char"/>
    <w:basedOn w:val="DefaultParagraphFont"/>
    <w:link w:val="CommentText"/>
    <w:uiPriority w:val="99"/>
    <w:semiHidden/>
    <w:rsid w:val="00844166"/>
    <w:rPr>
      <w:sz w:val="20"/>
      <w:szCs w:val="20"/>
    </w:rPr>
  </w:style>
  <w:style w:type="paragraph" w:styleId="CommentSubject">
    <w:name w:val="annotation subject"/>
    <w:basedOn w:val="CommentText"/>
    <w:next w:val="CommentText"/>
    <w:link w:val="CommentSubjectChar"/>
    <w:uiPriority w:val="99"/>
    <w:semiHidden/>
    <w:unhideWhenUsed/>
    <w:rsid w:val="00844166"/>
    <w:rPr>
      <w:b/>
      <w:bCs/>
    </w:rPr>
  </w:style>
  <w:style w:type="character" w:customStyle="1" w:styleId="CommentSubjectChar">
    <w:name w:val="Comment Subject Char"/>
    <w:basedOn w:val="CommentTextChar"/>
    <w:link w:val="CommentSubject"/>
    <w:uiPriority w:val="99"/>
    <w:semiHidden/>
    <w:rsid w:val="00844166"/>
    <w:rPr>
      <w:b/>
      <w:bCs/>
      <w:sz w:val="20"/>
      <w:szCs w:val="20"/>
    </w:rPr>
  </w:style>
  <w:style w:type="character" w:styleId="Hyperlink">
    <w:name w:val="Hyperlink"/>
    <w:basedOn w:val="DefaultParagraphFont"/>
    <w:uiPriority w:val="99"/>
    <w:unhideWhenUsed/>
    <w:rsid w:val="00E14A86"/>
    <w:rPr>
      <w:color w:val="0563C1" w:themeColor="hyperlink"/>
      <w:u w:val="single"/>
    </w:rPr>
  </w:style>
  <w:style w:type="character" w:styleId="UnresolvedMention">
    <w:name w:val="Unresolved Mention"/>
    <w:basedOn w:val="DefaultParagraphFont"/>
    <w:uiPriority w:val="99"/>
    <w:semiHidden/>
    <w:unhideWhenUsed/>
    <w:rsid w:val="00E14A86"/>
    <w:rPr>
      <w:color w:val="605E5C"/>
      <w:shd w:val="clear" w:color="auto" w:fill="E1DFDD"/>
    </w:rPr>
  </w:style>
  <w:style w:type="paragraph" w:styleId="ListParagraph">
    <w:name w:val="List Paragraph"/>
    <w:basedOn w:val="Normal"/>
    <w:uiPriority w:val="34"/>
    <w:qFormat/>
    <w:rsid w:val="00251902"/>
    <w:pPr>
      <w:ind w:left="720"/>
      <w:contextualSpacing/>
    </w:pPr>
  </w:style>
  <w:style w:type="paragraph" w:styleId="FootnoteText">
    <w:name w:val="footnote text"/>
    <w:basedOn w:val="Normal"/>
    <w:link w:val="FootnoteTextChar"/>
    <w:uiPriority w:val="99"/>
    <w:unhideWhenUsed/>
    <w:rsid w:val="004A26CE"/>
    <w:pPr>
      <w:spacing w:after="0" w:line="240" w:lineRule="auto"/>
    </w:pPr>
    <w:rPr>
      <w:sz w:val="20"/>
      <w:szCs w:val="20"/>
    </w:rPr>
  </w:style>
  <w:style w:type="character" w:customStyle="1" w:styleId="FootnoteTextChar">
    <w:name w:val="Footnote Text Char"/>
    <w:basedOn w:val="DefaultParagraphFont"/>
    <w:link w:val="FootnoteText"/>
    <w:uiPriority w:val="99"/>
    <w:rsid w:val="004A26CE"/>
    <w:rPr>
      <w:sz w:val="20"/>
      <w:szCs w:val="20"/>
    </w:rPr>
  </w:style>
  <w:style w:type="character" w:styleId="FootnoteReference">
    <w:name w:val="footnote reference"/>
    <w:basedOn w:val="DefaultParagraphFont"/>
    <w:uiPriority w:val="99"/>
    <w:semiHidden/>
    <w:unhideWhenUsed/>
    <w:rsid w:val="004A26CE"/>
    <w:rPr>
      <w:vertAlign w:val="superscript"/>
    </w:rPr>
  </w:style>
  <w:style w:type="paragraph" w:styleId="NormalWeb">
    <w:name w:val="Normal (Web)"/>
    <w:basedOn w:val="Normal"/>
    <w:uiPriority w:val="99"/>
    <w:unhideWhenUsed/>
    <w:rsid w:val="00BA6A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llowedHyperlink">
    <w:name w:val="FollowedHyperlink"/>
    <w:basedOn w:val="DefaultParagraphFont"/>
    <w:uiPriority w:val="99"/>
    <w:semiHidden/>
    <w:unhideWhenUsed/>
    <w:rsid w:val="006E0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51574">
      <w:bodyDiv w:val="1"/>
      <w:marLeft w:val="0"/>
      <w:marRight w:val="0"/>
      <w:marTop w:val="0"/>
      <w:marBottom w:val="0"/>
      <w:divBdr>
        <w:top w:val="none" w:sz="0" w:space="0" w:color="auto"/>
        <w:left w:val="none" w:sz="0" w:space="0" w:color="auto"/>
        <w:bottom w:val="none" w:sz="0" w:space="0" w:color="auto"/>
        <w:right w:val="none" w:sz="0" w:space="0" w:color="auto"/>
      </w:divBdr>
      <w:divsChild>
        <w:div w:id="1367676920">
          <w:marLeft w:val="0"/>
          <w:marRight w:val="0"/>
          <w:marTop w:val="0"/>
          <w:marBottom w:val="0"/>
          <w:divBdr>
            <w:top w:val="none" w:sz="0" w:space="0" w:color="auto"/>
            <w:left w:val="none" w:sz="0" w:space="0" w:color="auto"/>
            <w:bottom w:val="none" w:sz="0" w:space="0" w:color="auto"/>
            <w:right w:val="none" w:sz="0" w:space="0" w:color="auto"/>
          </w:divBdr>
          <w:divsChild>
            <w:div w:id="1254162667">
              <w:marLeft w:val="0"/>
              <w:marRight w:val="0"/>
              <w:marTop w:val="0"/>
              <w:marBottom w:val="0"/>
              <w:divBdr>
                <w:top w:val="none" w:sz="0" w:space="0" w:color="auto"/>
                <w:left w:val="none" w:sz="0" w:space="0" w:color="auto"/>
                <w:bottom w:val="none" w:sz="0" w:space="0" w:color="auto"/>
                <w:right w:val="none" w:sz="0" w:space="0" w:color="auto"/>
              </w:divBdr>
              <w:divsChild>
                <w:div w:id="14040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3602">
      <w:bodyDiv w:val="1"/>
      <w:marLeft w:val="0"/>
      <w:marRight w:val="0"/>
      <w:marTop w:val="0"/>
      <w:marBottom w:val="0"/>
      <w:divBdr>
        <w:top w:val="none" w:sz="0" w:space="0" w:color="auto"/>
        <w:left w:val="none" w:sz="0" w:space="0" w:color="auto"/>
        <w:bottom w:val="none" w:sz="0" w:space="0" w:color="auto"/>
        <w:right w:val="none" w:sz="0" w:space="0" w:color="auto"/>
      </w:divBdr>
    </w:div>
    <w:div w:id="270821200">
      <w:bodyDiv w:val="1"/>
      <w:marLeft w:val="0"/>
      <w:marRight w:val="0"/>
      <w:marTop w:val="0"/>
      <w:marBottom w:val="0"/>
      <w:divBdr>
        <w:top w:val="none" w:sz="0" w:space="0" w:color="auto"/>
        <w:left w:val="none" w:sz="0" w:space="0" w:color="auto"/>
        <w:bottom w:val="none" w:sz="0" w:space="0" w:color="auto"/>
        <w:right w:val="none" w:sz="0" w:space="0" w:color="auto"/>
      </w:divBdr>
      <w:divsChild>
        <w:div w:id="1553662780">
          <w:marLeft w:val="0"/>
          <w:marRight w:val="0"/>
          <w:marTop w:val="0"/>
          <w:marBottom w:val="0"/>
          <w:divBdr>
            <w:top w:val="none" w:sz="0" w:space="0" w:color="auto"/>
            <w:left w:val="none" w:sz="0" w:space="0" w:color="auto"/>
            <w:bottom w:val="none" w:sz="0" w:space="0" w:color="auto"/>
            <w:right w:val="none" w:sz="0" w:space="0" w:color="auto"/>
          </w:divBdr>
          <w:divsChild>
            <w:div w:id="861019564">
              <w:marLeft w:val="0"/>
              <w:marRight w:val="0"/>
              <w:marTop w:val="0"/>
              <w:marBottom w:val="0"/>
              <w:divBdr>
                <w:top w:val="none" w:sz="0" w:space="0" w:color="auto"/>
                <w:left w:val="none" w:sz="0" w:space="0" w:color="auto"/>
                <w:bottom w:val="none" w:sz="0" w:space="0" w:color="auto"/>
                <w:right w:val="none" w:sz="0" w:space="0" w:color="auto"/>
              </w:divBdr>
              <w:divsChild>
                <w:div w:id="1977710762">
                  <w:marLeft w:val="0"/>
                  <w:marRight w:val="0"/>
                  <w:marTop w:val="0"/>
                  <w:marBottom w:val="0"/>
                  <w:divBdr>
                    <w:top w:val="none" w:sz="0" w:space="0" w:color="auto"/>
                    <w:left w:val="none" w:sz="0" w:space="0" w:color="auto"/>
                    <w:bottom w:val="none" w:sz="0" w:space="0" w:color="auto"/>
                    <w:right w:val="none" w:sz="0" w:space="0" w:color="auto"/>
                  </w:divBdr>
                  <w:divsChild>
                    <w:div w:id="5134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272300">
      <w:bodyDiv w:val="1"/>
      <w:marLeft w:val="0"/>
      <w:marRight w:val="0"/>
      <w:marTop w:val="0"/>
      <w:marBottom w:val="0"/>
      <w:divBdr>
        <w:top w:val="none" w:sz="0" w:space="0" w:color="auto"/>
        <w:left w:val="none" w:sz="0" w:space="0" w:color="auto"/>
        <w:bottom w:val="none" w:sz="0" w:space="0" w:color="auto"/>
        <w:right w:val="none" w:sz="0" w:space="0" w:color="auto"/>
      </w:divBdr>
      <w:divsChild>
        <w:div w:id="289365520">
          <w:marLeft w:val="0"/>
          <w:marRight w:val="0"/>
          <w:marTop w:val="0"/>
          <w:marBottom w:val="0"/>
          <w:divBdr>
            <w:top w:val="none" w:sz="0" w:space="0" w:color="auto"/>
            <w:left w:val="none" w:sz="0" w:space="0" w:color="auto"/>
            <w:bottom w:val="none" w:sz="0" w:space="0" w:color="auto"/>
            <w:right w:val="none" w:sz="0" w:space="0" w:color="auto"/>
          </w:divBdr>
          <w:divsChild>
            <w:div w:id="1517498211">
              <w:marLeft w:val="0"/>
              <w:marRight w:val="0"/>
              <w:marTop w:val="0"/>
              <w:marBottom w:val="0"/>
              <w:divBdr>
                <w:top w:val="none" w:sz="0" w:space="0" w:color="auto"/>
                <w:left w:val="none" w:sz="0" w:space="0" w:color="auto"/>
                <w:bottom w:val="none" w:sz="0" w:space="0" w:color="auto"/>
                <w:right w:val="none" w:sz="0" w:space="0" w:color="auto"/>
              </w:divBdr>
              <w:divsChild>
                <w:div w:id="5931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82063">
      <w:bodyDiv w:val="1"/>
      <w:marLeft w:val="0"/>
      <w:marRight w:val="0"/>
      <w:marTop w:val="0"/>
      <w:marBottom w:val="0"/>
      <w:divBdr>
        <w:top w:val="none" w:sz="0" w:space="0" w:color="auto"/>
        <w:left w:val="none" w:sz="0" w:space="0" w:color="auto"/>
        <w:bottom w:val="none" w:sz="0" w:space="0" w:color="auto"/>
        <w:right w:val="none" w:sz="0" w:space="0" w:color="auto"/>
      </w:divBdr>
      <w:divsChild>
        <w:div w:id="883256255">
          <w:marLeft w:val="0"/>
          <w:marRight w:val="0"/>
          <w:marTop w:val="0"/>
          <w:marBottom w:val="0"/>
          <w:divBdr>
            <w:top w:val="none" w:sz="0" w:space="0" w:color="auto"/>
            <w:left w:val="none" w:sz="0" w:space="0" w:color="auto"/>
            <w:bottom w:val="none" w:sz="0" w:space="0" w:color="auto"/>
            <w:right w:val="none" w:sz="0" w:space="0" w:color="auto"/>
          </w:divBdr>
          <w:divsChild>
            <w:div w:id="300228932">
              <w:marLeft w:val="0"/>
              <w:marRight w:val="0"/>
              <w:marTop w:val="0"/>
              <w:marBottom w:val="0"/>
              <w:divBdr>
                <w:top w:val="none" w:sz="0" w:space="0" w:color="auto"/>
                <w:left w:val="none" w:sz="0" w:space="0" w:color="auto"/>
                <w:bottom w:val="none" w:sz="0" w:space="0" w:color="auto"/>
                <w:right w:val="none" w:sz="0" w:space="0" w:color="auto"/>
              </w:divBdr>
              <w:divsChild>
                <w:div w:id="400256572">
                  <w:marLeft w:val="0"/>
                  <w:marRight w:val="0"/>
                  <w:marTop w:val="0"/>
                  <w:marBottom w:val="0"/>
                  <w:divBdr>
                    <w:top w:val="none" w:sz="0" w:space="0" w:color="auto"/>
                    <w:left w:val="none" w:sz="0" w:space="0" w:color="auto"/>
                    <w:bottom w:val="none" w:sz="0" w:space="0" w:color="auto"/>
                    <w:right w:val="none" w:sz="0" w:space="0" w:color="auto"/>
                  </w:divBdr>
                  <w:divsChild>
                    <w:div w:id="1940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78796">
      <w:bodyDiv w:val="1"/>
      <w:marLeft w:val="0"/>
      <w:marRight w:val="0"/>
      <w:marTop w:val="0"/>
      <w:marBottom w:val="0"/>
      <w:divBdr>
        <w:top w:val="none" w:sz="0" w:space="0" w:color="auto"/>
        <w:left w:val="none" w:sz="0" w:space="0" w:color="auto"/>
        <w:bottom w:val="none" w:sz="0" w:space="0" w:color="auto"/>
        <w:right w:val="none" w:sz="0" w:space="0" w:color="auto"/>
      </w:divBdr>
      <w:divsChild>
        <w:div w:id="608859472">
          <w:marLeft w:val="0"/>
          <w:marRight w:val="0"/>
          <w:marTop w:val="0"/>
          <w:marBottom w:val="0"/>
          <w:divBdr>
            <w:top w:val="none" w:sz="0" w:space="0" w:color="auto"/>
            <w:left w:val="none" w:sz="0" w:space="0" w:color="auto"/>
            <w:bottom w:val="none" w:sz="0" w:space="0" w:color="auto"/>
            <w:right w:val="none" w:sz="0" w:space="0" w:color="auto"/>
          </w:divBdr>
          <w:divsChild>
            <w:div w:id="909849111">
              <w:marLeft w:val="0"/>
              <w:marRight w:val="0"/>
              <w:marTop w:val="0"/>
              <w:marBottom w:val="0"/>
              <w:divBdr>
                <w:top w:val="none" w:sz="0" w:space="0" w:color="auto"/>
                <w:left w:val="none" w:sz="0" w:space="0" w:color="auto"/>
                <w:bottom w:val="none" w:sz="0" w:space="0" w:color="auto"/>
                <w:right w:val="none" w:sz="0" w:space="0" w:color="auto"/>
              </w:divBdr>
              <w:divsChild>
                <w:div w:id="726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89005">
      <w:bodyDiv w:val="1"/>
      <w:marLeft w:val="0"/>
      <w:marRight w:val="0"/>
      <w:marTop w:val="0"/>
      <w:marBottom w:val="0"/>
      <w:divBdr>
        <w:top w:val="none" w:sz="0" w:space="0" w:color="auto"/>
        <w:left w:val="none" w:sz="0" w:space="0" w:color="auto"/>
        <w:bottom w:val="none" w:sz="0" w:space="0" w:color="auto"/>
        <w:right w:val="none" w:sz="0" w:space="0" w:color="auto"/>
      </w:divBdr>
      <w:divsChild>
        <w:div w:id="1308323539">
          <w:marLeft w:val="0"/>
          <w:marRight w:val="0"/>
          <w:marTop w:val="0"/>
          <w:marBottom w:val="0"/>
          <w:divBdr>
            <w:top w:val="none" w:sz="0" w:space="0" w:color="auto"/>
            <w:left w:val="none" w:sz="0" w:space="0" w:color="auto"/>
            <w:bottom w:val="none" w:sz="0" w:space="0" w:color="auto"/>
            <w:right w:val="none" w:sz="0" w:space="0" w:color="auto"/>
          </w:divBdr>
          <w:divsChild>
            <w:div w:id="1035159893">
              <w:marLeft w:val="0"/>
              <w:marRight w:val="0"/>
              <w:marTop w:val="0"/>
              <w:marBottom w:val="0"/>
              <w:divBdr>
                <w:top w:val="none" w:sz="0" w:space="0" w:color="auto"/>
                <w:left w:val="none" w:sz="0" w:space="0" w:color="auto"/>
                <w:bottom w:val="none" w:sz="0" w:space="0" w:color="auto"/>
                <w:right w:val="none" w:sz="0" w:space="0" w:color="auto"/>
              </w:divBdr>
              <w:divsChild>
                <w:div w:id="14046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9357">
      <w:bodyDiv w:val="1"/>
      <w:marLeft w:val="0"/>
      <w:marRight w:val="0"/>
      <w:marTop w:val="0"/>
      <w:marBottom w:val="0"/>
      <w:divBdr>
        <w:top w:val="none" w:sz="0" w:space="0" w:color="auto"/>
        <w:left w:val="none" w:sz="0" w:space="0" w:color="auto"/>
        <w:bottom w:val="none" w:sz="0" w:space="0" w:color="auto"/>
        <w:right w:val="none" w:sz="0" w:space="0" w:color="auto"/>
      </w:divBdr>
      <w:divsChild>
        <w:div w:id="1766267167">
          <w:marLeft w:val="0"/>
          <w:marRight w:val="0"/>
          <w:marTop w:val="0"/>
          <w:marBottom w:val="0"/>
          <w:divBdr>
            <w:top w:val="none" w:sz="0" w:space="0" w:color="auto"/>
            <w:left w:val="none" w:sz="0" w:space="0" w:color="auto"/>
            <w:bottom w:val="none" w:sz="0" w:space="0" w:color="auto"/>
            <w:right w:val="none" w:sz="0" w:space="0" w:color="auto"/>
          </w:divBdr>
          <w:divsChild>
            <w:div w:id="1039278465">
              <w:marLeft w:val="0"/>
              <w:marRight w:val="0"/>
              <w:marTop w:val="0"/>
              <w:marBottom w:val="0"/>
              <w:divBdr>
                <w:top w:val="none" w:sz="0" w:space="0" w:color="auto"/>
                <w:left w:val="none" w:sz="0" w:space="0" w:color="auto"/>
                <w:bottom w:val="none" w:sz="0" w:space="0" w:color="auto"/>
                <w:right w:val="none" w:sz="0" w:space="0" w:color="auto"/>
              </w:divBdr>
              <w:divsChild>
                <w:div w:id="2500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3326">
      <w:bodyDiv w:val="1"/>
      <w:marLeft w:val="0"/>
      <w:marRight w:val="0"/>
      <w:marTop w:val="0"/>
      <w:marBottom w:val="0"/>
      <w:divBdr>
        <w:top w:val="none" w:sz="0" w:space="0" w:color="auto"/>
        <w:left w:val="none" w:sz="0" w:space="0" w:color="auto"/>
        <w:bottom w:val="none" w:sz="0" w:space="0" w:color="auto"/>
        <w:right w:val="none" w:sz="0" w:space="0" w:color="auto"/>
      </w:divBdr>
      <w:divsChild>
        <w:div w:id="293220634">
          <w:marLeft w:val="0"/>
          <w:marRight w:val="0"/>
          <w:marTop w:val="0"/>
          <w:marBottom w:val="0"/>
          <w:divBdr>
            <w:top w:val="none" w:sz="0" w:space="0" w:color="auto"/>
            <w:left w:val="none" w:sz="0" w:space="0" w:color="auto"/>
            <w:bottom w:val="none" w:sz="0" w:space="0" w:color="auto"/>
            <w:right w:val="none" w:sz="0" w:space="0" w:color="auto"/>
          </w:divBdr>
          <w:divsChild>
            <w:div w:id="889196505">
              <w:marLeft w:val="0"/>
              <w:marRight w:val="0"/>
              <w:marTop w:val="0"/>
              <w:marBottom w:val="0"/>
              <w:divBdr>
                <w:top w:val="none" w:sz="0" w:space="0" w:color="auto"/>
                <w:left w:val="none" w:sz="0" w:space="0" w:color="auto"/>
                <w:bottom w:val="none" w:sz="0" w:space="0" w:color="auto"/>
                <w:right w:val="none" w:sz="0" w:space="0" w:color="auto"/>
              </w:divBdr>
              <w:divsChild>
                <w:div w:id="472672652">
                  <w:marLeft w:val="0"/>
                  <w:marRight w:val="0"/>
                  <w:marTop w:val="0"/>
                  <w:marBottom w:val="0"/>
                  <w:divBdr>
                    <w:top w:val="none" w:sz="0" w:space="0" w:color="auto"/>
                    <w:left w:val="none" w:sz="0" w:space="0" w:color="auto"/>
                    <w:bottom w:val="none" w:sz="0" w:space="0" w:color="auto"/>
                    <w:right w:val="none" w:sz="0" w:space="0" w:color="auto"/>
                  </w:divBdr>
                  <w:divsChild>
                    <w:div w:id="4387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4758">
      <w:bodyDiv w:val="1"/>
      <w:marLeft w:val="0"/>
      <w:marRight w:val="0"/>
      <w:marTop w:val="0"/>
      <w:marBottom w:val="0"/>
      <w:divBdr>
        <w:top w:val="none" w:sz="0" w:space="0" w:color="auto"/>
        <w:left w:val="none" w:sz="0" w:space="0" w:color="auto"/>
        <w:bottom w:val="none" w:sz="0" w:space="0" w:color="auto"/>
        <w:right w:val="none" w:sz="0" w:space="0" w:color="auto"/>
      </w:divBdr>
      <w:divsChild>
        <w:div w:id="1674723444">
          <w:marLeft w:val="0"/>
          <w:marRight w:val="0"/>
          <w:marTop w:val="0"/>
          <w:marBottom w:val="0"/>
          <w:divBdr>
            <w:top w:val="none" w:sz="0" w:space="0" w:color="auto"/>
            <w:left w:val="none" w:sz="0" w:space="0" w:color="auto"/>
            <w:bottom w:val="none" w:sz="0" w:space="0" w:color="auto"/>
            <w:right w:val="none" w:sz="0" w:space="0" w:color="auto"/>
          </w:divBdr>
          <w:divsChild>
            <w:div w:id="826365677">
              <w:marLeft w:val="0"/>
              <w:marRight w:val="0"/>
              <w:marTop w:val="0"/>
              <w:marBottom w:val="0"/>
              <w:divBdr>
                <w:top w:val="none" w:sz="0" w:space="0" w:color="auto"/>
                <w:left w:val="none" w:sz="0" w:space="0" w:color="auto"/>
                <w:bottom w:val="none" w:sz="0" w:space="0" w:color="auto"/>
                <w:right w:val="none" w:sz="0" w:space="0" w:color="auto"/>
              </w:divBdr>
              <w:divsChild>
                <w:div w:id="19825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3507">
      <w:bodyDiv w:val="1"/>
      <w:marLeft w:val="0"/>
      <w:marRight w:val="0"/>
      <w:marTop w:val="0"/>
      <w:marBottom w:val="0"/>
      <w:divBdr>
        <w:top w:val="none" w:sz="0" w:space="0" w:color="auto"/>
        <w:left w:val="none" w:sz="0" w:space="0" w:color="auto"/>
        <w:bottom w:val="none" w:sz="0" w:space="0" w:color="auto"/>
        <w:right w:val="none" w:sz="0" w:space="0" w:color="auto"/>
      </w:divBdr>
      <w:divsChild>
        <w:div w:id="210311221">
          <w:marLeft w:val="0"/>
          <w:marRight w:val="0"/>
          <w:marTop w:val="0"/>
          <w:marBottom w:val="0"/>
          <w:divBdr>
            <w:top w:val="none" w:sz="0" w:space="0" w:color="auto"/>
            <w:left w:val="none" w:sz="0" w:space="0" w:color="auto"/>
            <w:bottom w:val="none" w:sz="0" w:space="0" w:color="auto"/>
            <w:right w:val="none" w:sz="0" w:space="0" w:color="auto"/>
          </w:divBdr>
          <w:divsChild>
            <w:div w:id="1001811589">
              <w:marLeft w:val="0"/>
              <w:marRight w:val="0"/>
              <w:marTop w:val="0"/>
              <w:marBottom w:val="0"/>
              <w:divBdr>
                <w:top w:val="none" w:sz="0" w:space="0" w:color="auto"/>
                <w:left w:val="none" w:sz="0" w:space="0" w:color="auto"/>
                <w:bottom w:val="none" w:sz="0" w:space="0" w:color="auto"/>
                <w:right w:val="none" w:sz="0" w:space="0" w:color="auto"/>
              </w:divBdr>
              <w:divsChild>
                <w:div w:id="6845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57138">
      <w:bodyDiv w:val="1"/>
      <w:marLeft w:val="0"/>
      <w:marRight w:val="0"/>
      <w:marTop w:val="0"/>
      <w:marBottom w:val="0"/>
      <w:divBdr>
        <w:top w:val="none" w:sz="0" w:space="0" w:color="auto"/>
        <w:left w:val="none" w:sz="0" w:space="0" w:color="auto"/>
        <w:bottom w:val="none" w:sz="0" w:space="0" w:color="auto"/>
        <w:right w:val="none" w:sz="0" w:space="0" w:color="auto"/>
      </w:divBdr>
      <w:divsChild>
        <w:div w:id="380978206">
          <w:marLeft w:val="0"/>
          <w:marRight w:val="0"/>
          <w:marTop w:val="0"/>
          <w:marBottom w:val="0"/>
          <w:divBdr>
            <w:top w:val="none" w:sz="0" w:space="0" w:color="auto"/>
            <w:left w:val="none" w:sz="0" w:space="0" w:color="auto"/>
            <w:bottom w:val="none" w:sz="0" w:space="0" w:color="auto"/>
            <w:right w:val="none" w:sz="0" w:space="0" w:color="auto"/>
          </w:divBdr>
          <w:divsChild>
            <w:div w:id="1035622223">
              <w:marLeft w:val="0"/>
              <w:marRight w:val="0"/>
              <w:marTop w:val="0"/>
              <w:marBottom w:val="0"/>
              <w:divBdr>
                <w:top w:val="none" w:sz="0" w:space="0" w:color="auto"/>
                <w:left w:val="none" w:sz="0" w:space="0" w:color="auto"/>
                <w:bottom w:val="none" w:sz="0" w:space="0" w:color="auto"/>
                <w:right w:val="none" w:sz="0" w:space="0" w:color="auto"/>
              </w:divBdr>
              <w:divsChild>
                <w:div w:id="867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99062">
      <w:bodyDiv w:val="1"/>
      <w:marLeft w:val="0"/>
      <w:marRight w:val="0"/>
      <w:marTop w:val="0"/>
      <w:marBottom w:val="0"/>
      <w:divBdr>
        <w:top w:val="none" w:sz="0" w:space="0" w:color="auto"/>
        <w:left w:val="none" w:sz="0" w:space="0" w:color="auto"/>
        <w:bottom w:val="none" w:sz="0" w:space="0" w:color="auto"/>
        <w:right w:val="none" w:sz="0" w:space="0" w:color="auto"/>
      </w:divBdr>
      <w:divsChild>
        <w:div w:id="1267158801">
          <w:marLeft w:val="0"/>
          <w:marRight w:val="0"/>
          <w:marTop w:val="0"/>
          <w:marBottom w:val="0"/>
          <w:divBdr>
            <w:top w:val="none" w:sz="0" w:space="0" w:color="auto"/>
            <w:left w:val="none" w:sz="0" w:space="0" w:color="auto"/>
            <w:bottom w:val="none" w:sz="0" w:space="0" w:color="auto"/>
            <w:right w:val="none" w:sz="0" w:space="0" w:color="auto"/>
          </w:divBdr>
          <w:divsChild>
            <w:div w:id="353969090">
              <w:marLeft w:val="0"/>
              <w:marRight w:val="0"/>
              <w:marTop w:val="0"/>
              <w:marBottom w:val="0"/>
              <w:divBdr>
                <w:top w:val="none" w:sz="0" w:space="0" w:color="auto"/>
                <w:left w:val="none" w:sz="0" w:space="0" w:color="auto"/>
                <w:bottom w:val="none" w:sz="0" w:space="0" w:color="auto"/>
                <w:right w:val="none" w:sz="0" w:space="0" w:color="auto"/>
              </w:divBdr>
              <w:divsChild>
                <w:div w:id="293489086">
                  <w:marLeft w:val="0"/>
                  <w:marRight w:val="0"/>
                  <w:marTop w:val="0"/>
                  <w:marBottom w:val="0"/>
                  <w:divBdr>
                    <w:top w:val="none" w:sz="0" w:space="0" w:color="auto"/>
                    <w:left w:val="none" w:sz="0" w:space="0" w:color="auto"/>
                    <w:bottom w:val="none" w:sz="0" w:space="0" w:color="auto"/>
                    <w:right w:val="none" w:sz="0" w:space="0" w:color="auto"/>
                  </w:divBdr>
                  <w:divsChild>
                    <w:div w:id="21374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64161">
      <w:bodyDiv w:val="1"/>
      <w:marLeft w:val="0"/>
      <w:marRight w:val="0"/>
      <w:marTop w:val="0"/>
      <w:marBottom w:val="0"/>
      <w:divBdr>
        <w:top w:val="none" w:sz="0" w:space="0" w:color="auto"/>
        <w:left w:val="none" w:sz="0" w:space="0" w:color="auto"/>
        <w:bottom w:val="none" w:sz="0" w:space="0" w:color="auto"/>
        <w:right w:val="none" w:sz="0" w:space="0" w:color="auto"/>
      </w:divBdr>
    </w:div>
    <w:div w:id="1452481664">
      <w:bodyDiv w:val="1"/>
      <w:marLeft w:val="0"/>
      <w:marRight w:val="0"/>
      <w:marTop w:val="0"/>
      <w:marBottom w:val="0"/>
      <w:divBdr>
        <w:top w:val="none" w:sz="0" w:space="0" w:color="auto"/>
        <w:left w:val="none" w:sz="0" w:space="0" w:color="auto"/>
        <w:bottom w:val="none" w:sz="0" w:space="0" w:color="auto"/>
        <w:right w:val="none" w:sz="0" w:space="0" w:color="auto"/>
      </w:divBdr>
      <w:divsChild>
        <w:div w:id="763646650">
          <w:marLeft w:val="0"/>
          <w:marRight w:val="0"/>
          <w:marTop w:val="0"/>
          <w:marBottom w:val="0"/>
          <w:divBdr>
            <w:top w:val="none" w:sz="0" w:space="0" w:color="auto"/>
            <w:left w:val="none" w:sz="0" w:space="0" w:color="auto"/>
            <w:bottom w:val="none" w:sz="0" w:space="0" w:color="auto"/>
            <w:right w:val="none" w:sz="0" w:space="0" w:color="auto"/>
          </w:divBdr>
          <w:divsChild>
            <w:div w:id="51778532">
              <w:marLeft w:val="0"/>
              <w:marRight w:val="0"/>
              <w:marTop w:val="0"/>
              <w:marBottom w:val="0"/>
              <w:divBdr>
                <w:top w:val="none" w:sz="0" w:space="0" w:color="auto"/>
                <w:left w:val="none" w:sz="0" w:space="0" w:color="auto"/>
                <w:bottom w:val="none" w:sz="0" w:space="0" w:color="auto"/>
                <w:right w:val="none" w:sz="0" w:space="0" w:color="auto"/>
              </w:divBdr>
              <w:divsChild>
                <w:div w:id="7659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08475">
      <w:bodyDiv w:val="1"/>
      <w:marLeft w:val="0"/>
      <w:marRight w:val="0"/>
      <w:marTop w:val="0"/>
      <w:marBottom w:val="0"/>
      <w:divBdr>
        <w:top w:val="none" w:sz="0" w:space="0" w:color="auto"/>
        <w:left w:val="none" w:sz="0" w:space="0" w:color="auto"/>
        <w:bottom w:val="none" w:sz="0" w:space="0" w:color="auto"/>
        <w:right w:val="none" w:sz="0" w:space="0" w:color="auto"/>
      </w:divBdr>
      <w:divsChild>
        <w:div w:id="26301796">
          <w:marLeft w:val="0"/>
          <w:marRight w:val="0"/>
          <w:marTop w:val="0"/>
          <w:marBottom w:val="0"/>
          <w:divBdr>
            <w:top w:val="none" w:sz="0" w:space="0" w:color="auto"/>
            <w:left w:val="none" w:sz="0" w:space="0" w:color="auto"/>
            <w:bottom w:val="none" w:sz="0" w:space="0" w:color="auto"/>
            <w:right w:val="none" w:sz="0" w:space="0" w:color="auto"/>
          </w:divBdr>
          <w:divsChild>
            <w:div w:id="875387056">
              <w:marLeft w:val="0"/>
              <w:marRight w:val="0"/>
              <w:marTop w:val="0"/>
              <w:marBottom w:val="0"/>
              <w:divBdr>
                <w:top w:val="none" w:sz="0" w:space="0" w:color="auto"/>
                <w:left w:val="none" w:sz="0" w:space="0" w:color="auto"/>
                <w:bottom w:val="none" w:sz="0" w:space="0" w:color="auto"/>
                <w:right w:val="none" w:sz="0" w:space="0" w:color="auto"/>
              </w:divBdr>
              <w:divsChild>
                <w:div w:id="8306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28BB-1325-46C9-8D31-59D2BC5A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1669</Words>
  <Characters>9184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Amanda Reis</cp:lastModifiedBy>
  <cp:revision>5</cp:revision>
  <cp:lastPrinted>2020-10-10T20:41:00Z</cp:lastPrinted>
  <dcterms:created xsi:type="dcterms:W3CDTF">2020-11-15T17:03:00Z</dcterms:created>
  <dcterms:modified xsi:type="dcterms:W3CDTF">2020-11-17T19:28:00Z</dcterms:modified>
</cp:coreProperties>
</file>