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DB1C6" w14:textId="7D367332" w:rsidR="00D53681" w:rsidRDefault="00A83642" w:rsidP="00A83642">
      <w:pPr>
        <w:spacing w:before="222" w:after="0" w:line="240" w:lineRule="auto"/>
        <w:ind w:right="401"/>
        <w:jc w:val="center"/>
        <w:rPr>
          <w:rFonts w:ascii="Times New Roman" w:eastAsia="Times New Roman" w:hAnsi="Times New Roman" w:cs="Times New Roman"/>
          <w:kern w:val="0"/>
          <w:lang w:eastAsia="pt-BR"/>
          <w14:ligatures w14:val="none"/>
        </w:rPr>
      </w:pPr>
      <w:bookmarkStart w:id="0" w:name="_GoBack"/>
      <w:r w:rsidRPr="00A83642">
        <w:rPr>
          <w:rFonts w:ascii="Times New Roman" w:eastAsia="Times New Roman" w:hAnsi="Times New Roman" w:cs="Times New Roman"/>
          <w:b/>
          <w:bCs/>
          <w:color w:val="000000"/>
          <w:kern w:val="0"/>
          <w:lang w:eastAsia="pt-BR"/>
          <w14:ligatures w14:val="none"/>
        </w:rPr>
        <w:t>MANIFESTAÇÕES SISTÊMICAS GRAVES DE INFECÇÕES ORAIS</w:t>
      </w:r>
    </w:p>
    <w:bookmarkEnd w:id="0"/>
    <w:p w14:paraId="4E1AA5D5"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5A89A74F" w14:textId="6BDD389F" w:rsidR="00D53681" w:rsidRPr="00D53681" w:rsidRDefault="00A83642" w:rsidP="00A83642">
      <w:pPr>
        <w:spacing w:after="0" w:line="240" w:lineRule="auto"/>
        <w:ind w:left="205" w:right="401"/>
        <w:jc w:val="right"/>
        <w:rPr>
          <w:rFonts w:ascii="Times New Roman" w:eastAsia="Times New Roman" w:hAnsi="Times New Roman" w:cs="Times New Roman"/>
          <w:kern w:val="0"/>
          <w:lang w:eastAsia="pt-BR"/>
          <w14:ligatures w14:val="none"/>
        </w:rPr>
      </w:pPr>
      <w:r>
        <w:rPr>
          <w:rFonts w:ascii="Times New Roman" w:eastAsia="Times New Roman" w:hAnsi="Times New Roman" w:cs="Times New Roman"/>
          <w:color w:val="000000"/>
          <w:kern w:val="0"/>
          <w:lang w:eastAsia="pt-BR"/>
          <w14:ligatures w14:val="none"/>
        </w:rPr>
        <w:t>Vitoria Santos Carvalho</w:t>
      </w:r>
    </w:p>
    <w:p w14:paraId="6DE46C3F" w14:textId="77777777" w:rsidR="00D53681" w:rsidRPr="00D53681" w:rsidRDefault="00D53681" w:rsidP="00A83642">
      <w:pPr>
        <w:spacing w:after="0" w:line="240" w:lineRule="auto"/>
        <w:ind w:right="401"/>
        <w:rPr>
          <w:rFonts w:ascii="Times New Roman" w:eastAsia="Times New Roman" w:hAnsi="Times New Roman" w:cs="Times New Roman"/>
          <w:kern w:val="0"/>
          <w:lang w:eastAsia="pt-BR"/>
          <w14:ligatures w14:val="none"/>
        </w:rPr>
      </w:pPr>
    </w:p>
    <w:p w14:paraId="6F1991F6" w14:textId="51D1775E" w:rsidR="00D53681" w:rsidRPr="00D53681" w:rsidRDefault="00A83642" w:rsidP="00A83642">
      <w:pPr>
        <w:spacing w:after="0" w:line="240" w:lineRule="auto"/>
        <w:ind w:left="205" w:right="401"/>
        <w:jc w:val="right"/>
        <w:rPr>
          <w:rFonts w:ascii="Times New Roman" w:eastAsia="Times New Roman" w:hAnsi="Times New Roman" w:cs="Times New Roman"/>
          <w:kern w:val="0"/>
          <w:lang w:eastAsia="pt-BR"/>
          <w14:ligatures w14:val="none"/>
        </w:rPr>
      </w:pPr>
      <w:r>
        <w:rPr>
          <w:rFonts w:ascii="Times New Roman" w:eastAsia="Times New Roman" w:hAnsi="Times New Roman" w:cs="Times New Roman"/>
          <w:color w:val="000000"/>
          <w:kern w:val="0"/>
          <w:lang w:eastAsia="pt-BR"/>
          <w14:ligatures w14:val="none"/>
        </w:rPr>
        <w:t xml:space="preserve">Centro Universitário do Norte - </w:t>
      </w:r>
      <w:proofErr w:type="spellStart"/>
      <w:r>
        <w:rPr>
          <w:rFonts w:ascii="Times New Roman" w:eastAsia="Times New Roman" w:hAnsi="Times New Roman" w:cs="Times New Roman"/>
          <w:color w:val="000000"/>
          <w:kern w:val="0"/>
          <w:lang w:eastAsia="pt-BR"/>
          <w14:ligatures w14:val="none"/>
        </w:rPr>
        <w:t>Uninorte</w:t>
      </w:r>
      <w:proofErr w:type="spellEnd"/>
    </w:p>
    <w:p w14:paraId="43018BEB"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2D619276" w14:textId="4B7EF030" w:rsidR="00D53681" w:rsidRPr="00D53681" w:rsidRDefault="00D53681" w:rsidP="00D53681">
      <w:pPr>
        <w:spacing w:after="0" w:line="240" w:lineRule="auto"/>
        <w:ind w:left="205" w:right="1077"/>
        <w:jc w:val="center"/>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w:t>
      </w:r>
      <w:r w:rsidR="00A83642">
        <w:rPr>
          <w:rFonts w:ascii="Times New Roman" w:eastAsia="Times New Roman" w:hAnsi="Times New Roman" w:cs="Times New Roman"/>
          <w:color w:val="000000"/>
          <w:kern w:val="0"/>
          <w:lang w:eastAsia="pt-BR"/>
          <w14:ligatures w14:val="none"/>
        </w:rPr>
        <w:t>vitoriacarvalho2174@gmail.com</w:t>
      </w:r>
      <w:r w:rsidRPr="00D53681">
        <w:rPr>
          <w:rFonts w:ascii="Times New Roman" w:eastAsia="Times New Roman" w:hAnsi="Times New Roman" w:cs="Times New Roman"/>
          <w:color w:val="000000"/>
          <w:kern w:val="0"/>
          <w:lang w:eastAsia="pt-BR"/>
          <w14:ligatures w14:val="none"/>
        </w:rPr>
        <w:t>)</w:t>
      </w:r>
    </w:p>
    <w:p w14:paraId="133C756A" w14:textId="77777777" w:rsidR="00D53681" w:rsidRPr="00D53681" w:rsidRDefault="00D53681" w:rsidP="00D53681">
      <w:pPr>
        <w:spacing w:after="240" w:line="240" w:lineRule="auto"/>
        <w:rPr>
          <w:rFonts w:ascii="Times New Roman" w:eastAsia="Times New Roman" w:hAnsi="Times New Roman" w:cs="Times New Roman"/>
          <w:kern w:val="0"/>
          <w:lang w:eastAsia="pt-BR"/>
          <w14:ligatures w14:val="none"/>
        </w:rPr>
      </w:pPr>
    </w:p>
    <w:p w14:paraId="3932A2BD" w14:textId="74CEC533" w:rsidR="00D53681" w:rsidRPr="00D53681" w:rsidRDefault="00A83642" w:rsidP="00D53681">
      <w:pPr>
        <w:spacing w:after="0" w:line="360" w:lineRule="auto"/>
        <w:ind w:left="205" w:right="469"/>
        <w:jc w:val="both"/>
        <w:rPr>
          <w:rFonts w:ascii="Times New Roman" w:eastAsia="Times New Roman" w:hAnsi="Times New Roman" w:cs="Times New Roman"/>
          <w:kern w:val="0"/>
          <w:lang w:eastAsia="pt-BR"/>
          <w14:ligatures w14:val="none"/>
        </w:rPr>
      </w:pPr>
      <w:r w:rsidRPr="00A83642">
        <w:rPr>
          <w:rFonts w:ascii="Times New Roman" w:eastAsia="Times New Roman" w:hAnsi="Times New Roman" w:cs="Times New Roman"/>
          <w:b/>
          <w:color w:val="000000"/>
          <w:kern w:val="0"/>
          <w:lang w:eastAsia="pt-BR"/>
          <w14:ligatures w14:val="none"/>
        </w:rPr>
        <w:t>Introdução:</w:t>
      </w:r>
      <w:r w:rsidRPr="00A83642">
        <w:rPr>
          <w:rFonts w:ascii="Times New Roman" w:eastAsia="Times New Roman" w:hAnsi="Times New Roman" w:cs="Times New Roman"/>
          <w:color w:val="000000"/>
          <w:kern w:val="0"/>
          <w:lang w:eastAsia="pt-BR"/>
          <w14:ligatures w14:val="none"/>
        </w:rPr>
        <w:t xml:space="preserve"> As infecções orais, originadas a partir de patologias dentárias, podem evoluir para complicações sistêmicas significativas. A disseminação bacteriana proveniente do complexo odontológico pode impactar órgãos vitais, representando um desafio clínico para profissionais de saúde. </w:t>
      </w:r>
      <w:r w:rsidRPr="00A83642">
        <w:rPr>
          <w:rFonts w:ascii="Times New Roman" w:eastAsia="Times New Roman" w:hAnsi="Times New Roman" w:cs="Times New Roman"/>
          <w:b/>
          <w:color w:val="000000"/>
          <w:kern w:val="0"/>
          <w:lang w:eastAsia="pt-BR"/>
          <w14:ligatures w14:val="none"/>
        </w:rPr>
        <w:t>Objetivo:</w:t>
      </w:r>
      <w:r w:rsidRPr="00A83642">
        <w:rPr>
          <w:rFonts w:ascii="Times New Roman" w:eastAsia="Times New Roman" w:hAnsi="Times New Roman" w:cs="Times New Roman"/>
          <w:color w:val="000000"/>
          <w:kern w:val="0"/>
          <w:lang w:eastAsia="pt-BR"/>
          <w14:ligatures w14:val="none"/>
        </w:rPr>
        <w:t xml:space="preserve"> Analisar as complicações sistêmicas decorrentes de infecções </w:t>
      </w:r>
      <w:proofErr w:type="spellStart"/>
      <w:r w:rsidRPr="00A83642">
        <w:rPr>
          <w:rFonts w:ascii="Times New Roman" w:eastAsia="Times New Roman" w:hAnsi="Times New Roman" w:cs="Times New Roman"/>
          <w:color w:val="000000"/>
          <w:kern w:val="0"/>
          <w:lang w:eastAsia="pt-BR"/>
          <w14:ligatures w14:val="none"/>
        </w:rPr>
        <w:t>odontogênicas</w:t>
      </w:r>
      <w:proofErr w:type="spellEnd"/>
      <w:r w:rsidRPr="00A83642">
        <w:rPr>
          <w:rFonts w:ascii="Times New Roman" w:eastAsia="Times New Roman" w:hAnsi="Times New Roman" w:cs="Times New Roman"/>
          <w:color w:val="000000"/>
          <w:kern w:val="0"/>
          <w:lang w:eastAsia="pt-BR"/>
          <w14:ligatures w14:val="none"/>
        </w:rPr>
        <w:t xml:space="preserve">, apontando as estratégias para prevenir a disseminação dessas infecções e as abordagens de manejo utilizadas na prática clínica. Metodologia: Trata-se de uma revisão da literatura, onde foi realizado uma busca de dados nas plataformas </w:t>
      </w:r>
      <w:proofErr w:type="spellStart"/>
      <w:r w:rsidRPr="00A83642">
        <w:rPr>
          <w:rFonts w:ascii="Times New Roman" w:eastAsia="Times New Roman" w:hAnsi="Times New Roman" w:cs="Times New Roman"/>
          <w:color w:val="000000"/>
          <w:kern w:val="0"/>
          <w:lang w:eastAsia="pt-BR"/>
          <w14:ligatures w14:val="none"/>
        </w:rPr>
        <w:t>PubMED</w:t>
      </w:r>
      <w:proofErr w:type="spellEnd"/>
      <w:r w:rsidRPr="00A83642">
        <w:rPr>
          <w:rFonts w:ascii="Times New Roman" w:eastAsia="Times New Roman" w:hAnsi="Times New Roman" w:cs="Times New Roman"/>
          <w:color w:val="000000"/>
          <w:kern w:val="0"/>
          <w:lang w:eastAsia="pt-BR"/>
          <w14:ligatures w14:val="none"/>
        </w:rPr>
        <w:t xml:space="preserve">, </w:t>
      </w:r>
      <w:proofErr w:type="spellStart"/>
      <w:r w:rsidRPr="00A83642">
        <w:rPr>
          <w:rFonts w:ascii="Times New Roman" w:eastAsia="Times New Roman" w:hAnsi="Times New Roman" w:cs="Times New Roman"/>
          <w:color w:val="000000"/>
          <w:kern w:val="0"/>
          <w:lang w:eastAsia="pt-BR"/>
          <w14:ligatures w14:val="none"/>
        </w:rPr>
        <w:t>SciELO</w:t>
      </w:r>
      <w:proofErr w:type="spellEnd"/>
      <w:r w:rsidRPr="00A83642">
        <w:rPr>
          <w:rFonts w:ascii="Times New Roman" w:eastAsia="Times New Roman" w:hAnsi="Times New Roman" w:cs="Times New Roman"/>
          <w:color w:val="000000"/>
          <w:kern w:val="0"/>
          <w:lang w:eastAsia="pt-BR"/>
          <w14:ligatures w14:val="none"/>
        </w:rPr>
        <w:t xml:space="preserve"> e BVS, com os seguintes descritores “Infecção </w:t>
      </w:r>
      <w:proofErr w:type="spellStart"/>
      <w:r w:rsidRPr="00A83642">
        <w:rPr>
          <w:rFonts w:ascii="Times New Roman" w:eastAsia="Times New Roman" w:hAnsi="Times New Roman" w:cs="Times New Roman"/>
          <w:color w:val="000000"/>
          <w:kern w:val="0"/>
          <w:lang w:eastAsia="pt-BR"/>
          <w14:ligatures w14:val="none"/>
        </w:rPr>
        <w:t>odontogênica</w:t>
      </w:r>
      <w:proofErr w:type="spellEnd"/>
      <w:r w:rsidRPr="00A83642">
        <w:rPr>
          <w:rFonts w:ascii="Times New Roman" w:eastAsia="Times New Roman" w:hAnsi="Times New Roman" w:cs="Times New Roman"/>
          <w:color w:val="000000"/>
          <w:kern w:val="0"/>
          <w:lang w:eastAsia="pt-BR"/>
          <w14:ligatures w14:val="none"/>
        </w:rPr>
        <w:t xml:space="preserve">”, “Sepse” e “Complicações”. Os trabalhos selecionados foram: textos completos, do tipo artigo, dissertação e tese, publicados nos últimos dez anos de 2014 a 2024, disponíveis nas plataformas, em português e inglês. Sendo excluído trabalhos que apresentavam textos em formato de resumo ou conteúdo discrepante do tema. </w:t>
      </w:r>
      <w:r w:rsidRPr="00A83642">
        <w:rPr>
          <w:rFonts w:ascii="Times New Roman" w:eastAsia="Times New Roman" w:hAnsi="Times New Roman" w:cs="Times New Roman"/>
          <w:b/>
          <w:color w:val="000000"/>
          <w:kern w:val="0"/>
          <w:lang w:eastAsia="pt-BR"/>
          <w14:ligatures w14:val="none"/>
        </w:rPr>
        <w:t>Resultados:</w:t>
      </w:r>
      <w:r w:rsidRPr="00A83642">
        <w:rPr>
          <w:rFonts w:ascii="Times New Roman" w:eastAsia="Times New Roman" w:hAnsi="Times New Roman" w:cs="Times New Roman"/>
          <w:color w:val="000000"/>
          <w:kern w:val="0"/>
          <w:lang w:eastAsia="pt-BR"/>
          <w14:ligatures w14:val="none"/>
        </w:rPr>
        <w:t xml:space="preserve"> As complicações sistêmicas decorrentes de infecções </w:t>
      </w:r>
      <w:proofErr w:type="spellStart"/>
      <w:r w:rsidRPr="00A83642">
        <w:rPr>
          <w:rFonts w:ascii="Times New Roman" w:eastAsia="Times New Roman" w:hAnsi="Times New Roman" w:cs="Times New Roman"/>
          <w:color w:val="000000"/>
          <w:kern w:val="0"/>
          <w:lang w:eastAsia="pt-BR"/>
          <w14:ligatures w14:val="none"/>
        </w:rPr>
        <w:t>odontogênicas</w:t>
      </w:r>
      <w:proofErr w:type="spellEnd"/>
      <w:r w:rsidRPr="00A83642">
        <w:rPr>
          <w:rFonts w:ascii="Times New Roman" w:eastAsia="Times New Roman" w:hAnsi="Times New Roman" w:cs="Times New Roman"/>
          <w:color w:val="000000"/>
          <w:kern w:val="0"/>
          <w:lang w:eastAsia="pt-BR"/>
          <w14:ligatures w14:val="none"/>
        </w:rPr>
        <w:t xml:space="preserve"> resultam da disseminação de microrganismos patogênicos para outras regiões do corpo distantes do local inicial da infecção, muitas vezes através da corrente sanguínea. Algumas das complicações sistêmicas mais graves incluem complicações cardiovasculares, respiratórias e neurológicas. O tratamento rápido e eficaz das infecções </w:t>
      </w:r>
      <w:proofErr w:type="spellStart"/>
      <w:r w:rsidRPr="00A83642">
        <w:rPr>
          <w:rFonts w:ascii="Times New Roman" w:eastAsia="Times New Roman" w:hAnsi="Times New Roman" w:cs="Times New Roman"/>
          <w:color w:val="000000"/>
          <w:kern w:val="0"/>
          <w:lang w:eastAsia="pt-BR"/>
          <w14:ligatures w14:val="none"/>
        </w:rPr>
        <w:t>odontogênicas</w:t>
      </w:r>
      <w:proofErr w:type="spellEnd"/>
      <w:r w:rsidRPr="00A83642">
        <w:rPr>
          <w:rFonts w:ascii="Times New Roman" w:eastAsia="Times New Roman" w:hAnsi="Times New Roman" w:cs="Times New Roman"/>
          <w:color w:val="000000"/>
          <w:kern w:val="0"/>
          <w:lang w:eastAsia="pt-BR"/>
          <w14:ligatures w14:val="none"/>
        </w:rPr>
        <w:t xml:space="preserve"> é essencial para prevenir que a infecção se agrave e se dissemine para outros órgãos e sistemas, além de identificar fatores que podem elevar o risco de complicações como a imunossupressão. O manejo das infecções pode envolver intervenções cirúrgicas como drenagem e remoção do foco de contaminação e o uso de </w:t>
      </w:r>
      <w:proofErr w:type="spellStart"/>
      <w:r w:rsidRPr="00A83642">
        <w:rPr>
          <w:rFonts w:ascii="Times New Roman" w:eastAsia="Times New Roman" w:hAnsi="Times New Roman" w:cs="Times New Roman"/>
          <w:color w:val="000000"/>
          <w:kern w:val="0"/>
          <w:lang w:eastAsia="pt-BR"/>
          <w14:ligatures w14:val="none"/>
        </w:rPr>
        <w:t>antibioticoterapia</w:t>
      </w:r>
      <w:proofErr w:type="spellEnd"/>
      <w:r w:rsidRPr="00A83642">
        <w:rPr>
          <w:rFonts w:ascii="Times New Roman" w:eastAsia="Times New Roman" w:hAnsi="Times New Roman" w:cs="Times New Roman"/>
          <w:color w:val="000000"/>
          <w:kern w:val="0"/>
          <w:lang w:eastAsia="pt-BR"/>
          <w14:ligatures w14:val="none"/>
        </w:rPr>
        <w:t xml:space="preserve"> apropriada.  </w:t>
      </w:r>
      <w:r w:rsidRPr="00A83642">
        <w:rPr>
          <w:rFonts w:ascii="Times New Roman" w:eastAsia="Times New Roman" w:hAnsi="Times New Roman" w:cs="Times New Roman"/>
          <w:b/>
          <w:color w:val="000000"/>
          <w:kern w:val="0"/>
          <w:lang w:eastAsia="pt-BR"/>
          <w14:ligatures w14:val="none"/>
        </w:rPr>
        <w:t>Conclusão:</w:t>
      </w:r>
      <w:r w:rsidRPr="00A83642">
        <w:rPr>
          <w:rFonts w:ascii="Times New Roman" w:eastAsia="Times New Roman" w:hAnsi="Times New Roman" w:cs="Times New Roman"/>
          <w:color w:val="000000"/>
          <w:kern w:val="0"/>
          <w:lang w:eastAsia="pt-BR"/>
          <w14:ligatures w14:val="none"/>
        </w:rPr>
        <w:t xml:space="preserve"> Em síntese, as infecções originadas do complexo dentário requerem um rápido manejo devido ao risco que as manifestações sistêmica representam para a vida do paciente, logo a intervenção cirúrgica e a terapêutica medicamentosa visam não apenas controlar a infecção imediata, mas também a prevenção e minimização do comprometimento sistêmico, promovendo a recuperação completa do paciente.</w:t>
      </w:r>
    </w:p>
    <w:p w14:paraId="669A01DA" w14:textId="77777777" w:rsidR="00D53681" w:rsidRPr="00D53681" w:rsidRDefault="00D53681" w:rsidP="00D53681">
      <w:pPr>
        <w:spacing w:after="0" w:line="360" w:lineRule="auto"/>
        <w:rPr>
          <w:rFonts w:ascii="Times New Roman" w:eastAsia="Times New Roman" w:hAnsi="Times New Roman" w:cs="Times New Roman"/>
          <w:kern w:val="0"/>
          <w:lang w:eastAsia="pt-BR"/>
          <w14:ligatures w14:val="none"/>
        </w:rPr>
      </w:pPr>
    </w:p>
    <w:p w14:paraId="3D45F631" w14:textId="5AD59DA7" w:rsidR="00D53681" w:rsidRPr="00D53681" w:rsidRDefault="00D53681" w:rsidP="00D53681">
      <w:pPr>
        <w:spacing w:before="51" w:after="0" w:line="240" w:lineRule="auto"/>
        <w:ind w:left="205"/>
        <w:jc w:val="both"/>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 xml:space="preserve">Palavras-chave: </w:t>
      </w:r>
      <w:r w:rsidR="00A83642" w:rsidRPr="00A83642">
        <w:rPr>
          <w:rFonts w:ascii="Times New Roman" w:eastAsia="Times New Roman" w:hAnsi="Times New Roman" w:cs="Times New Roman"/>
          <w:color w:val="000000"/>
          <w:kern w:val="0"/>
          <w:lang w:eastAsia="pt-BR"/>
          <w14:ligatures w14:val="none"/>
        </w:rPr>
        <w:t xml:space="preserve">Infecção </w:t>
      </w:r>
      <w:proofErr w:type="spellStart"/>
      <w:r w:rsidR="00A83642" w:rsidRPr="00A83642">
        <w:rPr>
          <w:rFonts w:ascii="Times New Roman" w:eastAsia="Times New Roman" w:hAnsi="Times New Roman" w:cs="Times New Roman"/>
          <w:color w:val="000000"/>
          <w:kern w:val="0"/>
          <w:lang w:eastAsia="pt-BR"/>
          <w14:ligatures w14:val="none"/>
        </w:rPr>
        <w:t>od</w:t>
      </w:r>
      <w:r w:rsidR="00A83642">
        <w:rPr>
          <w:rFonts w:ascii="Times New Roman" w:eastAsia="Times New Roman" w:hAnsi="Times New Roman" w:cs="Times New Roman"/>
          <w:color w:val="000000"/>
          <w:kern w:val="0"/>
          <w:lang w:eastAsia="pt-BR"/>
          <w14:ligatures w14:val="none"/>
        </w:rPr>
        <w:t>ontogênica</w:t>
      </w:r>
      <w:proofErr w:type="spellEnd"/>
      <w:r w:rsidR="00A83642">
        <w:rPr>
          <w:rFonts w:ascii="Times New Roman" w:eastAsia="Times New Roman" w:hAnsi="Times New Roman" w:cs="Times New Roman"/>
          <w:color w:val="000000"/>
          <w:kern w:val="0"/>
          <w:lang w:eastAsia="pt-BR"/>
          <w14:ligatures w14:val="none"/>
        </w:rPr>
        <w:t>. Sepse. Complicações</w:t>
      </w:r>
      <w:r w:rsidRPr="00D53681">
        <w:rPr>
          <w:rFonts w:ascii="Times New Roman" w:eastAsia="Times New Roman" w:hAnsi="Times New Roman" w:cs="Times New Roman"/>
          <w:color w:val="000000"/>
          <w:kern w:val="0"/>
          <w:lang w:eastAsia="pt-BR"/>
          <w14:ligatures w14:val="none"/>
        </w:rPr>
        <w:t>.</w:t>
      </w:r>
    </w:p>
    <w:p w14:paraId="40028227"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51BCF452" w14:textId="32782009" w:rsidR="00D53681" w:rsidRPr="00D53681" w:rsidRDefault="00D53681" w:rsidP="00A83642">
      <w:pPr>
        <w:spacing w:before="69" w:after="0" w:line="240" w:lineRule="auto"/>
        <w:ind w:left="205"/>
        <w:jc w:val="both"/>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 xml:space="preserve">Área Temática: </w:t>
      </w:r>
      <w:r w:rsidR="00A83642" w:rsidRPr="00A83642">
        <w:rPr>
          <w:rFonts w:ascii="Times New Roman" w:eastAsia="Times New Roman" w:hAnsi="Times New Roman" w:cs="Times New Roman"/>
          <w:color w:val="000000"/>
          <w:kern w:val="0"/>
          <w:lang w:eastAsia="pt-BR"/>
          <w14:ligatures w14:val="none"/>
        </w:rPr>
        <w:t>Urgência e Emergência em Medicina, Enfermagem e Odontologia.</w:t>
      </w:r>
    </w:p>
    <w:p w14:paraId="3600ACA2" w14:textId="77777777" w:rsidR="00D53681" w:rsidRDefault="00D53681"/>
    <w:sectPr w:rsidR="00D53681" w:rsidSect="00B22E4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81"/>
    <w:rsid w:val="00A83642"/>
    <w:rsid w:val="00B22E42"/>
    <w:rsid w:val="00D536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7799"/>
  <w15:chartTrackingRefBased/>
  <w15:docId w15:val="{C5768462-8A9C-4E33-84DE-0136C003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D5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6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6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6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6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6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6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6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68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68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68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68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68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68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68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68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681"/>
    <w:rPr>
      <w:rFonts w:eastAsiaTheme="majorEastAsia" w:cstheme="majorBidi"/>
      <w:color w:val="272727" w:themeColor="text1" w:themeTint="D8"/>
    </w:rPr>
  </w:style>
  <w:style w:type="paragraph" w:styleId="Ttulo">
    <w:name w:val="Title"/>
    <w:basedOn w:val="Normal"/>
    <w:next w:val="Normal"/>
    <w:link w:val="TtuloChar"/>
    <w:uiPriority w:val="10"/>
    <w:qFormat/>
    <w:rsid w:val="00D53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6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68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68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681"/>
    <w:pPr>
      <w:spacing w:before="160"/>
      <w:jc w:val="center"/>
    </w:pPr>
    <w:rPr>
      <w:i/>
      <w:iCs/>
      <w:color w:val="404040" w:themeColor="text1" w:themeTint="BF"/>
    </w:rPr>
  </w:style>
  <w:style w:type="character" w:customStyle="1" w:styleId="CitaoChar">
    <w:name w:val="Citação Char"/>
    <w:basedOn w:val="Fontepargpadro"/>
    <w:link w:val="Citao"/>
    <w:uiPriority w:val="29"/>
    <w:rsid w:val="00D53681"/>
    <w:rPr>
      <w:i/>
      <w:iCs/>
      <w:color w:val="404040" w:themeColor="text1" w:themeTint="BF"/>
    </w:rPr>
  </w:style>
  <w:style w:type="paragraph" w:styleId="PargrafodaLista">
    <w:name w:val="List Paragraph"/>
    <w:basedOn w:val="Normal"/>
    <w:uiPriority w:val="34"/>
    <w:qFormat/>
    <w:rsid w:val="00D53681"/>
    <w:pPr>
      <w:ind w:left="720"/>
      <w:contextualSpacing/>
    </w:pPr>
  </w:style>
  <w:style w:type="character" w:styleId="nfaseIntensa">
    <w:name w:val="Intense Emphasis"/>
    <w:basedOn w:val="Fontepargpadro"/>
    <w:uiPriority w:val="21"/>
    <w:qFormat/>
    <w:rsid w:val="00D53681"/>
    <w:rPr>
      <w:i/>
      <w:iCs/>
      <w:color w:val="0F4761" w:themeColor="accent1" w:themeShade="BF"/>
    </w:rPr>
  </w:style>
  <w:style w:type="paragraph" w:styleId="CitaoIntensa">
    <w:name w:val="Intense Quote"/>
    <w:basedOn w:val="Normal"/>
    <w:next w:val="Normal"/>
    <w:link w:val="CitaoIntensaChar"/>
    <w:uiPriority w:val="30"/>
    <w:qFormat/>
    <w:rsid w:val="00D53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681"/>
    <w:rPr>
      <w:i/>
      <w:iCs/>
      <w:color w:val="0F4761" w:themeColor="accent1" w:themeShade="BF"/>
    </w:rPr>
  </w:style>
  <w:style w:type="character" w:styleId="RefernciaIntensa">
    <w:name w:val="Intense Reference"/>
    <w:basedOn w:val="Fontepargpadro"/>
    <w:uiPriority w:val="32"/>
    <w:qFormat/>
    <w:rsid w:val="00D53681"/>
    <w:rPr>
      <w:b/>
      <w:bCs/>
      <w:smallCaps/>
      <w:color w:val="0F4761" w:themeColor="accent1" w:themeShade="BF"/>
      <w:spacing w:val="5"/>
    </w:rPr>
  </w:style>
  <w:style w:type="paragraph" w:styleId="NormalWeb">
    <w:name w:val="Normal (Web)"/>
    <w:basedOn w:val="Normal"/>
    <w:uiPriority w:val="99"/>
    <w:semiHidden/>
    <w:unhideWhenUsed/>
    <w:rsid w:val="00D53681"/>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maycon douglas rodrigues silva</dc:creator>
  <cp:keywords/>
  <dc:description/>
  <cp:lastModifiedBy>USER</cp:lastModifiedBy>
  <cp:revision>2</cp:revision>
  <dcterms:created xsi:type="dcterms:W3CDTF">2024-03-13T01:22:00Z</dcterms:created>
  <dcterms:modified xsi:type="dcterms:W3CDTF">2024-03-13T01:22:00Z</dcterms:modified>
</cp:coreProperties>
</file>