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6FFB" w:rsidRDefault="00C80E1E" w:rsidP="00F61E65">
      <w:pPr>
        <w:spacing w:line="360" w:lineRule="auto"/>
        <w:jc w:val="both"/>
        <w:rPr>
          <w:rFonts w:ascii="Arial" w:hAnsi="Arial" w:cs="Arial"/>
          <w:b/>
          <w:bCs/>
          <w:sz w:val="24"/>
          <w:szCs w:val="24"/>
          <w:lang w:val="pt-BR"/>
        </w:rPr>
      </w:pPr>
      <w:r w:rsidRPr="00C84E70">
        <w:rPr>
          <w:rFonts w:ascii="Arial" w:hAnsi="Arial" w:cs="Arial"/>
          <w:b/>
          <w:bCs/>
          <w:sz w:val="24"/>
          <w:szCs w:val="24"/>
          <w:lang w:val="pt-BR"/>
        </w:rPr>
        <w:t xml:space="preserve">TITUILO: </w:t>
      </w:r>
      <w:r w:rsidR="009C36B8" w:rsidRPr="00C84E70">
        <w:rPr>
          <w:rFonts w:ascii="Arial" w:hAnsi="Arial" w:cs="Arial"/>
          <w:b/>
          <w:bCs/>
          <w:sz w:val="24"/>
          <w:szCs w:val="24"/>
          <w:lang w:val="pt-BR"/>
        </w:rPr>
        <w:t>ELETROESTIMULAÇÃO FUNCIONAL</w:t>
      </w:r>
      <w:r w:rsidR="006D6A9B" w:rsidRPr="00C84E70">
        <w:rPr>
          <w:rFonts w:ascii="Arial" w:hAnsi="Arial" w:cs="Arial"/>
          <w:b/>
          <w:bCs/>
          <w:sz w:val="24"/>
          <w:szCs w:val="24"/>
          <w:lang w:val="pt-BR"/>
        </w:rPr>
        <w:t xml:space="preserve"> </w:t>
      </w:r>
      <w:r w:rsidR="009C36B8" w:rsidRPr="00C84E70">
        <w:rPr>
          <w:rFonts w:ascii="Arial" w:hAnsi="Arial" w:cs="Arial"/>
          <w:b/>
          <w:bCs/>
          <w:sz w:val="24"/>
          <w:szCs w:val="24"/>
          <w:lang w:val="pt-BR"/>
        </w:rPr>
        <w:t>NO TRATAMENTO</w:t>
      </w:r>
      <w:r w:rsidR="006D6A9B" w:rsidRPr="00C84E70">
        <w:rPr>
          <w:rFonts w:ascii="Arial" w:hAnsi="Arial" w:cs="Arial"/>
          <w:b/>
          <w:bCs/>
          <w:sz w:val="24"/>
          <w:szCs w:val="24"/>
          <w:lang w:val="pt-BR"/>
        </w:rPr>
        <w:t xml:space="preserve"> </w:t>
      </w:r>
      <w:r w:rsidR="009C36B8" w:rsidRPr="00C84E70">
        <w:rPr>
          <w:rFonts w:ascii="Arial" w:hAnsi="Arial" w:cs="Arial"/>
          <w:b/>
          <w:bCs/>
          <w:sz w:val="24"/>
          <w:szCs w:val="24"/>
          <w:lang w:val="pt-BR"/>
        </w:rPr>
        <w:t>DE PACIENTES COM DAOP</w:t>
      </w:r>
    </w:p>
    <w:p w:rsidR="00A36C60" w:rsidRPr="00C84E70" w:rsidRDefault="00A36C60" w:rsidP="00A36C60">
      <w:pPr>
        <w:autoSpaceDE w:val="0"/>
        <w:autoSpaceDN w:val="0"/>
        <w:adjustRightInd w:val="0"/>
        <w:spacing w:after="0" w:line="360" w:lineRule="auto"/>
        <w:jc w:val="both"/>
        <w:rPr>
          <w:rFonts w:ascii="Arial" w:hAnsi="Arial" w:cs="Arial"/>
          <w:color w:val="000000"/>
          <w:sz w:val="24"/>
          <w:szCs w:val="24"/>
          <w:lang w:val="pt-BR"/>
        </w:rPr>
      </w:pPr>
      <w:r>
        <w:rPr>
          <w:rFonts w:ascii="Arial" w:hAnsi="Arial" w:cs="Arial"/>
          <w:color w:val="000000"/>
          <w:sz w:val="24"/>
          <w:szCs w:val="24"/>
          <w:lang w:val="pt-BR"/>
        </w:rPr>
        <w:t>INTRODUÇÃO</w:t>
      </w:r>
      <w:r w:rsidRPr="00A36C60">
        <w:rPr>
          <w:rFonts w:ascii="Arial" w:hAnsi="Arial" w:cs="Arial"/>
          <w:color w:val="000000"/>
          <w:sz w:val="24"/>
          <w:szCs w:val="24"/>
          <w:lang w:val="pt-BR"/>
        </w:rPr>
        <w:t xml:space="preserve">: A estimulação elétrica funcional (FES) é uma técnica utilizada através de uma corrente elétrica de baixa frequência, que tem como objetivos principais reeducação muscular, retardamento de </w:t>
      </w:r>
      <w:proofErr w:type="gramStart"/>
      <w:r w:rsidRPr="00A36C60">
        <w:rPr>
          <w:rFonts w:ascii="Arial" w:hAnsi="Arial" w:cs="Arial"/>
          <w:color w:val="000000"/>
          <w:sz w:val="24"/>
          <w:szCs w:val="24"/>
          <w:lang w:val="pt-BR"/>
        </w:rPr>
        <w:t>atrofia,  e</w:t>
      </w:r>
      <w:proofErr w:type="gramEnd"/>
      <w:r w:rsidRPr="00A36C60">
        <w:rPr>
          <w:rFonts w:ascii="Arial" w:hAnsi="Arial" w:cs="Arial"/>
          <w:color w:val="000000"/>
          <w:sz w:val="24"/>
          <w:szCs w:val="24"/>
          <w:lang w:val="pt-BR"/>
        </w:rPr>
        <w:t xml:space="preserve"> redução de contraturas e edemas (NUNES, 2004). Essa técnica é formulada para intervir diretamente na dinâmica do controle </w:t>
      </w:r>
      <w:proofErr w:type="spellStart"/>
      <w:r w:rsidRPr="00A36C60">
        <w:rPr>
          <w:rFonts w:ascii="Arial" w:hAnsi="Arial" w:cs="Arial"/>
          <w:color w:val="000000"/>
          <w:sz w:val="24"/>
          <w:szCs w:val="24"/>
          <w:lang w:val="pt-BR"/>
        </w:rPr>
        <w:t>sensoriomotor</w:t>
      </w:r>
      <w:proofErr w:type="spellEnd"/>
      <w:r w:rsidRPr="00A36C60">
        <w:rPr>
          <w:rFonts w:ascii="Arial" w:hAnsi="Arial" w:cs="Arial"/>
          <w:color w:val="000000"/>
          <w:sz w:val="24"/>
          <w:szCs w:val="24"/>
          <w:lang w:val="pt-BR"/>
        </w:rPr>
        <w:t xml:space="preserve"> (NUNES, 2004; ANDERSON, 1994). A doença arterial oclusiva periférica (DAOP) é uma manifestação comum da aterosclerose sistêmica que afeta cerca de 20% da população idosa e aumenta o risco de outras doenças cardiovasculares. O sintoma mais </w:t>
      </w:r>
      <w:proofErr w:type="spellStart"/>
      <w:r w:rsidRPr="00A36C60">
        <w:rPr>
          <w:rFonts w:ascii="Arial" w:hAnsi="Arial" w:cs="Arial"/>
          <w:color w:val="000000"/>
          <w:sz w:val="24"/>
          <w:szCs w:val="24"/>
          <w:lang w:val="pt-BR"/>
        </w:rPr>
        <w:t>freqüente</w:t>
      </w:r>
      <w:proofErr w:type="spellEnd"/>
      <w:r w:rsidRPr="00A36C60">
        <w:rPr>
          <w:rFonts w:ascii="Arial" w:hAnsi="Arial" w:cs="Arial"/>
          <w:color w:val="000000"/>
          <w:sz w:val="24"/>
          <w:szCs w:val="24"/>
          <w:lang w:val="pt-BR"/>
        </w:rPr>
        <w:t xml:space="preserve"> da (DAOP) é a claudicação intermitente, que depende da demanda oxigênio para o músculo envolvido, limitado pela </w:t>
      </w:r>
      <w:proofErr w:type="spellStart"/>
      <w:r w:rsidRPr="00A36C60">
        <w:rPr>
          <w:rFonts w:ascii="Arial" w:hAnsi="Arial" w:cs="Arial"/>
          <w:color w:val="000000"/>
          <w:sz w:val="24"/>
          <w:szCs w:val="24"/>
          <w:lang w:val="pt-BR"/>
        </w:rPr>
        <w:t>arteriopatia</w:t>
      </w:r>
      <w:proofErr w:type="spellEnd"/>
      <w:r w:rsidRPr="00A36C60">
        <w:rPr>
          <w:rFonts w:ascii="Arial" w:hAnsi="Arial" w:cs="Arial"/>
          <w:color w:val="000000"/>
          <w:sz w:val="24"/>
          <w:szCs w:val="24"/>
          <w:lang w:val="pt-BR"/>
        </w:rPr>
        <w:t xml:space="preserve">, de acordo com o grau de isquemia (MANFREDINI, 2002). Caracteriza-se por dor que surge com a caminhada ou o exercício, e alivia com o repouso. A FES é um recurso coadjuvante que vem sendo utilizado no tratamento da DAOP (CECATTO, et al. P.247, 2012). OBJETIVOS: Descrever os efeitos da FES no tratamento de pacientes com DAOP. METODOLOGIA: Foram utilizadas pesquisas nas bases de dados: </w:t>
      </w:r>
      <w:proofErr w:type="spellStart"/>
      <w:r w:rsidRPr="00A36C60">
        <w:rPr>
          <w:rFonts w:ascii="Arial" w:hAnsi="Arial" w:cs="Arial"/>
          <w:color w:val="000000"/>
          <w:sz w:val="24"/>
          <w:szCs w:val="24"/>
          <w:lang w:val="pt-BR"/>
        </w:rPr>
        <w:t>SciELO</w:t>
      </w:r>
      <w:proofErr w:type="spellEnd"/>
      <w:r w:rsidRPr="00A36C60">
        <w:rPr>
          <w:rFonts w:ascii="Arial" w:hAnsi="Arial" w:cs="Arial"/>
          <w:color w:val="000000"/>
          <w:sz w:val="24"/>
          <w:szCs w:val="24"/>
          <w:lang w:val="pt-BR"/>
        </w:rPr>
        <w:t xml:space="preserve">, MEDLINE e </w:t>
      </w:r>
      <w:proofErr w:type="spellStart"/>
      <w:r w:rsidRPr="00A36C60">
        <w:rPr>
          <w:rFonts w:ascii="Arial" w:hAnsi="Arial" w:cs="Arial"/>
          <w:color w:val="000000"/>
          <w:sz w:val="24"/>
          <w:szCs w:val="24"/>
          <w:lang w:val="pt-BR"/>
        </w:rPr>
        <w:t>PubMed</w:t>
      </w:r>
      <w:proofErr w:type="spellEnd"/>
      <w:r w:rsidRPr="00A36C60">
        <w:rPr>
          <w:rFonts w:ascii="Arial" w:hAnsi="Arial" w:cs="Arial"/>
          <w:color w:val="000000"/>
          <w:sz w:val="24"/>
          <w:szCs w:val="24"/>
          <w:lang w:val="pt-BR"/>
        </w:rPr>
        <w:t xml:space="preserve"> E GOOGLE ACADÊMICO. Os idiomas definidos para a pesquisa foram o inglês e o português. RESULTADOS:A literatura indica que as terapias de reabilitação mais promissoras são aquelas que interagem com as características plásticas naturais do sistema nervoso central (SNC) (DA SILVA, et al, 2016). Nesse sentido, uma nova área surge como perspectiva futura promissora no entendimento dos mecanismos que regulam a recuperação funcional após lesões neurológicas e musculares. Por exemplo, o uso de terapias de </w:t>
      </w:r>
      <w:proofErr w:type="spellStart"/>
      <w:r w:rsidRPr="00A36C60">
        <w:rPr>
          <w:rFonts w:ascii="Arial" w:hAnsi="Arial" w:cs="Arial"/>
          <w:color w:val="000000"/>
          <w:sz w:val="24"/>
          <w:szCs w:val="24"/>
          <w:lang w:val="pt-BR"/>
        </w:rPr>
        <w:t>neuromodulação</w:t>
      </w:r>
      <w:proofErr w:type="spellEnd"/>
      <w:r w:rsidRPr="00A36C60">
        <w:rPr>
          <w:rFonts w:ascii="Arial" w:hAnsi="Arial" w:cs="Arial"/>
          <w:color w:val="000000"/>
          <w:sz w:val="24"/>
          <w:szCs w:val="24"/>
          <w:lang w:val="pt-BR"/>
        </w:rPr>
        <w:t xml:space="preserve"> baseadas na estimulação elétrica funcional periférica (CECATTO, et al. P.247, 2012). DISCUSSÃO: A eletroestimulação crônica em músculos esqueléticos provoca alterações no perfil metabólico das fibras musculares, convertendo as fibras com características do tipo II em tipo I (MACGUIGAN et al, 2016). Provoca alterações também na atividade das enzimas </w:t>
      </w:r>
      <w:proofErr w:type="spellStart"/>
      <w:r w:rsidRPr="00A36C60">
        <w:rPr>
          <w:rFonts w:ascii="Arial" w:hAnsi="Arial" w:cs="Arial"/>
          <w:color w:val="000000"/>
          <w:sz w:val="24"/>
          <w:szCs w:val="24"/>
          <w:lang w:val="pt-BR"/>
        </w:rPr>
        <w:t>oxidativas</w:t>
      </w:r>
      <w:proofErr w:type="spellEnd"/>
      <w:r w:rsidRPr="00A36C60">
        <w:rPr>
          <w:rFonts w:ascii="Arial" w:hAnsi="Arial" w:cs="Arial"/>
          <w:color w:val="000000"/>
          <w:sz w:val="24"/>
          <w:szCs w:val="24"/>
          <w:lang w:val="pt-BR"/>
        </w:rPr>
        <w:t xml:space="preserve"> (MEDEIROS, et al, p.157, 2007). Conclusão: De acordo com o estudo realizado, podemos observar que a eletroestimulação pode ser um tratamento coadjuvante para pacientes com DAOP, exercendo um </w:t>
      </w:r>
      <w:proofErr w:type="gramStart"/>
      <w:r w:rsidRPr="00A36C60">
        <w:rPr>
          <w:rFonts w:ascii="Arial" w:hAnsi="Arial" w:cs="Arial"/>
          <w:color w:val="000000"/>
          <w:sz w:val="24"/>
          <w:szCs w:val="24"/>
          <w:lang w:val="pt-BR"/>
        </w:rPr>
        <w:t>papel  importante</w:t>
      </w:r>
      <w:proofErr w:type="gramEnd"/>
      <w:r w:rsidRPr="00A36C60">
        <w:rPr>
          <w:rFonts w:ascii="Arial" w:hAnsi="Arial" w:cs="Arial"/>
          <w:color w:val="000000"/>
          <w:sz w:val="24"/>
          <w:szCs w:val="24"/>
          <w:lang w:val="pt-BR"/>
        </w:rPr>
        <w:t xml:space="preserve">, como um método terapêutico não invasivo e de baixo custo, que favorece a melhora do fluxo sanguíneo para o membro isquêmico, e </w:t>
      </w:r>
      <w:r w:rsidRPr="00A36C60">
        <w:rPr>
          <w:rFonts w:ascii="Arial" w:hAnsi="Arial" w:cs="Arial"/>
          <w:color w:val="000000"/>
          <w:sz w:val="24"/>
          <w:szCs w:val="24"/>
          <w:lang w:val="pt-BR"/>
        </w:rPr>
        <w:lastRenderedPageBreak/>
        <w:t>também favorece a ativação das  fibras musculares melhorando precocemente a resistência à fadiga.</w:t>
      </w:r>
    </w:p>
    <w:p w:rsidR="00A36C60" w:rsidRPr="00C84E70" w:rsidRDefault="00A36C60" w:rsidP="00F61E65">
      <w:pPr>
        <w:spacing w:line="360" w:lineRule="auto"/>
        <w:jc w:val="both"/>
        <w:rPr>
          <w:rFonts w:ascii="Arial" w:hAnsi="Arial" w:cs="Arial"/>
          <w:b/>
          <w:bCs/>
          <w:sz w:val="24"/>
          <w:szCs w:val="24"/>
          <w:lang w:val="pt-BR"/>
        </w:rPr>
      </w:pPr>
      <w:bookmarkStart w:id="0" w:name="_GoBack"/>
      <w:bookmarkEnd w:id="0"/>
    </w:p>
    <w:p w:rsidR="001B6FFB" w:rsidRDefault="00C80E1E" w:rsidP="00C84E70">
      <w:pPr>
        <w:autoSpaceDE w:val="0"/>
        <w:autoSpaceDN w:val="0"/>
        <w:adjustRightInd w:val="0"/>
        <w:spacing w:after="0" w:line="360" w:lineRule="auto"/>
        <w:jc w:val="both"/>
        <w:rPr>
          <w:rFonts w:ascii="Arial" w:hAnsi="Arial" w:cs="Arial"/>
          <w:sz w:val="24"/>
          <w:szCs w:val="24"/>
          <w:lang w:val="pt-BR"/>
        </w:rPr>
      </w:pPr>
      <w:r w:rsidRPr="00C84E70">
        <w:rPr>
          <w:rFonts w:ascii="Arial" w:hAnsi="Arial" w:cs="Arial"/>
          <w:b/>
          <w:bCs/>
          <w:sz w:val="24"/>
          <w:szCs w:val="24"/>
          <w:lang w:val="pt-BR"/>
        </w:rPr>
        <w:t xml:space="preserve">PALAVRAS CHAVES: </w:t>
      </w:r>
      <w:r w:rsidR="00001663" w:rsidRPr="00C84E70">
        <w:rPr>
          <w:rFonts w:ascii="Arial" w:hAnsi="Arial" w:cs="Arial"/>
          <w:sz w:val="24"/>
          <w:szCs w:val="24"/>
          <w:lang w:val="pt-BR"/>
        </w:rPr>
        <w:t xml:space="preserve">Doença arterial obstrutiva periférica. Eletroestimulação. </w:t>
      </w:r>
      <w:proofErr w:type="gramStart"/>
      <w:r w:rsidR="00001663" w:rsidRPr="00C84E70">
        <w:rPr>
          <w:rFonts w:ascii="Arial" w:hAnsi="Arial" w:cs="Arial"/>
          <w:sz w:val="24"/>
          <w:szCs w:val="24"/>
          <w:lang w:val="pt-BR"/>
        </w:rPr>
        <w:t>músculo</w:t>
      </w:r>
      <w:proofErr w:type="gramEnd"/>
      <w:r w:rsidR="00001663" w:rsidRPr="00C84E70">
        <w:rPr>
          <w:rFonts w:ascii="Arial" w:hAnsi="Arial" w:cs="Arial"/>
          <w:sz w:val="24"/>
          <w:szCs w:val="24"/>
          <w:lang w:val="pt-BR"/>
        </w:rPr>
        <w:t xml:space="preserve"> esquelético. Cuidados Críticos.</w:t>
      </w:r>
    </w:p>
    <w:p w:rsidR="001B6FFB" w:rsidRDefault="001B6FFB">
      <w:pPr>
        <w:jc w:val="both"/>
        <w:rPr>
          <w:rFonts w:ascii="Arial" w:eastAsia="Times New Roman" w:hAnsi="Arial" w:cs="Arial"/>
          <w:lang w:val="pt-BR" w:eastAsia="pt-BR"/>
        </w:rPr>
      </w:pPr>
    </w:p>
    <w:p w:rsidR="009A067D" w:rsidRPr="00C84E70" w:rsidRDefault="008C72E8" w:rsidP="00C84E70">
      <w:pPr>
        <w:spacing w:line="240" w:lineRule="auto"/>
        <w:rPr>
          <w:rFonts w:ascii="Arial" w:hAnsi="Arial" w:cs="Arial"/>
          <w:b/>
          <w:bCs/>
          <w:iCs/>
          <w:color w:val="000000" w:themeColor="text1"/>
          <w:sz w:val="24"/>
          <w:szCs w:val="24"/>
          <w:lang w:val="pt-BR"/>
        </w:rPr>
      </w:pPr>
      <w:r>
        <w:rPr>
          <w:rFonts w:ascii="Arial" w:hAnsi="Arial" w:cs="Arial"/>
          <w:b/>
          <w:bCs/>
          <w:iCs/>
          <w:color w:val="000000" w:themeColor="text1"/>
          <w:sz w:val="24"/>
          <w:szCs w:val="24"/>
          <w:lang w:val="pt-BR"/>
        </w:rPr>
        <w:t>Referê</w:t>
      </w:r>
      <w:r w:rsidR="00C80E1E" w:rsidRPr="00C84E70">
        <w:rPr>
          <w:rFonts w:ascii="Arial" w:hAnsi="Arial" w:cs="Arial"/>
          <w:b/>
          <w:bCs/>
          <w:iCs/>
          <w:color w:val="000000" w:themeColor="text1"/>
          <w:sz w:val="24"/>
          <w:szCs w:val="24"/>
          <w:lang w:val="pt-BR"/>
        </w:rPr>
        <w:t>ncias:</w:t>
      </w:r>
    </w:p>
    <w:p w:rsidR="00D33BB5" w:rsidRDefault="008C72E8" w:rsidP="00C84E70">
      <w:pPr>
        <w:spacing w:line="240" w:lineRule="auto"/>
        <w:rPr>
          <w:rFonts w:ascii="Arial" w:hAnsi="Arial" w:cs="Arial"/>
          <w:sz w:val="24"/>
          <w:szCs w:val="24"/>
          <w:lang w:val="pt-BR"/>
        </w:rPr>
      </w:pPr>
      <w:r>
        <w:rPr>
          <w:rFonts w:ascii="Arial" w:hAnsi="Arial" w:cs="Arial"/>
          <w:sz w:val="24"/>
          <w:szCs w:val="24"/>
          <w:lang w:val="pt-BR"/>
        </w:rPr>
        <w:t>ANDERSON</w:t>
      </w:r>
      <w:r w:rsidR="00436BB1" w:rsidRPr="00C84E70">
        <w:rPr>
          <w:rFonts w:ascii="Arial" w:hAnsi="Arial" w:cs="Arial"/>
          <w:sz w:val="24"/>
          <w:szCs w:val="24"/>
          <w:lang w:val="pt-BR"/>
        </w:rPr>
        <w:t xml:space="preserve"> TP. Reabilitação de pacientes com derrame cerebral completo. In: </w:t>
      </w:r>
      <w:proofErr w:type="spellStart"/>
      <w:r w:rsidR="00436BB1" w:rsidRPr="00C84E70">
        <w:rPr>
          <w:rFonts w:ascii="Arial" w:hAnsi="Arial" w:cs="Arial"/>
          <w:sz w:val="24"/>
          <w:szCs w:val="24"/>
          <w:lang w:val="pt-BR"/>
        </w:rPr>
        <w:t>Kottke</w:t>
      </w:r>
      <w:proofErr w:type="spellEnd"/>
      <w:r w:rsidR="00436BB1" w:rsidRPr="00C84E70">
        <w:rPr>
          <w:rFonts w:ascii="Arial" w:hAnsi="Arial" w:cs="Arial"/>
          <w:sz w:val="24"/>
          <w:szCs w:val="24"/>
          <w:lang w:val="pt-BR"/>
        </w:rPr>
        <w:t xml:space="preserve"> FJ, </w:t>
      </w:r>
      <w:proofErr w:type="spellStart"/>
      <w:r w:rsidR="00436BB1" w:rsidRPr="00C84E70">
        <w:rPr>
          <w:rFonts w:ascii="Arial" w:hAnsi="Arial" w:cs="Arial"/>
          <w:sz w:val="24"/>
          <w:szCs w:val="24"/>
          <w:lang w:val="pt-BR"/>
        </w:rPr>
        <w:t>Lehmann</w:t>
      </w:r>
      <w:proofErr w:type="spellEnd"/>
      <w:r w:rsidR="00436BB1" w:rsidRPr="00C84E70">
        <w:rPr>
          <w:rFonts w:ascii="Arial" w:hAnsi="Arial" w:cs="Arial"/>
          <w:sz w:val="24"/>
          <w:szCs w:val="24"/>
          <w:lang w:val="pt-BR"/>
        </w:rPr>
        <w:t xml:space="preserve"> JF. </w:t>
      </w:r>
      <w:r w:rsidR="00436BB1" w:rsidRPr="00C84E70">
        <w:rPr>
          <w:rFonts w:ascii="Arial" w:hAnsi="Arial" w:cs="Arial"/>
          <w:b/>
          <w:sz w:val="24"/>
          <w:szCs w:val="24"/>
          <w:lang w:val="pt-BR"/>
        </w:rPr>
        <w:t xml:space="preserve">Tratado de medicina física e reabilitação de </w:t>
      </w:r>
      <w:proofErr w:type="spellStart"/>
      <w:r w:rsidR="00436BB1" w:rsidRPr="00C84E70">
        <w:rPr>
          <w:rFonts w:ascii="Arial" w:hAnsi="Arial" w:cs="Arial"/>
          <w:b/>
          <w:sz w:val="24"/>
          <w:szCs w:val="24"/>
          <w:lang w:val="pt-BR"/>
        </w:rPr>
        <w:t>Krusen</w:t>
      </w:r>
      <w:proofErr w:type="spellEnd"/>
      <w:r w:rsidR="00436BB1" w:rsidRPr="00C84E70">
        <w:rPr>
          <w:rFonts w:ascii="Arial" w:hAnsi="Arial" w:cs="Arial"/>
          <w:sz w:val="24"/>
          <w:szCs w:val="24"/>
          <w:lang w:val="pt-BR"/>
        </w:rPr>
        <w:t xml:space="preserve">. </w:t>
      </w:r>
      <w:r w:rsidR="00436BB1" w:rsidRPr="00C84E70">
        <w:rPr>
          <w:rFonts w:ascii="Arial" w:hAnsi="Arial" w:cs="Arial"/>
          <w:sz w:val="24"/>
          <w:szCs w:val="24"/>
        </w:rPr>
        <w:t xml:space="preserve">4. ed. </w:t>
      </w:r>
      <w:r w:rsidR="00436BB1" w:rsidRPr="00C84E70">
        <w:rPr>
          <w:rFonts w:ascii="Arial" w:hAnsi="Arial" w:cs="Arial"/>
          <w:sz w:val="24"/>
          <w:szCs w:val="24"/>
          <w:lang w:val="pt-BR"/>
        </w:rPr>
        <w:t>São Paulo: Manole; 1994. p.649-69.</w:t>
      </w:r>
      <w:r w:rsidR="00D33BB5" w:rsidRPr="00C84E70">
        <w:rPr>
          <w:rFonts w:ascii="Arial" w:hAnsi="Arial" w:cs="Arial"/>
          <w:sz w:val="24"/>
          <w:szCs w:val="24"/>
          <w:lang w:val="pt-BR"/>
        </w:rPr>
        <w:t xml:space="preserve"> </w:t>
      </w:r>
    </w:p>
    <w:p w:rsidR="008C72E8" w:rsidRPr="00C84E70" w:rsidRDefault="008C72E8" w:rsidP="008C72E8">
      <w:pPr>
        <w:spacing w:line="240" w:lineRule="auto"/>
        <w:rPr>
          <w:rFonts w:ascii="Arial" w:hAnsi="Arial" w:cs="Arial"/>
          <w:sz w:val="24"/>
          <w:szCs w:val="24"/>
        </w:rPr>
      </w:pPr>
      <w:r w:rsidRPr="00C84E70">
        <w:rPr>
          <w:rFonts w:ascii="Arial" w:hAnsi="Arial" w:cs="Arial"/>
          <w:sz w:val="24"/>
          <w:szCs w:val="24"/>
        </w:rPr>
        <w:t xml:space="preserve">CECATTO, Rebeca </w:t>
      </w:r>
      <w:proofErr w:type="spellStart"/>
      <w:r w:rsidRPr="00C84E70">
        <w:rPr>
          <w:rFonts w:ascii="Arial" w:hAnsi="Arial" w:cs="Arial"/>
          <w:sz w:val="24"/>
          <w:szCs w:val="24"/>
        </w:rPr>
        <w:t>Boltes</w:t>
      </w:r>
      <w:proofErr w:type="spellEnd"/>
      <w:r w:rsidRPr="00C84E70">
        <w:rPr>
          <w:rFonts w:ascii="Arial" w:hAnsi="Arial" w:cs="Arial"/>
          <w:sz w:val="24"/>
          <w:szCs w:val="24"/>
        </w:rPr>
        <w:t xml:space="preserve">; CHADI, </w:t>
      </w:r>
      <w:proofErr w:type="spellStart"/>
      <w:r w:rsidRPr="00C84E70">
        <w:rPr>
          <w:rFonts w:ascii="Arial" w:hAnsi="Arial" w:cs="Arial"/>
          <w:sz w:val="24"/>
          <w:szCs w:val="24"/>
        </w:rPr>
        <w:t>Gerson</w:t>
      </w:r>
      <w:proofErr w:type="spellEnd"/>
      <w:r w:rsidRPr="00C84E70">
        <w:rPr>
          <w:rFonts w:ascii="Arial" w:hAnsi="Arial" w:cs="Arial"/>
          <w:sz w:val="24"/>
          <w:szCs w:val="24"/>
        </w:rPr>
        <w:t xml:space="preserve">. </w:t>
      </w:r>
      <w:proofErr w:type="gramStart"/>
      <w:r w:rsidRPr="00C84E70">
        <w:rPr>
          <w:rFonts w:ascii="Arial" w:hAnsi="Arial" w:cs="Arial"/>
          <w:sz w:val="24"/>
          <w:szCs w:val="24"/>
        </w:rPr>
        <w:t>A</w:t>
      </w:r>
      <w:proofErr w:type="gramEnd"/>
      <w:r w:rsidRPr="00C84E70">
        <w:rPr>
          <w:rFonts w:ascii="Arial" w:hAnsi="Arial" w:cs="Arial"/>
          <w:sz w:val="24"/>
          <w:szCs w:val="24"/>
        </w:rPr>
        <w:t xml:space="preserve"> </w:t>
      </w:r>
      <w:proofErr w:type="spellStart"/>
      <w:r w:rsidRPr="00C84E70">
        <w:rPr>
          <w:rFonts w:ascii="Arial" w:hAnsi="Arial" w:cs="Arial"/>
          <w:sz w:val="24"/>
          <w:szCs w:val="24"/>
        </w:rPr>
        <w:t>estimulação</w:t>
      </w:r>
      <w:proofErr w:type="spellEnd"/>
      <w:r w:rsidRPr="00C84E70">
        <w:rPr>
          <w:rFonts w:ascii="Arial" w:hAnsi="Arial" w:cs="Arial"/>
          <w:sz w:val="24"/>
          <w:szCs w:val="24"/>
        </w:rPr>
        <w:t xml:space="preserve"> </w:t>
      </w:r>
      <w:proofErr w:type="spellStart"/>
      <w:r w:rsidRPr="00C84E70">
        <w:rPr>
          <w:rFonts w:ascii="Arial" w:hAnsi="Arial" w:cs="Arial"/>
          <w:sz w:val="24"/>
          <w:szCs w:val="24"/>
        </w:rPr>
        <w:t>elétrica</w:t>
      </w:r>
      <w:proofErr w:type="spellEnd"/>
      <w:r w:rsidRPr="00C84E70">
        <w:rPr>
          <w:rFonts w:ascii="Arial" w:hAnsi="Arial" w:cs="Arial"/>
          <w:sz w:val="24"/>
          <w:szCs w:val="24"/>
        </w:rPr>
        <w:t xml:space="preserve"> </w:t>
      </w:r>
      <w:proofErr w:type="spellStart"/>
      <w:r w:rsidRPr="00C84E70">
        <w:rPr>
          <w:rFonts w:ascii="Arial" w:hAnsi="Arial" w:cs="Arial"/>
          <w:sz w:val="24"/>
          <w:szCs w:val="24"/>
        </w:rPr>
        <w:t>funcional</w:t>
      </w:r>
      <w:proofErr w:type="spellEnd"/>
      <w:r w:rsidRPr="00C84E70">
        <w:rPr>
          <w:rFonts w:ascii="Arial" w:hAnsi="Arial" w:cs="Arial"/>
          <w:sz w:val="24"/>
          <w:szCs w:val="24"/>
        </w:rPr>
        <w:t xml:space="preserve"> (FES) e a </w:t>
      </w:r>
      <w:proofErr w:type="spellStart"/>
      <w:r w:rsidRPr="00C84E70">
        <w:rPr>
          <w:rFonts w:ascii="Arial" w:hAnsi="Arial" w:cs="Arial"/>
          <w:sz w:val="24"/>
          <w:szCs w:val="24"/>
        </w:rPr>
        <w:t>plasticidade</w:t>
      </w:r>
      <w:proofErr w:type="spellEnd"/>
      <w:r w:rsidRPr="00C84E70">
        <w:rPr>
          <w:rFonts w:ascii="Arial" w:hAnsi="Arial" w:cs="Arial"/>
          <w:sz w:val="24"/>
          <w:szCs w:val="24"/>
        </w:rPr>
        <w:t xml:space="preserve"> do </w:t>
      </w:r>
      <w:proofErr w:type="spellStart"/>
      <w:r w:rsidRPr="00C84E70">
        <w:rPr>
          <w:rFonts w:ascii="Arial" w:hAnsi="Arial" w:cs="Arial"/>
          <w:sz w:val="24"/>
          <w:szCs w:val="24"/>
        </w:rPr>
        <w:t>sistema</w:t>
      </w:r>
      <w:proofErr w:type="spellEnd"/>
      <w:r w:rsidRPr="00C84E70">
        <w:rPr>
          <w:rFonts w:ascii="Arial" w:hAnsi="Arial" w:cs="Arial"/>
          <w:sz w:val="24"/>
          <w:szCs w:val="24"/>
        </w:rPr>
        <w:t xml:space="preserve"> </w:t>
      </w:r>
      <w:proofErr w:type="spellStart"/>
      <w:r w:rsidRPr="00C84E70">
        <w:rPr>
          <w:rFonts w:ascii="Arial" w:hAnsi="Arial" w:cs="Arial"/>
          <w:sz w:val="24"/>
          <w:szCs w:val="24"/>
        </w:rPr>
        <w:t>nervoso</w:t>
      </w:r>
      <w:proofErr w:type="spellEnd"/>
      <w:r w:rsidRPr="00C84E70">
        <w:rPr>
          <w:rFonts w:ascii="Arial" w:hAnsi="Arial" w:cs="Arial"/>
          <w:sz w:val="24"/>
          <w:szCs w:val="24"/>
        </w:rPr>
        <w:t xml:space="preserve"> central: </w:t>
      </w:r>
      <w:proofErr w:type="spellStart"/>
      <w:r w:rsidRPr="00C84E70">
        <w:rPr>
          <w:rFonts w:ascii="Arial" w:hAnsi="Arial" w:cs="Arial"/>
          <w:sz w:val="24"/>
          <w:szCs w:val="24"/>
        </w:rPr>
        <w:t>revisão</w:t>
      </w:r>
      <w:proofErr w:type="spellEnd"/>
      <w:r w:rsidRPr="00C84E70">
        <w:rPr>
          <w:rFonts w:ascii="Arial" w:hAnsi="Arial" w:cs="Arial"/>
          <w:sz w:val="24"/>
          <w:szCs w:val="24"/>
        </w:rPr>
        <w:t xml:space="preserve"> </w:t>
      </w:r>
      <w:proofErr w:type="spellStart"/>
      <w:r w:rsidRPr="00C84E70">
        <w:rPr>
          <w:rFonts w:ascii="Arial" w:hAnsi="Arial" w:cs="Arial"/>
          <w:sz w:val="24"/>
          <w:szCs w:val="24"/>
        </w:rPr>
        <w:t>histórica</w:t>
      </w:r>
      <w:proofErr w:type="spellEnd"/>
      <w:r w:rsidRPr="00C84E70">
        <w:rPr>
          <w:rFonts w:ascii="Arial" w:hAnsi="Arial" w:cs="Arial"/>
          <w:sz w:val="24"/>
          <w:szCs w:val="24"/>
        </w:rPr>
        <w:t>. </w:t>
      </w:r>
      <w:proofErr w:type="spellStart"/>
      <w:r w:rsidRPr="00C84E70">
        <w:rPr>
          <w:rFonts w:ascii="Arial" w:hAnsi="Arial" w:cs="Arial"/>
          <w:b/>
          <w:sz w:val="24"/>
          <w:szCs w:val="24"/>
        </w:rPr>
        <w:t>Acta</w:t>
      </w:r>
      <w:proofErr w:type="spellEnd"/>
      <w:r w:rsidRPr="00C84E70">
        <w:rPr>
          <w:rFonts w:ascii="Arial" w:hAnsi="Arial" w:cs="Arial"/>
          <w:b/>
          <w:sz w:val="24"/>
          <w:szCs w:val="24"/>
        </w:rPr>
        <w:t xml:space="preserve"> </w:t>
      </w:r>
      <w:proofErr w:type="spellStart"/>
      <w:r w:rsidRPr="00C84E70">
        <w:rPr>
          <w:rFonts w:ascii="Arial" w:hAnsi="Arial" w:cs="Arial"/>
          <w:b/>
          <w:sz w:val="24"/>
          <w:szCs w:val="24"/>
        </w:rPr>
        <w:t>Fisiatra</w:t>
      </w:r>
      <w:proofErr w:type="spellEnd"/>
      <w:r w:rsidRPr="00C84E70">
        <w:rPr>
          <w:rFonts w:ascii="Arial" w:hAnsi="Arial" w:cs="Arial"/>
          <w:sz w:val="24"/>
          <w:szCs w:val="24"/>
        </w:rPr>
        <w:t>. São Paulo, v. 19, n. 4, 2012.</w:t>
      </w:r>
    </w:p>
    <w:p w:rsidR="008A1253" w:rsidRPr="00C84E70" w:rsidRDefault="008A1253" w:rsidP="008C72E8">
      <w:pPr>
        <w:spacing w:line="240" w:lineRule="auto"/>
        <w:jc w:val="both"/>
        <w:rPr>
          <w:rFonts w:ascii="Arial" w:hAnsi="Arial" w:cs="Arial"/>
          <w:sz w:val="24"/>
          <w:szCs w:val="24"/>
        </w:rPr>
      </w:pPr>
      <w:r w:rsidRPr="00C84E70">
        <w:rPr>
          <w:rFonts w:ascii="Arial" w:hAnsi="Arial" w:cs="Arial"/>
          <w:sz w:val="24"/>
          <w:szCs w:val="24"/>
        </w:rPr>
        <w:t xml:space="preserve">DA SILVA, Ana Carolina Almeida et al. </w:t>
      </w:r>
      <w:proofErr w:type="spellStart"/>
      <w:r w:rsidRPr="00C84E70">
        <w:rPr>
          <w:rFonts w:ascii="Arial" w:hAnsi="Arial" w:cs="Arial"/>
          <w:sz w:val="24"/>
          <w:szCs w:val="24"/>
        </w:rPr>
        <w:t>Efeitos</w:t>
      </w:r>
      <w:proofErr w:type="spellEnd"/>
      <w:r w:rsidRPr="00C84E70">
        <w:rPr>
          <w:rFonts w:ascii="Arial" w:hAnsi="Arial" w:cs="Arial"/>
          <w:sz w:val="24"/>
          <w:szCs w:val="24"/>
        </w:rPr>
        <w:t xml:space="preserve"> e </w:t>
      </w:r>
      <w:proofErr w:type="spellStart"/>
      <w:r w:rsidRPr="00C84E70">
        <w:rPr>
          <w:rFonts w:ascii="Arial" w:hAnsi="Arial" w:cs="Arial"/>
          <w:sz w:val="24"/>
          <w:szCs w:val="24"/>
        </w:rPr>
        <w:t>modos</w:t>
      </w:r>
      <w:proofErr w:type="spellEnd"/>
      <w:r w:rsidRPr="00C84E70">
        <w:rPr>
          <w:rFonts w:ascii="Arial" w:hAnsi="Arial" w:cs="Arial"/>
          <w:sz w:val="24"/>
          <w:szCs w:val="24"/>
        </w:rPr>
        <w:t xml:space="preserve"> de </w:t>
      </w:r>
      <w:proofErr w:type="spellStart"/>
      <w:r w:rsidRPr="00C84E70">
        <w:rPr>
          <w:rFonts w:ascii="Arial" w:hAnsi="Arial" w:cs="Arial"/>
          <w:sz w:val="24"/>
          <w:szCs w:val="24"/>
        </w:rPr>
        <w:t>aplicação</w:t>
      </w:r>
      <w:proofErr w:type="spellEnd"/>
      <w:r w:rsidRPr="00C84E70">
        <w:rPr>
          <w:rFonts w:ascii="Arial" w:hAnsi="Arial" w:cs="Arial"/>
          <w:sz w:val="24"/>
          <w:szCs w:val="24"/>
        </w:rPr>
        <w:t xml:space="preserve"> da </w:t>
      </w:r>
      <w:proofErr w:type="spellStart"/>
      <w:r w:rsidRPr="00C84E70">
        <w:rPr>
          <w:rFonts w:ascii="Arial" w:hAnsi="Arial" w:cs="Arial"/>
          <w:sz w:val="24"/>
          <w:szCs w:val="24"/>
        </w:rPr>
        <w:t>eletroestimulação</w:t>
      </w:r>
      <w:proofErr w:type="spellEnd"/>
      <w:r w:rsidRPr="00C84E70">
        <w:rPr>
          <w:rFonts w:ascii="Arial" w:hAnsi="Arial" w:cs="Arial"/>
          <w:sz w:val="24"/>
          <w:szCs w:val="24"/>
        </w:rPr>
        <w:t xml:space="preserve"> neuromuscular </w:t>
      </w:r>
      <w:proofErr w:type="spellStart"/>
      <w:r w:rsidRPr="00C84E70">
        <w:rPr>
          <w:rFonts w:ascii="Arial" w:hAnsi="Arial" w:cs="Arial"/>
          <w:sz w:val="24"/>
          <w:szCs w:val="24"/>
        </w:rPr>
        <w:t>em</w:t>
      </w:r>
      <w:proofErr w:type="spellEnd"/>
      <w:r w:rsidRPr="00C84E70">
        <w:rPr>
          <w:rFonts w:ascii="Arial" w:hAnsi="Arial" w:cs="Arial"/>
          <w:sz w:val="24"/>
          <w:szCs w:val="24"/>
        </w:rPr>
        <w:t xml:space="preserve"> </w:t>
      </w:r>
      <w:proofErr w:type="spellStart"/>
      <w:r w:rsidRPr="00C84E70">
        <w:rPr>
          <w:rFonts w:ascii="Arial" w:hAnsi="Arial" w:cs="Arial"/>
          <w:sz w:val="24"/>
          <w:szCs w:val="24"/>
        </w:rPr>
        <w:t>pacientes</w:t>
      </w:r>
      <w:proofErr w:type="spellEnd"/>
      <w:r w:rsidRPr="00C84E70">
        <w:rPr>
          <w:rFonts w:ascii="Arial" w:hAnsi="Arial" w:cs="Arial"/>
          <w:sz w:val="24"/>
          <w:szCs w:val="24"/>
        </w:rPr>
        <w:t xml:space="preserve"> </w:t>
      </w:r>
      <w:proofErr w:type="spellStart"/>
      <w:r w:rsidRPr="00C84E70">
        <w:rPr>
          <w:rFonts w:ascii="Arial" w:hAnsi="Arial" w:cs="Arial"/>
          <w:sz w:val="24"/>
          <w:szCs w:val="24"/>
        </w:rPr>
        <w:t>críticos</w:t>
      </w:r>
      <w:proofErr w:type="spellEnd"/>
      <w:r w:rsidRPr="00C84E70">
        <w:rPr>
          <w:rFonts w:ascii="Arial" w:hAnsi="Arial" w:cs="Arial"/>
          <w:sz w:val="24"/>
          <w:szCs w:val="24"/>
        </w:rPr>
        <w:t>. </w:t>
      </w:r>
      <w:r w:rsidRPr="00C84E70">
        <w:rPr>
          <w:rFonts w:ascii="Arial" w:hAnsi="Arial" w:cs="Arial"/>
          <w:b/>
          <w:sz w:val="24"/>
          <w:szCs w:val="24"/>
        </w:rPr>
        <w:t xml:space="preserve">ASSOBRAFIR </w:t>
      </w:r>
      <w:proofErr w:type="spellStart"/>
      <w:r w:rsidRPr="00C84E70">
        <w:rPr>
          <w:rFonts w:ascii="Arial" w:hAnsi="Arial" w:cs="Arial"/>
          <w:b/>
          <w:sz w:val="24"/>
          <w:szCs w:val="24"/>
        </w:rPr>
        <w:t>Ciência</w:t>
      </w:r>
      <w:proofErr w:type="spellEnd"/>
      <w:r w:rsidRPr="00C84E70">
        <w:rPr>
          <w:rFonts w:ascii="Arial" w:hAnsi="Arial" w:cs="Arial"/>
          <w:sz w:val="24"/>
          <w:szCs w:val="24"/>
        </w:rPr>
        <w:t xml:space="preserve">, v. </w:t>
      </w:r>
      <w:proofErr w:type="gramStart"/>
      <w:r w:rsidRPr="00C84E70">
        <w:rPr>
          <w:rFonts w:ascii="Arial" w:hAnsi="Arial" w:cs="Arial"/>
          <w:sz w:val="24"/>
          <w:szCs w:val="24"/>
        </w:rPr>
        <w:t>7</w:t>
      </w:r>
      <w:proofErr w:type="gramEnd"/>
      <w:r w:rsidRPr="00C84E70">
        <w:rPr>
          <w:rFonts w:ascii="Arial" w:hAnsi="Arial" w:cs="Arial"/>
          <w:sz w:val="24"/>
          <w:szCs w:val="24"/>
        </w:rPr>
        <w:t>, n. 1, p. 59-68, 2016.</w:t>
      </w:r>
    </w:p>
    <w:p w:rsidR="00C80E1E" w:rsidRPr="00C84E70" w:rsidRDefault="008C72E8" w:rsidP="00C84E70">
      <w:pPr>
        <w:spacing w:line="240" w:lineRule="auto"/>
        <w:rPr>
          <w:rFonts w:ascii="Arial" w:hAnsi="Arial" w:cs="Arial"/>
          <w:sz w:val="24"/>
          <w:szCs w:val="24"/>
          <w:lang w:val="pt-BR"/>
        </w:rPr>
      </w:pPr>
      <w:r>
        <w:rPr>
          <w:rFonts w:ascii="Arial" w:hAnsi="Arial" w:cs="Arial"/>
          <w:sz w:val="24"/>
          <w:szCs w:val="24"/>
          <w:lang w:val="pt-BR"/>
        </w:rPr>
        <w:t>MANFREDINI</w:t>
      </w:r>
      <w:r w:rsidR="00D33BB5" w:rsidRPr="00C84E70">
        <w:rPr>
          <w:rFonts w:ascii="Arial" w:hAnsi="Arial" w:cs="Arial"/>
          <w:sz w:val="24"/>
          <w:szCs w:val="24"/>
          <w:lang w:val="pt-BR"/>
        </w:rPr>
        <w:t xml:space="preserve"> F,</w:t>
      </w:r>
      <w:r>
        <w:rPr>
          <w:rFonts w:ascii="Arial" w:hAnsi="Arial" w:cs="Arial"/>
          <w:sz w:val="24"/>
          <w:szCs w:val="24"/>
          <w:lang w:val="pt-BR"/>
        </w:rPr>
        <w:t xml:space="preserve"> MANGOLINI C, MASCOLI</w:t>
      </w:r>
      <w:r w:rsidR="00D33BB5" w:rsidRPr="00C84E70">
        <w:rPr>
          <w:rFonts w:ascii="Arial" w:hAnsi="Arial" w:cs="Arial"/>
          <w:sz w:val="24"/>
          <w:szCs w:val="24"/>
          <w:lang w:val="pt-BR"/>
        </w:rPr>
        <w:t xml:space="preserve"> F, et al. </w:t>
      </w:r>
      <w:r w:rsidR="00D33BB5" w:rsidRPr="00C84E70">
        <w:rPr>
          <w:rFonts w:ascii="Arial" w:hAnsi="Arial" w:cs="Arial"/>
          <w:sz w:val="24"/>
          <w:szCs w:val="24"/>
        </w:rPr>
        <w:t xml:space="preserve">An incremental test to identify the pain threshold speed in patients with intermittent claudication. </w:t>
      </w:r>
      <w:proofErr w:type="spellStart"/>
      <w:r w:rsidR="00D33BB5" w:rsidRPr="00C84E70">
        <w:rPr>
          <w:rFonts w:ascii="Arial" w:hAnsi="Arial" w:cs="Arial"/>
          <w:b/>
          <w:sz w:val="24"/>
          <w:szCs w:val="24"/>
          <w:lang w:val="pt-BR"/>
        </w:rPr>
        <w:t>Circ</w:t>
      </w:r>
      <w:proofErr w:type="spellEnd"/>
      <w:r w:rsidR="00D33BB5" w:rsidRPr="00C84E70">
        <w:rPr>
          <w:rFonts w:ascii="Arial" w:hAnsi="Arial" w:cs="Arial"/>
          <w:b/>
          <w:sz w:val="24"/>
          <w:szCs w:val="24"/>
          <w:lang w:val="pt-BR"/>
        </w:rPr>
        <w:t xml:space="preserve"> J</w:t>
      </w:r>
      <w:r w:rsidR="00D33BB5" w:rsidRPr="00C84E70">
        <w:rPr>
          <w:rFonts w:ascii="Arial" w:hAnsi="Arial" w:cs="Arial"/>
          <w:sz w:val="24"/>
          <w:szCs w:val="24"/>
          <w:lang w:val="pt-BR"/>
        </w:rPr>
        <w:t xml:space="preserve">. </w:t>
      </w:r>
      <w:proofErr w:type="gramStart"/>
      <w:r w:rsidR="00D33BB5" w:rsidRPr="00C84E70">
        <w:rPr>
          <w:rFonts w:ascii="Arial" w:hAnsi="Arial" w:cs="Arial"/>
          <w:sz w:val="24"/>
          <w:szCs w:val="24"/>
          <w:lang w:val="pt-BR"/>
        </w:rPr>
        <w:t>2002;66:1124</w:t>
      </w:r>
      <w:proofErr w:type="gramEnd"/>
      <w:r w:rsidR="00D33BB5" w:rsidRPr="00C84E70">
        <w:rPr>
          <w:rFonts w:ascii="Arial" w:hAnsi="Arial" w:cs="Arial"/>
          <w:sz w:val="24"/>
          <w:szCs w:val="24"/>
          <w:lang w:val="pt-BR"/>
        </w:rPr>
        <w:t>-7.</w:t>
      </w:r>
    </w:p>
    <w:p w:rsidR="00D33BB5" w:rsidRDefault="008C72E8" w:rsidP="00C84E70">
      <w:pPr>
        <w:spacing w:line="240" w:lineRule="auto"/>
        <w:rPr>
          <w:rFonts w:ascii="Arial" w:hAnsi="Arial" w:cs="Arial"/>
          <w:sz w:val="24"/>
          <w:szCs w:val="24"/>
          <w:lang w:val="pt-BR"/>
        </w:rPr>
      </w:pPr>
      <w:r>
        <w:rPr>
          <w:rFonts w:ascii="Arial" w:hAnsi="Arial" w:cs="Arial"/>
          <w:sz w:val="24"/>
          <w:szCs w:val="24"/>
        </w:rPr>
        <w:t>MCGUIGAN MR, BRONKS R, NEWTON</w:t>
      </w:r>
      <w:r w:rsidR="009C36B8" w:rsidRPr="00C84E70">
        <w:rPr>
          <w:rFonts w:ascii="Arial" w:hAnsi="Arial" w:cs="Arial"/>
          <w:sz w:val="24"/>
          <w:szCs w:val="24"/>
        </w:rPr>
        <w:t xml:space="preserve"> RU, et al. Muscle fiber characteristics in patients with peripheral arterial disease. </w:t>
      </w:r>
      <w:r w:rsidR="009C36B8" w:rsidRPr="00C84E70">
        <w:rPr>
          <w:rFonts w:ascii="Arial" w:hAnsi="Arial" w:cs="Arial"/>
          <w:b/>
          <w:sz w:val="24"/>
          <w:szCs w:val="24"/>
        </w:rPr>
        <w:t xml:space="preserve">Med </w:t>
      </w:r>
      <w:proofErr w:type="spellStart"/>
      <w:r w:rsidR="009C36B8" w:rsidRPr="00C84E70">
        <w:rPr>
          <w:rFonts w:ascii="Arial" w:hAnsi="Arial" w:cs="Arial"/>
          <w:b/>
          <w:sz w:val="24"/>
          <w:szCs w:val="24"/>
        </w:rPr>
        <w:t>Sci</w:t>
      </w:r>
      <w:proofErr w:type="spellEnd"/>
      <w:r w:rsidR="009C36B8" w:rsidRPr="00C84E70">
        <w:rPr>
          <w:rFonts w:ascii="Arial" w:hAnsi="Arial" w:cs="Arial"/>
          <w:b/>
          <w:sz w:val="24"/>
          <w:szCs w:val="24"/>
        </w:rPr>
        <w:t xml:space="preserve"> Sports </w:t>
      </w:r>
      <w:proofErr w:type="spellStart"/>
      <w:r w:rsidR="009C36B8" w:rsidRPr="00C84E70">
        <w:rPr>
          <w:rFonts w:ascii="Arial" w:hAnsi="Arial" w:cs="Arial"/>
          <w:b/>
          <w:sz w:val="24"/>
          <w:szCs w:val="24"/>
        </w:rPr>
        <w:t>Exerc</w:t>
      </w:r>
      <w:proofErr w:type="spellEnd"/>
      <w:r w:rsidR="009C36B8" w:rsidRPr="00C84E70">
        <w:rPr>
          <w:rFonts w:ascii="Arial" w:hAnsi="Arial" w:cs="Arial"/>
          <w:sz w:val="24"/>
          <w:szCs w:val="24"/>
        </w:rPr>
        <w:t>. 2001</w:t>
      </w:r>
      <w:proofErr w:type="gramStart"/>
      <w:r w:rsidR="009C36B8" w:rsidRPr="00C84E70">
        <w:rPr>
          <w:rFonts w:ascii="Arial" w:hAnsi="Arial" w:cs="Arial"/>
          <w:sz w:val="24"/>
          <w:szCs w:val="24"/>
        </w:rPr>
        <w:t>;33:2016</w:t>
      </w:r>
      <w:proofErr w:type="gramEnd"/>
      <w:r w:rsidR="009C36B8" w:rsidRPr="00C84E70">
        <w:rPr>
          <w:rFonts w:ascii="Arial" w:hAnsi="Arial" w:cs="Arial"/>
          <w:sz w:val="24"/>
          <w:szCs w:val="24"/>
        </w:rPr>
        <w:t>-21</w:t>
      </w:r>
      <w:r w:rsidR="00D33BB5" w:rsidRPr="00C84E70">
        <w:rPr>
          <w:rFonts w:ascii="Arial" w:hAnsi="Arial" w:cs="Arial"/>
          <w:sz w:val="24"/>
          <w:szCs w:val="24"/>
          <w:lang w:val="pt-BR"/>
        </w:rPr>
        <w:t xml:space="preserve"> </w:t>
      </w:r>
    </w:p>
    <w:p w:rsidR="008C72E8" w:rsidRPr="00C84E70" w:rsidRDefault="008C72E8" w:rsidP="008C72E8">
      <w:pPr>
        <w:spacing w:line="240" w:lineRule="auto"/>
        <w:jc w:val="both"/>
        <w:rPr>
          <w:rFonts w:ascii="Arial" w:hAnsi="Arial" w:cs="Arial"/>
          <w:sz w:val="24"/>
          <w:szCs w:val="24"/>
          <w:lang w:val="pt-BR"/>
        </w:rPr>
      </w:pPr>
      <w:r w:rsidRPr="00C84E70">
        <w:rPr>
          <w:rFonts w:ascii="Arial" w:hAnsi="Arial" w:cs="Arial"/>
          <w:sz w:val="24"/>
          <w:szCs w:val="24"/>
          <w:lang w:val="pt-BR"/>
        </w:rPr>
        <w:t xml:space="preserve">MEDEIROS, Ana Helena de Oliveira; CHALEGRE, </w:t>
      </w:r>
      <w:proofErr w:type="spellStart"/>
      <w:r w:rsidRPr="00C84E70">
        <w:rPr>
          <w:rFonts w:ascii="Arial" w:hAnsi="Arial" w:cs="Arial"/>
          <w:sz w:val="24"/>
          <w:szCs w:val="24"/>
          <w:lang w:val="pt-BR"/>
        </w:rPr>
        <w:t>Sintya</w:t>
      </w:r>
      <w:proofErr w:type="spellEnd"/>
      <w:r w:rsidRPr="00C84E70">
        <w:rPr>
          <w:rFonts w:ascii="Arial" w:hAnsi="Arial" w:cs="Arial"/>
          <w:sz w:val="24"/>
          <w:szCs w:val="24"/>
          <w:lang w:val="pt-BR"/>
        </w:rPr>
        <w:t xml:space="preserve"> Tertuliano; CARVALHO, Celina Cordeiro de. Eletroestimulação muscular: alternativa de tratamento coadjuvante para pacientes com doença arterial obstrutiva periférica. </w:t>
      </w:r>
      <w:r w:rsidRPr="00C84E70">
        <w:rPr>
          <w:rFonts w:ascii="Arial" w:hAnsi="Arial" w:cs="Arial"/>
          <w:b/>
          <w:sz w:val="24"/>
          <w:szCs w:val="24"/>
          <w:lang w:val="pt-BR"/>
        </w:rPr>
        <w:t xml:space="preserve">J. vasc. </w:t>
      </w:r>
      <w:proofErr w:type="spellStart"/>
      <w:r w:rsidRPr="00C84E70">
        <w:rPr>
          <w:rFonts w:ascii="Arial" w:hAnsi="Arial" w:cs="Arial"/>
          <w:b/>
          <w:sz w:val="24"/>
          <w:szCs w:val="24"/>
          <w:lang w:val="pt-BR"/>
        </w:rPr>
        <w:t>bras</w:t>
      </w:r>
      <w:proofErr w:type="spellEnd"/>
      <w:r w:rsidRPr="00C84E70">
        <w:rPr>
          <w:rFonts w:ascii="Arial" w:hAnsi="Arial" w:cs="Arial"/>
          <w:sz w:val="24"/>
          <w:szCs w:val="24"/>
          <w:lang w:val="pt-BR"/>
        </w:rPr>
        <w:t>, v. 6, n. 2, p. 156-162, 2007.</w:t>
      </w:r>
    </w:p>
    <w:p w:rsidR="00D33BB5" w:rsidRPr="00C84E70" w:rsidRDefault="008C72E8" w:rsidP="00C84E70">
      <w:pPr>
        <w:spacing w:line="240" w:lineRule="auto"/>
        <w:rPr>
          <w:rFonts w:ascii="Arial" w:hAnsi="Arial" w:cs="Arial"/>
          <w:b/>
          <w:bCs/>
          <w:i/>
          <w:iCs/>
          <w:color w:val="000000" w:themeColor="text1"/>
          <w:sz w:val="24"/>
          <w:szCs w:val="24"/>
          <w:lang w:val="pt-BR"/>
        </w:rPr>
      </w:pPr>
      <w:r>
        <w:rPr>
          <w:rFonts w:ascii="Arial" w:hAnsi="Arial" w:cs="Arial"/>
          <w:sz w:val="24"/>
          <w:szCs w:val="24"/>
          <w:lang w:val="pt-BR"/>
        </w:rPr>
        <w:t>NUNES,</w:t>
      </w:r>
      <w:r w:rsidR="00D33BB5" w:rsidRPr="00C84E70">
        <w:rPr>
          <w:rFonts w:ascii="Arial" w:hAnsi="Arial" w:cs="Arial"/>
          <w:sz w:val="24"/>
          <w:szCs w:val="24"/>
          <w:lang w:val="pt-BR"/>
        </w:rPr>
        <w:t xml:space="preserve"> LCBG. Efeitos da eletroestimulação neuromuscular no músculo tibial anterior de pacientes </w:t>
      </w:r>
      <w:proofErr w:type="spellStart"/>
      <w:r w:rsidR="00D33BB5" w:rsidRPr="00C84E70">
        <w:rPr>
          <w:rFonts w:ascii="Arial" w:hAnsi="Arial" w:cs="Arial"/>
          <w:sz w:val="24"/>
          <w:szCs w:val="24"/>
          <w:lang w:val="pt-BR"/>
        </w:rPr>
        <w:t>hemiparéticos</w:t>
      </w:r>
      <w:proofErr w:type="spellEnd"/>
      <w:r w:rsidR="00D33BB5" w:rsidRPr="00C84E70">
        <w:rPr>
          <w:rFonts w:ascii="Arial" w:hAnsi="Arial" w:cs="Arial"/>
          <w:sz w:val="24"/>
          <w:szCs w:val="24"/>
          <w:lang w:val="pt-BR"/>
        </w:rPr>
        <w:t xml:space="preserve"> </w:t>
      </w:r>
      <w:proofErr w:type="spellStart"/>
      <w:r w:rsidR="00D33BB5" w:rsidRPr="00C84E70">
        <w:rPr>
          <w:rFonts w:ascii="Arial" w:hAnsi="Arial" w:cs="Arial"/>
          <w:sz w:val="24"/>
          <w:szCs w:val="24"/>
          <w:lang w:val="pt-BR"/>
        </w:rPr>
        <w:t>espásticos</w:t>
      </w:r>
      <w:proofErr w:type="spellEnd"/>
      <w:r w:rsidR="00D33BB5" w:rsidRPr="00C84E70">
        <w:rPr>
          <w:rFonts w:ascii="Arial" w:hAnsi="Arial" w:cs="Arial"/>
          <w:sz w:val="24"/>
          <w:szCs w:val="24"/>
          <w:lang w:val="pt-BR"/>
        </w:rPr>
        <w:t xml:space="preserve"> [dissertação]. Campinas: </w:t>
      </w:r>
      <w:r w:rsidR="00D33BB5" w:rsidRPr="00C84E70">
        <w:rPr>
          <w:rFonts w:ascii="Arial" w:hAnsi="Arial" w:cs="Arial"/>
          <w:b/>
          <w:sz w:val="24"/>
          <w:szCs w:val="24"/>
          <w:lang w:val="pt-BR"/>
        </w:rPr>
        <w:t>Faculdade de Engenharia Elétrica e de Computação</w:t>
      </w:r>
      <w:r w:rsidR="00D33BB5" w:rsidRPr="00C84E70">
        <w:rPr>
          <w:rFonts w:ascii="Arial" w:hAnsi="Arial" w:cs="Arial"/>
          <w:sz w:val="24"/>
          <w:szCs w:val="24"/>
          <w:lang w:val="pt-BR"/>
        </w:rPr>
        <w:t>; 2004.</w:t>
      </w:r>
    </w:p>
    <w:sectPr w:rsidR="00D33BB5" w:rsidRPr="00C84E70" w:rsidSect="001B6FFB">
      <w:pgSz w:w="11906" w:h="16838"/>
      <w:pgMar w:top="1701"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hideSpellingErrors/>
  <w:hideGrammaticalErrors/>
  <w:proofState w:spelling="clean" w:grammar="clean"/>
  <w:defaultTabStop w:val="420"/>
  <w:hyphenationZone w:val="425"/>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B0B6883"/>
    <w:rsid w:val="00001663"/>
    <w:rsid w:val="00196989"/>
    <w:rsid w:val="001B54B2"/>
    <w:rsid w:val="001B6FFB"/>
    <w:rsid w:val="0020418D"/>
    <w:rsid w:val="00324947"/>
    <w:rsid w:val="00383EFF"/>
    <w:rsid w:val="0039403C"/>
    <w:rsid w:val="003A5302"/>
    <w:rsid w:val="00436BB1"/>
    <w:rsid w:val="00477085"/>
    <w:rsid w:val="004B3CA6"/>
    <w:rsid w:val="00503608"/>
    <w:rsid w:val="00530B0D"/>
    <w:rsid w:val="005F21EF"/>
    <w:rsid w:val="006A1872"/>
    <w:rsid w:val="006D6A9B"/>
    <w:rsid w:val="00797B99"/>
    <w:rsid w:val="007C506D"/>
    <w:rsid w:val="00896CA3"/>
    <w:rsid w:val="008A1253"/>
    <w:rsid w:val="008A7BDD"/>
    <w:rsid w:val="008C72E8"/>
    <w:rsid w:val="008D648E"/>
    <w:rsid w:val="00920797"/>
    <w:rsid w:val="00950EE7"/>
    <w:rsid w:val="00974AA5"/>
    <w:rsid w:val="009A067D"/>
    <w:rsid w:val="009C36B8"/>
    <w:rsid w:val="009C49A1"/>
    <w:rsid w:val="00A36C60"/>
    <w:rsid w:val="00AD69FC"/>
    <w:rsid w:val="00B13273"/>
    <w:rsid w:val="00BB69A4"/>
    <w:rsid w:val="00C17468"/>
    <w:rsid w:val="00C80E1E"/>
    <w:rsid w:val="00C84E70"/>
    <w:rsid w:val="00C97FDA"/>
    <w:rsid w:val="00CA45D3"/>
    <w:rsid w:val="00CE5B34"/>
    <w:rsid w:val="00CF0ECE"/>
    <w:rsid w:val="00D1371B"/>
    <w:rsid w:val="00D33BB5"/>
    <w:rsid w:val="00D44DEF"/>
    <w:rsid w:val="00D77073"/>
    <w:rsid w:val="00F00854"/>
    <w:rsid w:val="00F2179B"/>
    <w:rsid w:val="00F61E65"/>
    <w:rsid w:val="00F84E5E"/>
    <w:rsid w:val="00FD7E53"/>
    <w:rsid w:val="1E2018AF"/>
    <w:rsid w:val="27492E17"/>
    <w:rsid w:val="2F6963EF"/>
    <w:rsid w:val="30B7075B"/>
    <w:rsid w:val="342F096B"/>
    <w:rsid w:val="3B0B6883"/>
    <w:rsid w:val="4BAA79DD"/>
    <w:rsid w:val="52CE7355"/>
    <w:rsid w:val="6C537E9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9FA7729-7E11-4123-870A-1EF33643E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pt-BR" w:eastAsia="pt-BR"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99"/>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3EFF"/>
    <w:pPr>
      <w:spacing w:after="200" w:line="276" w:lineRule="auto"/>
    </w:pPr>
    <w:rPr>
      <w:rFonts w:asciiTheme="minorHAnsi" w:eastAsiaTheme="minorEastAsia" w:hAnsiTheme="minorHAnsi" w:cstheme="minorBidi"/>
      <w:lang w:val="en-US"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qFormat/>
    <w:rsid w:val="00383EFF"/>
    <w:pPr>
      <w:spacing w:beforeAutospacing="1" w:after="0" w:afterAutospacing="1" w:line="276" w:lineRule="auto"/>
    </w:pPr>
    <w:rPr>
      <w:szCs w:val="24"/>
      <w:lang w:val="en-US" w:eastAsia="zh-CN"/>
    </w:rPr>
  </w:style>
  <w:style w:type="character" w:styleId="Forte">
    <w:name w:val="Strong"/>
    <w:basedOn w:val="Fontepargpadro"/>
    <w:qFormat/>
    <w:rsid w:val="00383EFF"/>
    <w:rPr>
      <w:b/>
      <w:bCs/>
    </w:rPr>
  </w:style>
  <w:style w:type="paragraph" w:customStyle="1" w:styleId="Pa10">
    <w:name w:val="Pa10"/>
    <w:basedOn w:val="Normal"/>
    <w:next w:val="Normal"/>
    <w:uiPriority w:val="99"/>
    <w:rsid w:val="00BB69A4"/>
    <w:pPr>
      <w:autoSpaceDE w:val="0"/>
      <w:autoSpaceDN w:val="0"/>
      <w:adjustRightInd w:val="0"/>
      <w:spacing w:after="0" w:line="181" w:lineRule="atLeast"/>
    </w:pPr>
    <w:rPr>
      <w:rFonts w:ascii="Calibri" w:eastAsia="SimSun" w:hAnsi="Calibri" w:cs="Times New Roman"/>
      <w:sz w:val="24"/>
      <w:szCs w:val="24"/>
      <w:lang w:val="pt-BR" w:eastAsia="pt-BR"/>
    </w:rPr>
  </w:style>
  <w:style w:type="character" w:customStyle="1" w:styleId="A4">
    <w:name w:val="A4"/>
    <w:uiPriority w:val="99"/>
    <w:rsid w:val="00BB69A4"/>
    <w:rPr>
      <w:rFonts w:cs="Calibri"/>
      <w:color w:val="000000"/>
      <w:sz w:val="10"/>
      <w:szCs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42B783-DA14-4C68-BA1F-9F11FBAB8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624</Words>
  <Characters>3370</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dc:creator>
  <cp:lastModifiedBy>HP</cp:lastModifiedBy>
  <cp:revision>5</cp:revision>
  <dcterms:created xsi:type="dcterms:W3CDTF">2019-04-19T17:27:00Z</dcterms:created>
  <dcterms:modified xsi:type="dcterms:W3CDTF">2019-04-19T18:03:00Z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1046-10.2.0.7646</vt:lpwstr>
  </property>
</Properties>
</file>