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D89DC" w14:textId="64BE3E52" w:rsidR="00295B23" w:rsidRDefault="0037787B" w:rsidP="0037787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7787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DESAFIOS NA TRANSIÇÃO DA ESCRITA: MÉTODOS E RECURSOS PEDAGÓGICOS</w:t>
      </w:r>
    </w:p>
    <w:p w14:paraId="13762B11" w14:textId="77777777" w:rsidR="00E93640" w:rsidRDefault="00E9364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5EEA9DE" w14:textId="2E2D30F3" w:rsidR="00295B23" w:rsidRPr="00E93640" w:rsidRDefault="00636C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proofErr w:type="spellStart"/>
      <w:r w:rsidRPr="00E936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Thauane</w:t>
      </w:r>
      <w:proofErr w:type="spellEnd"/>
      <w:r w:rsidRPr="00E936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Morais Santos</w:t>
      </w:r>
    </w:p>
    <w:p w14:paraId="6FF787AE" w14:textId="6C8FDDDB" w:rsidR="00295B23" w:rsidRDefault="00636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  <w:r w:rsidR="00E936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proofErr w:type="spellStart"/>
      <w:r w:rsidR="00E93640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4CBBC7E9" w14:textId="77777777" w:rsidR="00E93640" w:rsidRDefault="00806484" w:rsidP="00E936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636CD3" w:rsidRPr="00B26DC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Thauane05estudante@gmai.com</w:t>
        </w:r>
      </w:hyperlink>
    </w:p>
    <w:p w14:paraId="25E83D0C" w14:textId="5AF10D16" w:rsidR="00295B23" w:rsidRPr="00E93640" w:rsidRDefault="00E93640" w:rsidP="00E936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E936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Naura</w:t>
      </w:r>
      <w:proofErr w:type="spellEnd"/>
      <w:r w:rsidRPr="00E936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proofErr w:type="spellStart"/>
      <w:r w:rsidRPr="00E936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Sthocco</w:t>
      </w:r>
      <w:proofErr w:type="spellEnd"/>
      <w:r w:rsidRPr="00E936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Silva</w:t>
      </w:r>
    </w:p>
    <w:p w14:paraId="597AC023" w14:textId="5C514A0C" w:rsidR="00295B23" w:rsidRDefault="00E93640" w:rsidP="00E936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5529E331" w14:textId="54BDE139" w:rsidR="00295B23" w:rsidRDefault="00E936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AA71E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naura.nobre@unimontes.br</w:t>
        </w:r>
      </w:hyperlink>
    </w:p>
    <w:p w14:paraId="35929FE0" w14:textId="77777777" w:rsidR="00E93640" w:rsidRDefault="00E93640" w:rsidP="00E93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FDBEE5" w14:textId="730ED248" w:rsidR="00295B23" w:rsidRDefault="001756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636CD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1</w:t>
      </w:r>
      <w:r w:rsidR="00636CD3" w:rsidRPr="00636CD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- Alfabetização, Letramento e outras </w:t>
      </w:r>
      <w:proofErr w:type="gramStart"/>
      <w:r w:rsidR="00636CD3" w:rsidRPr="00636CD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Linguagens</w:t>
      </w:r>
      <w:proofErr w:type="gramEnd"/>
    </w:p>
    <w:p w14:paraId="7F5B4C63" w14:textId="6EE139B4" w:rsidR="00A32444" w:rsidRDefault="00A32444" w:rsidP="00A32444">
      <w:pPr>
        <w:pStyle w:val="NormalWeb"/>
      </w:pPr>
      <w:r w:rsidRPr="00446945">
        <w:rPr>
          <w:b/>
        </w:rPr>
        <w:t>Palavras-chave:</w:t>
      </w:r>
      <w:r>
        <w:rPr>
          <w:b/>
        </w:rPr>
        <w:t xml:space="preserve"> </w:t>
      </w:r>
      <w:r>
        <w:t>Alfabetização; Letramento;</w:t>
      </w:r>
      <w:r w:rsidR="00E93640">
        <w:t xml:space="preserve"> Escrita; Aprendizagem</w:t>
      </w:r>
      <w:r>
        <w:t>.</w:t>
      </w:r>
    </w:p>
    <w:p w14:paraId="5396B306" w14:textId="7835CEF6" w:rsidR="00295B23" w:rsidRPr="00E93640" w:rsidRDefault="00E93640" w:rsidP="00E936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Resumo </w:t>
      </w:r>
    </w:p>
    <w:p w14:paraId="6BE99EA0" w14:textId="77777777" w:rsidR="007F7EE1" w:rsidRDefault="007F7E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9065737" w14:textId="317EE37A" w:rsidR="007F7EE1" w:rsidRDefault="007F7EE1" w:rsidP="007F7E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F7E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Este estudo analisa a transição da escrita nos anos iniciais, destacando a relação entre alfabetização e letramento. Discute-se o papel das práticas pedagógicas, das interações sociais e da mediação docente nesse processo, evidenciando desafios e possibilidades para o desenvolvimento da escrita significativa</w:t>
      </w:r>
      <w:r w:rsidRPr="007F7EE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14:paraId="48C5E8AB" w14:textId="77777777" w:rsidR="00A32444" w:rsidRDefault="00A324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AF93D2C" w14:textId="142ACB4C" w:rsidR="00295B23" w:rsidRDefault="001756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4312558B" w14:textId="77777777" w:rsidR="0037787B" w:rsidRDefault="00377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35109AE" w14:textId="77777777" w:rsidR="00455CAB" w:rsidRDefault="0037787B" w:rsidP="003778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7787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aprendizagem da escrita nos anos iniciais do Ensino Fundamental constitui um processo complexo, que envolve dimensões cognitivas, linguísticas, sociais e culturais. Nesse contexto, a escrita não deve ser compreendida apenas como reprodução de símbolos, mas como prática social que permite ao sujeito expressar ideias, comunicar-se e participar do mundo letrado. </w:t>
      </w:r>
    </w:p>
    <w:p w14:paraId="56AC8D43" w14:textId="76B09331" w:rsidR="00295B23" w:rsidRDefault="00A32444" w:rsidP="00A324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3244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transição da escrita, especialmente da letra de forma para a cursiva, representa um momento importante no desenvolvimento da criança, pois envolve não apenas habilidades motoras, mas também aspectos cognitivos e linguísticos. Esse processo exige acompanhamento pedagógico e intervenções adequadas, considerando o ritmo de aprendizagem dos alunos. Nesse contexto, o papel do professor torna-se essencial, atuando como mediador e incentivador da aprendizagem, contribuindo para que o aluno desenvolva autonomia, segurança e compreensão do sistema de escrita.</w:t>
      </w:r>
    </w:p>
    <w:p w14:paraId="02940C11" w14:textId="77777777" w:rsidR="00A32444" w:rsidRDefault="00A32444" w:rsidP="00A324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4B419BC" w14:textId="31688B5D" w:rsidR="00295B23" w:rsidRDefault="001756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12B74EC5" w14:textId="1D55A932" w:rsidR="0037787B" w:rsidRDefault="00377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489D88" w14:textId="273BC978" w:rsidR="0037787B" w:rsidRPr="0037787B" w:rsidRDefault="0037787B" w:rsidP="003778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7787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escolha do tema justifica-se pela relevância da alfabetização no contexto educacional brasileiro e pelas dificuldades ainda observadas no processo de ensino da escrita. Muitos alunos apresentam desafios na consolidação da escrita, o que evidencia a necessidade de compreender melhor esse processo. Nesse sentido, a pesquisa busca responder ao seguinte problema: como ocorre a transição da escrita nos anos iniciais e quais fatores influenciam esse processo no contexto escolar?</w:t>
      </w:r>
    </w:p>
    <w:p w14:paraId="7C4C0554" w14:textId="2944B7D5" w:rsidR="00295B23" w:rsidRPr="00A32444" w:rsidRDefault="00A32444" w:rsidP="00A324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3244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Além disso, compreender esse processo torna-se fundamental para a construção de práticas pedagógicas mais eficazes, que contribuam para a superação das dificuldades de aprendizagem e para a promoção de uma alfabetização mais significativa e inclusiva.</w:t>
      </w:r>
    </w:p>
    <w:p w14:paraId="237DB991" w14:textId="77777777" w:rsidR="00A32444" w:rsidRDefault="00A324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756506" w14:textId="3BACB75E" w:rsidR="00295B23" w:rsidRDefault="001756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6C036285" w14:textId="58E76C32" w:rsidR="0037787B" w:rsidRDefault="00377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12E98F3" w14:textId="74888B7A" w:rsidR="0037787B" w:rsidRPr="0037787B" w:rsidRDefault="0037787B" w:rsidP="003778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7787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objetivo geral é analisar o processo de transição da escrita nos anos iniciais, considerando suas implicações pedagógicas. Como objetivos específicos, pretende-se compreender a relação entre alfabetização e letramento, identificar as principais dificuldades enfrentadas pelos alunos e analisar o papel da escola, da família e das práticas pedagógicas na aprendizagem da escrita.</w:t>
      </w:r>
    </w:p>
    <w:p w14:paraId="31B1543F" w14:textId="77777777" w:rsidR="00295B23" w:rsidRDefault="00295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F9D025" w14:textId="355BAAFA" w:rsidR="00295B23" w:rsidRDefault="001756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18BB02C7" w14:textId="59664A7B" w:rsidR="0037787B" w:rsidRDefault="00377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4447BF" w14:textId="6A55CAF5" w:rsidR="0037787B" w:rsidRDefault="0037787B" w:rsidP="003778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7787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pesquisa fundamenta-se em autores que discutem a alfabetização e o letramento como processos interdependentes. Magda Soares (2004) destaca a importância do letramento como prática social, enquanto Emília Ferreiro e Ana </w:t>
      </w:r>
      <w:proofErr w:type="spellStart"/>
      <w:r w:rsidRPr="0037787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Teberosky</w:t>
      </w:r>
      <w:proofErr w:type="spellEnd"/>
      <w:r w:rsidRPr="0037787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(1999) evidenciam a construção ativa da escrita pela criança. Já Lev Vygotsky (1998) enfatiza o papel da mediação e das interações sociais no processo de aprendizagem. Essas contribuições permitem compreender a escrita como fenômeno complexo, que ultrapassa o ensino mecânico e valoriza a construção de sentidos.</w:t>
      </w:r>
    </w:p>
    <w:p w14:paraId="7857FC22" w14:textId="681BE3D7" w:rsidR="00455CAB" w:rsidRPr="0037787B" w:rsidRDefault="00455CAB" w:rsidP="003778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55C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Além disso, esses autores reforçam que a aprendizagem da escrita está diretamente relacionada às experiências sociais da criança, evidenciando que o contato com práticas reais de leitura e escrita favorece a construção de conhecimentos mais significativos e duradouros.</w:t>
      </w:r>
    </w:p>
    <w:p w14:paraId="5CB324C9" w14:textId="77777777" w:rsidR="00295B23" w:rsidRDefault="00295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970AE9" w14:textId="049950C0" w:rsidR="00295B23" w:rsidRDefault="001756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39C16F67" w14:textId="77777777" w:rsidR="007F7EE1" w:rsidRDefault="007F7E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8BB8363" w14:textId="64A091AB" w:rsidR="0037787B" w:rsidRPr="007F7EE1" w:rsidRDefault="007F7EE1" w:rsidP="007F7E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F7E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pesquisa caracteriza-se como bibliográfica, de abordagem qualitativa, baseada na análise de obras e estudos que discutem a aquisição da escrita, a alfabetização e o letramento. Foram selecionados autores clássicos e contemporâneos da área da educação, com o objetivo de compreender diferentes perspectivas teóricas sobre o tema.</w:t>
      </w:r>
      <w:r w:rsidR="00A3244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A32444" w:rsidRPr="00A3244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escolha por essa abordagem permite analisar o fenômeno a partir de diferentes perspectivas teóricas, favorecendo uma compreensão mais ampla sobre o processo de aprendizagem da escrita e suas implicações no contexto educacional.</w:t>
      </w:r>
    </w:p>
    <w:p w14:paraId="408A68F5" w14:textId="77777777" w:rsidR="00295B23" w:rsidRPr="007F7EE1" w:rsidRDefault="00295B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8E95074" w14:textId="77777777" w:rsidR="00295B23" w:rsidRDefault="001756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49C036A0" w14:textId="4CDB99C9" w:rsidR="00295B23" w:rsidRDefault="00295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FA785EB" w14:textId="1100A7E5" w:rsidR="007F7EE1" w:rsidRDefault="007F7EE1" w:rsidP="007F7E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F7E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análise evidenciou que a aprendizagem da escrita não ocorre de forma linear, sendo influenciada por múltiplos fatores, como o desenvolvimento cognitivo, a mediação pedagógica e o contexto social do aluno. Observou-se que práticas tradicionais, baseadas na repetição mecânica, não são suficientes para garantir a aprendizagem significativa. Por outro lado, estratégias que valorizam a participação ativa do aluno, o uso de textos reais e a interação social contribuem para o desenvolvimento da escrita de forma mais eficaz.</w:t>
      </w:r>
    </w:p>
    <w:p w14:paraId="6135A82C" w14:textId="61AB3F13" w:rsidR="00455CAB" w:rsidRDefault="00455CAB" w:rsidP="007F7E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55C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Também se observou que o contexto escolar e as estratégias utilizadas pelo professor influenciam diretamente no desenvolvimento da escrita, sendo fundamental a adoção de práticas que considerem o ritmo de aprendizagem de cada aluno.</w:t>
      </w:r>
    </w:p>
    <w:p w14:paraId="72EE7AF0" w14:textId="137FF2EF" w:rsidR="00ED4763" w:rsidRDefault="00ED4763" w:rsidP="007F7E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D476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Os processos de alfabetização e letramento são indissociáveis e devem ocorrer de forma articulada no contexto escolar. A alfabetização, quando compreendida apenas como domínio técnico da leitura e da escrita, pode não garantir que o aluno reconheça a função social da linguagem. Nesse sentido, o letramento amplia essa compreensão ao relacionar a aprendizagem da escrita às práticas sociais. Conforme afirma Magda Soares (2004, p. 18), “letramento é o resultado da ação de ensinar ou de aprender a ler e escrever”, evidenciando que a apropriação da escrita envolve também seu uso significativo no cotidiano. Assim, a aprendizagem torna-se mais eficaz quando o aluno compreende e utiliza a escrita em diferentes contextos sociais.</w:t>
      </w:r>
    </w:p>
    <w:p w14:paraId="5D6C6B80" w14:textId="77777777" w:rsidR="007F7EE1" w:rsidRPr="007F7EE1" w:rsidRDefault="007F7EE1" w:rsidP="007F7E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DFC72B6" w14:textId="77777777" w:rsidR="00295B23" w:rsidRDefault="001756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08C9A11D" w14:textId="5A7CC504" w:rsidR="00295B23" w:rsidRDefault="00295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F9F221C" w14:textId="2C25D78F" w:rsidR="007F7EE1" w:rsidRPr="007F7EE1" w:rsidRDefault="007F7E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7F7E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Este estudo está inserido no campo da Educação, especialmente nas discussões sobre alfabetização e letramento, ao analisar a transição da escrita nos anos iniciais do Ensino Fundamental. Nesse sentido, o trabalho dialoga diretamente com o eixo temático “Alfabetização, Letramento e outras Linguagens”, ao abordar práticas pedagógicas, desafios e possibilidades no desenvolvimento da linguagem escrita. Além disso, a pesquisa apresenta relevância social, uma vez que contribui para a reflexão sobre a qualidade do ensino da escrita, visando promover aprendizagens mais significativas e inclusivas. </w:t>
      </w:r>
    </w:p>
    <w:p w14:paraId="42CB5F31" w14:textId="77777777" w:rsidR="007F7EE1" w:rsidRDefault="007F7E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A3685B7" w14:textId="77777777" w:rsidR="00295B23" w:rsidRDefault="001756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58B48F73" w14:textId="0F0FB744" w:rsidR="00295B23" w:rsidRDefault="00295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8F664B9" w14:textId="38F3878C" w:rsidR="007F7EE1" w:rsidRDefault="007F7EE1" w:rsidP="007F7E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F7E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Conclui-se que a transição da escrita é um processo que exige planejamento pedagógico, mediação qualificada e práticas significativas. A articulação entre alfabetização e letramento é essencial para que o aluno desenvolva não apenas habilidades técnicas, mas também a capacidade de utilizar a escrita em diferentes contextos sociais. Dessa forma, destaca-se a importância de práticas pedagógicas que considerem o aluno como sujeito ativo do processo de aprendizagem.</w:t>
      </w:r>
      <w:r w:rsidR="00A3244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A32444" w:rsidRPr="00A3244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Dessa forma, evidencia-se a necessidade de práticas pedagógicas que valorizem o desenvolvimento integral do aluno, considerando suas experiências, dificuldades e potencialidades, garantindo uma aprendizagem mais significativa e efetiva.</w:t>
      </w:r>
    </w:p>
    <w:p w14:paraId="72302879" w14:textId="77777777" w:rsidR="007F7EE1" w:rsidRPr="007F7EE1" w:rsidRDefault="007F7EE1" w:rsidP="007F7E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1F0240B" w14:textId="3C8DA79D" w:rsidR="00295B23" w:rsidRDefault="001756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71A4FAEB" w14:textId="77777777" w:rsidR="007F7EE1" w:rsidRDefault="007F7EE1" w:rsidP="007F7EE1">
      <w:pPr>
        <w:pStyle w:val="NormalWeb"/>
      </w:pPr>
      <w:r>
        <w:t xml:space="preserve">SOARES, Magda. </w:t>
      </w:r>
      <w:r>
        <w:rPr>
          <w:rStyle w:val="nfase"/>
        </w:rPr>
        <w:t>Letramento: um tema em três gêneros</w:t>
      </w:r>
      <w:r>
        <w:t>. Belo Horizonte: Autêntica, 2004.</w:t>
      </w:r>
    </w:p>
    <w:p w14:paraId="613AF27E" w14:textId="77777777" w:rsidR="007F7EE1" w:rsidRDefault="007F7EE1" w:rsidP="007F7EE1">
      <w:pPr>
        <w:pStyle w:val="NormalWeb"/>
      </w:pPr>
      <w:r>
        <w:t xml:space="preserve">FERREIRO, Emília; TEBEROSKY, Ana. </w:t>
      </w:r>
      <w:r>
        <w:rPr>
          <w:rStyle w:val="nfase"/>
        </w:rPr>
        <w:t>Psicogênese da língua escrita</w:t>
      </w:r>
      <w:r>
        <w:t>. Porto Alegre: Artmed, 1999.</w:t>
      </w:r>
    </w:p>
    <w:p w14:paraId="2D75C5FC" w14:textId="77777777" w:rsidR="007F7EE1" w:rsidRDefault="007F7EE1" w:rsidP="007F7EE1">
      <w:pPr>
        <w:pStyle w:val="NormalWeb"/>
      </w:pPr>
      <w:r>
        <w:t xml:space="preserve">VYGOTSKY, L. S. </w:t>
      </w:r>
      <w:r>
        <w:rPr>
          <w:rStyle w:val="nfase"/>
        </w:rPr>
        <w:t>A formação social da mente</w:t>
      </w:r>
      <w:r>
        <w:t>. São Paulo: Martins Fontes, 1998.</w:t>
      </w:r>
    </w:p>
    <w:p w14:paraId="2163FD0A" w14:textId="77777777" w:rsidR="007F7EE1" w:rsidRDefault="007F7EE1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sectPr w:rsidR="007F7EE1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8E615F" w14:textId="77777777" w:rsidR="00806484" w:rsidRDefault="00806484">
      <w:pPr>
        <w:spacing w:line="240" w:lineRule="auto"/>
      </w:pPr>
      <w:r>
        <w:separator/>
      </w:r>
    </w:p>
  </w:endnote>
  <w:endnote w:type="continuationSeparator" w:id="0">
    <w:p w14:paraId="5C04733D" w14:textId="77777777" w:rsidR="00806484" w:rsidRDefault="008064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C8C1B1" w14:textId="77777777" w:rsidR="00806484" w:rsidRDefault="00806484">
      <w:pPr>
        <w:spacing w:after="0"/>
      </w:pPr>
      <w:r>
        <w:separator/>
      </w:r>
    </w:p>
  </w:footnote>
  <w:footnote w:type="continuationSeparator" w:id="0">
    <w:p w14:paraId="3B1284ED" w14:textId="77777777" w:rsidR="00806484" w:rsidRDefault="008064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F8AFD4" w14:textId="77777777" w:rsidR="00295B23" w:rsidRDefault="00175618">
    <w:pPr>
      <w:pStyle w:val="Cabealho"/>
    </w:pPr>
    <w:r>
      <w:rPr>
        <w:noProof/>
        <w:lang w:eastAsia="pt-BR"/>
      </w:rPr>
      <w:drawing>
        <wp:inline distT="0" distB="0" distL="114300" distR="114300" wp14:anchorId="6C16D54D" wp14:editId="4301EBA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B16D9"/>
    <w:rsid w:val="00172A27"/>
    <w:rsid w:val="00175618"/>
    <w:rsid w:val="00295B23"/>
    <w:rsid w:val="0037787B"/>
    <w:rsid w:val="00446945"/>
    <w:rsid w:val="00455CAB"/>
    <w:rsid w:val="004F264A"/>
    <w:rsid w:val="00636CD3"/>
    <w:rsid w:val="00677F30"/>
    <w:rsid w:val="00741E2B"/>
    <w:rsid w:val="007F7EE1"/>
    <w:rsid w:val="00806484"/>
    <w:rsid w:val="00A32444"/>
    <w:rsid w:val="00B82A8F"/>
    <w:rsid w:val="00BB7E46"/>
    <w:rsid w:val="00C84DF9"/>
    <w:rsid w:val="00E3428D"/>
    <w:rsid w:val="00E93640"/>
    <w:rsid w:val="00ED4763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2C7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4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6945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36CD3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7F7EE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4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6945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36CD3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7F7E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ura.nobre@unimonte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auane05estudante@gmai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1185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Naura</cp:lastModifiedBy>
  <cp:revision>2</cp:revision>
  <dcterms:created xsi:type="dcterms:W3CDTF">2026-05-07T13:23:00Z</dcterms:created>
  <dcterms:modified xsi:type="dcterms:W3CDTF">2026-05-07T13:23:00Z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