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C1BAE" w14:textId="426B3F32" w:rsidR="00197E42" w:rsidRPr="00AB3D0F" w:rsidRDefault="00197E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AVALIAÇÃO DO CONHECIMENTO DA POPULAÇÃO LEIGA ACERCA DA PREPARAÇÃO PARA REALIZAÇÃO DE MASSAGEM CARDÍACA</w:t>
      </w:r>
      <w:r w:rsidR="00AB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EM SITUAÇÃO DE PARADA CARDIORRESPIRATÓRIA</w:t>
      </w:r>
    </w:p>
    <w:p w14:paraId="53B0FF9D" w14:textId="3A736C91" w:rsidR="00303455" w:rsidRDefault="009112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Eduardo Marques Palacio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84AFFAE" w14:textId="712327B7" w:rsidR="00303455" w:rsidRDefault="009112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Centro Universitário Maurício de Nassau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Recife-PE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dudu_palacio@hotmail.com</w:t>
      </w:r>
    </w:p>
    <w:p w14:paraId="76501938" w14:textId="1B4F35F9" w:rsidR="009112CB" w:rsidRPr="00E23C29" w:rsidRDefault="0030272D" w:rsidP="009112CB">
      <w:pPr>
        <w:jc w:val="both"/>
        <w:rPr>
          <w:rFonts w:ascii="Arial" w:hAnsi="Arial" w:cs="Arial"/>
        </w:rPr>
      </w:pPr>
      <w:r w:rsidRPr="00197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9112CB" w:rsidRPr="00197E42">
        <w:rPr>
          <w:rFonts w:ascii="Times New Roman" w:hAnsi="Times New Roman" w:cs="Times New Roman"/>
          <w:b/>
          <w:bCs/>
          <w:sz w:val="24"/>
          <w:szCs w:val="24"/>
        </w:rPr>
        <w:t>Introdução.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 As novas orientações da ACLS (</w:t>
      </w:r>
      <w:proofErr w:type="spellStart"/>
      <w:r w:rsidR="009112CB" w:rsidRPr="00197E42">
        <w:rPr>
          <w:rFonts w:ascii="Times New Roman" w:hAnsi="Times New Roman" w:cs="Times New Roman"/>
          <w:i/>
          <w:iCs/>
          <w:sz w:val="24"/>
          <w:szCs w:val="24"/>
        </w:rPr>
        <w:t>Advanced</w:t>
      </w:r>
      <w:proofErr w:type="spellEnd"/>
      <w:r w:rsidR="009112CB" w:rsidRPr="00197E42">
        <w:rPr>
          <w:rFonts w:ascii="Times New Roman" w:hAnsi="Times New Roman" w:cs="Times New Roman"/>
          <w:i/>
          <w:iCs/>
          <w:sz w:val="24"/>
          <w:szCs w:val="24"/>
        </w:rPr>
        <w:t xml:space="preserve"> Cardiovascular Life </w:t>
      </w:r>
      <w:proofErr w:type="spellStart"/>
      <w:r w:rsidR="009112CB" w:rsidRPr="00197E42">
        <w:rPr>
          <w:rFonts w:ascii="Times New Roman" w:hAnsi="Times New Roman" w:cs="Times New Roman"/>
          <w:i/>
          <w:iCs/>
          <w:sz w:val="24"/>
          <w:szCs w:val="24"/>
        </w:rPr>
        <w:t>Support</w:t>
      </w:r>
      <w:proofErr w:type="spellEnd"/>
      <w:r w:rsidR="009112CB" w:rsidRPr="00197E42">
        <w:rPr>
          <w:rFonts w:ascii="Times New Roman" w:hAnsi="Times New Roman" w:cs="Times New Roman"/>
          <w:sz w:val="24"/>
          <w:szCs w:val="24"/>
        </w:rPr>
        <w:t xml:space="preserve">) apontam para a importância na realização de compressões torácicas adequadas e precoces diante de um indivíduo em situação de parada cardiorrespiratória (PCR) com o intuito de elevar as taxas de sobrevivência. Neste diapasão, tendo em vista a possibilidade de modificar o desfecho de um paciente em estado grave com a simples realização de uma técnica correta de massagem cardíaca, é de suma importância capacitar o maior número de pessoas possível, com o objetivo de diminuir o índice de morbimortalidade relacionado à PCR e aumentar as chances de sobrevida do paciente. </w:t>
      </w:r>
      <w:r w:rsidR="00197E42" w:rsidRPr="00197E42">
        <w:rPr>
          <w:rFonts w:ascii="Times New Roman" w:hAnsi="Times New Roman" w:cs="Times New Roman"/>
          <w:sz w:val="24"/>
          <w:szCs w:val="24"/>
        </w:rPr>
        <w:t xml:space="preserve">É importante salientar que 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os cenários em que uma PCR pode se apresentar são diversos, </w:t>
      </w:r>
      <w:r w:rsidR="00197E42" w:rsidRPr="00197E42">
        <w:rPr>
          <w:rFonts w:ascii="Times New Roman" w:hAnsi="Times New Roman" w:cs="Times New Roman"/>
          <w:sz w:val="24"/>
          <w:szCs w:val="24"/>
        </w:rPr>
        <w:t>logo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 a população</w:t>
      </w:r>
      <w:r w:rsidR="00197E42" w:rsidRPr="00197E42">
        <w:rPr>
          <w:rFonts w:ascii="Times New Roman" w:hAnsi="Times New Roman" w:cs="Times New Roman"/>
          <w:sz w:val="24"/>
          <w:szCs w:val="24"/>
        </w:rPr>
        <w:t xml:space="preserve"> em geral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 deve estar preparada para fornecer os cuidados iniciais ao paciente, enquanto a</w:t>
      </w:r>
      <w:r w:rsidR="00197E42" w:rsidRPr="00197E42">
        <w:rPr>
          <w:rFonts w:ascii="Times New Roman" w:hAnsi="Times New Roman" w:cs="Times New Roman"/>
          <w:sz w:val="24"/>
          <w:szCs w:val="24"/>
        </w:rPr>
        <w:t xml:space="preserve">guarda a chegada de </w:t>
      </w:r>
      <w:r w:rsidR="009112CB" w:rsidRPr="00197E42">
        <w:rPr>
          <w:rFonts w:ascii="Times New Roman" w:hAnsi="Times New Roman" w:cs="Times New Roman"/>
          <w:sz w:val="24"/>
          <w:szCs w:val="24"/>
        </w:rPr>
        <w:t>ajuda profissional</w:t>
      </w:r>
      <w:r w:rsidR="00197E42" w:rsidRPr="00197E42">
        <w:rPr>
          <w:rFonts w:ascii="Times New Roman" w:hAnsi="Times New Roman" w:cs="Times New Roman"/>
          <w:sz w:val="24"/>
          <w:szCs w:val="24"/>
        </w:rPr>
        <w:t xml:space="preserve"> especializada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. </w:t>
      </w:r>
      <w:r w:rsidR="009112CB" w:rsidRPr="00197E42">
        <w:rPr>
          <w:rFonts w:ascii="Times New Roman" w:hAnsi="Times New Roman" w:cs="Times New Roman"/>
          <w:b/>
          <w:bCs/>
          <w:sz w:val="24"/>
          <w:szCs w:val="24"/>
        </w:rPr>
        <w:t>Objetivos.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 Avaliar a preparação da população leiga na realização de massagem cardíaca em situação de PCR, diante do seu impacto na sobrevida do paciente. </w:t>
      </w:r>
      <w:r w:rsidR="009112CB" w:rsidRPr="00197E42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9112CB" w:rsidRPr="00197E42">
        <w:rPr>
          <w:rFonts w:ascii="Times New Roman" w:hAnsi="Times New Roman" w:cs="Times New Roman"/>
          <w:sz w:val="24"/>
          <w:szCs w:val="24"/>
        </w:rPr>
        <w:t>. Os dados foram obtidos através de questionário virtual destinado à população leiga, realizado pelo Projeto de Extensão Reanimação do Centro Universitário Maurício de Nassau</w:t>
      </w:r>
      <w:r w:rsidR="00197E42">
        <w:rPr>
          <w:rFonts w:ascii="Times New Roman" w:hAnsi="Times New Roman" w:cs="Times New Roman"/>
          <w:sz w:val="24"/>
          <w:szCs w:val="24"/>
        </w:rPr>
        <w:t xml:space="preserve">, Recife-PE, 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no ano de 2021. </w:t>
      </w:r>
      <w:r w:rsidR="009112CB" w:rsidRPr="00197E42">
        <w:rPr>
          <w:rFonts w:ascii="Times New Roman" w:hAnsi="Times New Roman" w:cs="Times New Roman"/>
          <w:b/>
          <w:bCs/>
          <w:sz w:val="24"/>
          <w:szCs w:val="24"/>
        </w:rPr>
        <w:t xml:space="preserve">Resultado e Discussão. 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O estudo foi realizado com a participação de 121 pessoas, das quais 46 (38%) afirmaram estar preparadas para realização de uma massagem cardíaca adequada, 37 (30,6%) não se sentem preparadas e 38 (31,4%) responderam talvez. Nesse sentido, a partir dos resultados obtidos na pesquisa, é possível constatar que, embora uma parcela da população estudada sinta-se preparada para realizar uma massagem cardíaca, a maior parte das pessoas em estudo ora não se sente apta para tanto, ora não tem certeza se seria capaz de fazê-lo. </w:t>
      </w:r>
      <w:r w:rsidR="009112CB" w:rsidRPr="00197E4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9112CB" w:rsidRPr="00197E42">
        <w:rPr>
          <w:rFonts w:ascii="Times New Roman" w:hAnsi="Times New Roman" w:cs="Times New Roman"/>
          <w:sz w:val="24"/>
          <w:szCs w:val="24"/>
        </w:rPr>
        <w:t xml:space="preserve">. Por todo o exposto, vê-se que é imprescindível disseminar os conhecimentos acerca do tema PCR, com o objetivo de capacitar o maior número de pessoas possível, para que se tornem aptas a realizar as manobras de massagem cardíaca com </w:t>
      </w:r>
      <w:r w:rsidR="00197E42">
        <w:rPr>
          <w:rFonts w:ascii="Times New Roman" w:hAnsi="Times New Roman" w:cs="Times New Roman"/>
          <w:sz w:val="24"/>
          <w:szCs w:val="24"/>
        </w:rPr>
        <w:t xml:space="preserve">a </w:t>
      </w:r>
      <w:r w:rsidR="009112CB" w:rsidRPr="00197E42">
        <w:rPr>
          <w:rFonts w:ascii="Times New Roman" w:hAnsi="Times New Roman" w:cs="Times New Roman"/>
          <w:sz w:val="24"/>
          <w:szCs w:val="24"/>
        </w:rPr>
        <w:t>técnica adequada e, com isso, contribuir com o aumento das chances de sobrevida do paciente. Isso porque, de acordo com as orientações do ACLS, compressões torácicas de boa qualidade aumentam as taxas de sobrevivência e devem ser realizadas no início do processo de reanimação do paciente que se encontra em situação de parada. Sendo assim, devem ser incentivadas campanhas de capacitação e treinamento voltadas para população leiga e não apenas para profissionais de saúde, destacando a importância de aprender a realizar uma massagem cardíaca de boa qualidade a fim de aumentar as chances de se obter um desfecho favorável diante de um paciente em PCR.</w:t>
      </w:r>
    </w:p>
    <w:p w14:paraId="1D94A6F7" w14:textId="38D466E9" w:rsidR="00303455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9112CB" w:rsidRPr="00E23C29">
        <w:rPr>
          <w:rFonts w:ascii="Arial" w:hAnsi="Arial" w:cs="Arial"/>
        </w:rPr>
        <w:t>Parada cardiorrespiratória, massagem cardíac</w:t>
      </w:r>
      <w:r w:rsidR="009112CB">
        <w:rPr>
          <w:rFonts w:ascii="Arial" w:hAnsi="Arial" w:cs="Arial"/>
        </w:rPr>
        <w:t>a</w:t>
      </w:r>
      <w:r w:rsidR="009112CB" w:rsidRPr="00E23C29">
        <w:rPr>
          <w:rFonts w:ascii="Arial" w:hAnsi="Arial" w:cs="Arial"/>
        </w:rPr>
        <w:t>, sobrevida.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D60175" w14:textId="66CF2A71" w:rsidR="00303455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E-mail do autor principal: </w:t>
      </w:r>
      <w:r w:rsidR="009112CB">
        <w:rPr>
          <w:rFonts w:ascii="Times New Roman" w:eastAsia="Times New Roman" w:hAnsi="Times New Roman" w:cs="Times New Roman"/>
          <w:color w:val="000000"/>
          <w:sz w:val="24"/>
          <w:szCs w:val="24"/>
        </w:rPr>
        <w:t>dudu_palacio@hotmail.com</w:t>
      </w:r>
    </w:p>
    <w:p w14:paraId="1B8115F5" w14:textId="77777777" w:rsidR="00303455" w:rsidRDefault="00303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A51675" w14:textId="77777777" w:rsidR="009112CB" w:rsidRPr="00AB3D0F" w:rsidRDefault="0030272D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3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3FAB6F51" w14:textId="132C3826" w:rsidR="009112CB" w:rsidRDefault="000E4067" w:rsidP="009112CB">
      <w:pPr>
        <w:pStyle w:val="Default"/>
        <w:rPr>
          <w:rFonts w:ascii="Times New Roman" w:hAnsi="Times New Roman" w:cs="Times New Roman"/>
        </w:rPr>
      </w:pPr>
      <w:r w:rsidRPr="00837503">
        <w:rPr>
          <w:rFonts w:ascii="Times New Roman" w:hAnsi="Times New Roman" w:cs="Times New Roman"/>
        </w:rPr>
        <w:t xml:space="preserve">AMERICAN HEART ASSOCIATION. </w:t>
      </w:r>
      <w:r w:rsidRPr="000E4067">
        <w:rPr>
          <w:rFonts w:ascii="Times New Roman" w:hAnsi="Times New Roman" w:cs="Times New Roman"/>
        </w:rPr>
        <w:t xml:space="preserve">Destaques das </w:t>
      </w:r>
      <w:r>
        <w:rPr>
          <w:rFonts w:ascii="Times New Roman" w:hAnsi="Times New Roman" w:cs="Times New Roman"/>
        </w:rPr>
        <w:t xml:space="preserve">Diretrizes de RCP e ACE de 2020 da American Heart </w:t>
      </w:r>
      <w:proofErr w:type="spellStart"/>
      <w:r>
        <w:rPr>
          <w:rFonts w:ascii="Times New Roman" w:hAnsi="Times New Roman" w:cs="Times New Roman"/>
        </w:rPr>
        <w:t>Association</w:t>
      </w:r>
      <w:proofErr w:type="spellEnd"/>
      <w:r>
        <w:rPr>
          <w:rFonts w:ascii="Times New Roman" w:hAnsi="Times New Roman" w:cs="Times New Roman"/>
        </w:rPr>
        <w:t>. USA, 2020.</w:t>
      </w:r>
      <w:r w:rsidR="00197E42">
        <w:rPr>
          <w:rFonts w:ascii="Times New Roman" w:hAnsi="Times New Roman" w:cs="Times New Roman"/>
        </w:rPr>
        <w:t xml:space="preserve"> Disponível em: &lt;</w:t>
      </w:r>
      <w:r w:rsidR="00197E42" w:rsidRPr="00197E42">
        <w:t xml:space="preserve"> </w:t>
      </w:r>
      <w:r w:rsidR="00197E42" w:rsidRPr="00197E42">
        <w:rPr>
          <w:rFonts w:ascii="Times New Roman" w:hAnsi="Times New Roman" w:cs="Times New Roman"/>
        </w:rPr>
        <w:t>https://cpr.heart.org/-/media/cpr-files/cpr-guidelines-files/highlights/hghlghts_2020eccguidelines_portuguese.pdf</w:t>
      </w:r>
      <w:r w:rsidR="00197E42">
        <w:rPr>
          <w:rFonts w:ascii="Times New Roman" w:hAnsi="Times New Roman" w:cs="Times New Roman"/>
        </w:rPr>
        <w:t xml:space="preserve">&gt;. </w:t>
      </w:r>
    </w:p>
    <w:p w14:paraId="0DFF3A9E" w14:textId="77777777" w:rsidR="00197E42" w:rsidRPr="000E4067" w:rsidRDefault="00197E42" w:rsidP="009112CB">
      <w:pPr>
        <w:pStyle w:val="Default"/>
        <w:rPr>
          <w:rFonts w:ascii="Times New Roman" w:hAnsi="Times New Roman" w:cs="Times New Roman"/>
        </w:rPr>
      </w:pPr>
    </w:p>
    <w:p w14:paraId="62DCD184" w14:textId="7905A65D" w:rsidR="00303455" w:rsidRPr="00AB3D0F" w:rsidRDefault="000E4067" w:rsidP="00AB3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12CB">
        <w:rPr>
          <w:rFonts w:ascii="Times New Roman" w:hAnsi="Times New Roman" w:cs="Times New Roman"/>
          <w:sz w:val="24"/>
          <w:szCs w:val="24"/>
        </w:rPr>
        <w:t>VELASCO, Irineu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Tadeu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Medicina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112CB">
        <w:rPr>
          <w:rFonts w:ascii="Times New Roman" w:hAnsi="Times New Roman" w:cs="Times New Roman"/>
          <w:sz w:val="24"/>
          <w:szCs w:val="24"/>
        </w:rPr>
        <w:t>mergência</w:t>
      </w:r>
      <w:r w:rsidR="009112CB" w:rsidRPr="009112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CB" w:rsidRPr="009112CB">
        <w:rPr>
          <w:rFonts w:ascii="Times New Roman" w:hAnsi="Times New Roman" w:cs="Times New Roman"/>
          <w:sz w:val="24"/>
          <w:szCs w:val="24"/>
        </w:rPr>
        <w:t>Abordagem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CB" w:rsidRPr="009112CB">
        <w:rPr>
          <w:rFonts w:ascii="Times New Roman" w:hAnsi="Times New Roman" w:cs="Times New Roman"/>
          <w:sz w:val="24"/>
          <w:szCs w:val="24"/>
        </w:rPr>
        <w:t>prática.</w:t>
      </w:r>
      <w:r w:rsidRPr="009112CB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CB" w:rsidRPr="009112CB">
        <w:rPr>
          <w:rFonts w:ascii="Times New Roman" w:hAnsi="Times New Roman" w:cs="Times New Roman"/>
          <w:sz w:val="24"/>
          <w:szCs w:val="24"/>
        </w:rPr>
        <w:t>atual.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CB" w:rsidRPr="009112CB">
        <w:rPr>
          <w:rFonts w:ascii="Times New Roman" w:hAnsi="Times New Roman" w:cs="Times New Roman"/>
          <w:sz w:val="24"/>
          <w:szCs w:val="24"/>
        </w:rPr>
        <w:t>aum.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CB">
        <w:rPr>
          <w:rFonts w:ascii="Times New Roman" w:hAnsi="Times New Roman" w:cs="Times New Roman"/>
          <w:sz w:val="24"/>
          <w:szCs w:val="24"/>
        </w:rPr>
        <w:t>Barueri (</w:t>
      </w:r>
      <w:r w:rsidR="009112CB" w:rsidRPr="009112CB">
        <w:rPr>
          <w:rFonts w:ascii="Times New Roman" w:hAnsi="Times New Roman" w:cs="Times New Roman"/>
          <w:sz w:val="24"/>
          <w:szCs w:val="24"/>
        </w:rPr>
        <w:t>SP):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CB" w:rsidRPr="009112CB">
        <w:rPr>
          <w:rFonts w:ascii="Times New Roman" w:hAnsi="Times New Roman" w:cs="Times New Roman"/>
          <w:sz w:val="24"/>
          <w:szCs w:val="24"/>
        </w:rPr>
        <w:t>Manole,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CB" w:rsidRPr="009112CB">
        <w:rPr>
          <w:rFonts w:ascii="Times New Roman" w:hAnsi="Times New Roman" w:cs="Times New Roman"/>
          <w:sz w:val="24"/>
          <w:szCs w:val="24"/>
        </w:rPr>
        <w:t>2020.</w:t>
      </w:r>
    </w:p>
    <w:sectPr w:rsidR="00303455" w:rsidRPr="00AB3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646C" w14:textId="77777777" w:rsidR="009A3934" w:rsidRDefault="009A3934">
      <w:pPr>
        <w:spacing w:after="0" w:line="240" w:lineRule="auto"/>
      </w:pPr>
      <w:r>
        <w:separator/>
      </w:r>
    </w:p>
  </w:endnote>
  <w:endnote w:type="continuationSeparator" w:id="0">
    <w:p w14:paraId="6B315380" w14:textId="77777777" w:rsidR="009A3934" w:rsidRDefault="009A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C0A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AA6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B88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15E8" w14:textId="77777777" w:rsidR="009A3934" w:rsidRDefault="009A3934">
      <w:pPr>
        <w:spacing w:after="0" w:line="240" w:lineRule="auto"/>
      </w:pPr>
      <w:r>
        <w:separator/>
      </w:r>
    </w:p>
  </w:footnote>
  <w:footnote w:type="continuationSeparator" w:id="0">
    <w:p w14:paraId="47AA8761" w14:textId="77777777" w:rsidR="009A3934" w:rsidRDefault="009A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4F2" w14:textId="77777777" w:rsidR="00303455" w:rsidRDefault="009A39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379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540pt;height:960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BA24" w14:textId="77777777" w:rsidR="0032028F" w:rsidRDefault="0032028F" w:rsidP="00320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60800" behindDoc="0" locked="0" layoutInCell="1" hidden="0" allowOverlap="1" wp14:anchorId="74A9D7A8" wp14:editId="32C34D68">
          <wp:simplePos x="0" y="0"/>
          <wp:positionH relativeFrom="margin">
            <wp:posOffset>3440430</wp:posOffset>
          </wp:positionH>
          <wp:positionV relativeFrom="page">
            <wp:posOffset>726440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097D4E8D" wp14:editId="273B1A71">
          <wp:simplePos x="0" y="0"/>
          <wp:positionH relativeFrom="column">
            <wp:posOffset>-346709</wp:posOffset>
          </wp:positionH>
          <wp:positionV relativeFrom="paragraph">
            <wp:posOffset>-35559</wp:posOffset>
          </wp:positionV>
          <wp:extent cx="1783715" cy="1457325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971" r="5971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359" w14:textId="77777777" w:rsidR="00303455" w:rsidRDefault="009A39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C6E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40pt;height:960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55"/>
    <w:rsid w:val="000E4067"/>
    <w:rsid w:val="00197E42"/>
    <w:rsid w:val="0030272D"/>
    <w:rsid w:val="00303455"/>
    <w:rsid w:val="0032028F"/>
    <w:rsid w:val="00837503"/>
    <w:rsid w:val="009112CB"/>
    <w:rsid w:val="009A3934"/>
    <w:rsid w:val="00AA1328"/>
    <w:rsid w:val="00A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EA3A"/>
  <w15:docId w15:val="{CCB345BD-3BD2-4552-8DA9-E3E247D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11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97E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Arsonio Palacio</cp:lastModifiedBy>
  <cp:revision>3</cp:revision>
  <dcterms:created xsi:type="dcterms:W3CDTF">2024-01-05T15:01:00Z</dcterms:created>
  <dcterms:modified xsi:type="dcterms:W3CDTF">2024-01-12T13:56:00Z</dcterms:modified>
</cp:coreProperties>
</file>