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DE41" w14:textId="77777777" w:rsidR="004D6090" w:rsidRDefault="004D6090" w:rsidP="004D6090">
      <w:pPr>
        <w:ind w:left="1" w:hanging="3"/>
        <w:jc w:val="center"/>
        <w:rPr>
          <w:b/>
          <w:color w:val="000000"/>
          <w:sz w:val="32"/>
          <w:szCs w:val="32"/>
        </w:rPr>
      </w:pPr>
      <w:r>
        <w:rPr>
          <w:b/>
          <w:color w:val="000000"/>
          <w:sz w:val="32"/>
          <w:szCs w:val="32"/>
        </w:rPr>
        <w:t xml:space="preserve">LIDERES ESTUDIANTILES UNICOSTA: </w:t>
      </w:r>
    </w:p>
    <w:p w14:paraId="1CA74B83" w14:textId="152EC06B" w:rsidR="00C637C2" w:rsidRDefault="004D6090" w:rsidP="004D6090">
      <w:pPr>
        <w:keepNext/>
        <w:keepLines/>
        <w:pBdr>
          <w:top w:val="nil"/>
          <w:left w:val="nil"/>
          <w:bottom w:val="nil"/>
          <w:right w:val="nil"/>
          <w:between w:val="nil"/>
        </w:pBdr>
        <w:spacing w:after="0" w:line="276" w:lineRule="auto"/>
        <w:ind w:left="1" w:right="284" w:hanging="3"/>
        <w:jc w:val="center"/>
        <w:rPr>
          <w:color w:val="000000"/>
          <w:sz w:val="32"/>
          <w:szCs w:val="32"/>
        </w:rPr>
      </w:pPr>
      <w:r>
        <w:rPr>
          <w:b/>
          <w:color w:val="000000"/>
          <w:sz w:val="32"/>
          <w:szCs w:val="32"/>
        </w:rPr>
        <w:t xml:space="preserve">Una estrategia de participación y empoderamiento estudiantil </w:t>
      </w:r>
    </w:p>
    <w:p w14:paraId="5908981C" w14:textId="77777777" w:rsidR="00C637C2" w:rsidRDefault="00C637C2">
      <w:pPr>
        <w:spacing w:after="0"/>
        <w:ind w:left="0" w:hanging="2"/>
        <w:rPr>
          <w:sz w:val="24"/>
          <w:szCs w:val="24"/>
        </w:rPr>
      </w:pPr>
    </w:p>
    <w:p w14:paraId="39C05ADD" w14:textId="36399E2C" w:rsidR="00C637C2" w:rsidRDefault="00177CB2">
      <w:pPr>
        <w:tabs>
          <w:tab w:val="left" w:pos="7078"/>
          <w:tab w:val="left" w:pos="9638"/>
        </w:tabs>
        <w:ind w:left="0" w:hanging="2"/>
        <w:rPr>
          <w:sz w:val="24"/>
          <w:szCs w:val="24"/>
        </w:rPr>
      </w:pPr>
      <w:r>
        <w:rPr>
          <w:b/>
          <w:sz w:val="24"/>
          <w:szCs w:val="24"/>
        </w:rPr>
        <w:t>Línea Temática</w:t>
      </w:r>
      <w:r>
        <w:rPr>
          <w:sz w:val="24"/>
          <w:szCs w:val="24"/>
        </w:rPr>
        <w:t xml:space="preserve">: </w:t>
      </w:r>
      <w:r w:rsidR="005F10A5" w:rsidRPr="00AB509A">
        <w:rPr>
          <w:sz w:val="24"/>
          <w:szCs w:val="24"/>
        </w:rPr>
        <w:t xml:space="preserve">LINHA 4 - </w:t>
      </w:r>
      <w:proofErr w:type="spellStart"/>
      <w:r w:rsidR="005F10A5" w:rsidRPr="00AB509A">
        <w:rPr>
          <w:sz w:val="24"/>
          <w:szCs w:val="24"/>
        </w:rPr>
        <w:t>Práticas</w:t>
      </w:r>
      <w:proofErr w:type="spellEnd"/>
      <w:r w:rsidR="005F10A5" w:rsidRPr="00AB509A">
        <w:rPr>
          <w:sz w:val="24"/>
          <w:szCs w:val="24"/>
        </w:rPr>
        <w:t xml:space="preserve"> de </w:t>
      </w:r>
      <w:proofErr w:type="spellStart"/>
      <w:r w:rsidR="005F10A5" w:rsidRPr="00AB509A">
        <w:rPr>
          <w:sz w:val="24"/>
          <w:szCs w:val="24"/>
        </w:rPr>
        <w:t>integração</w:t>
      </w:r>
      <w:proofErr w:type="spellEnd"/>
      <w:r w:rsidR="005F10A5" w:rsidRPr="00AB509A">
        <w:rPr>
          <w:sz w:val="24"/>
          <w:szCs w:val="24"/>
        </w:rPr>
        <w:t xml:space="preserve"> </w:t>
      </w:r>
      <w:proofErr w:type="spellStart"/>
      <w:r w:rsidR="005F10A5" w:rsidRPr="00AB509A">
        <w:rPr>
          <w:sz w:val="24"/>
          <w:szCs w:val="24"/>
        </w:rPr>
        <w:t>universitária</w:t>
      </w:r>
      <w:proofErr w:type="spellEnd"/>
      <w:r w:rsidR="005F10A5" w:rsidRPr="00AB509A">
        <w:rPr>
          <w:sz w:val="24"/>
          <w:szCs w:val="24"/>
        </w:rPr>
        <w:t xml:space="preserve"> para fomentar a </w:t>
      </w:r>
      <w:proofErr w:type="spellStart"/>
      <w:r w:rsidR="005F10A5" w:rsidRPr="00AB509A">
        <w:rPr>
          <w:sz w:val="24"/>
          <w:szCs w:val="24"/>
        </w:rPr>
        <w:t>permanência</w:t>
      </w:r>
      <w:proofErr w:type="spellEnd"/>
      <w:r w:rsidR="005F10A5" w:rsidRPr="00AB509A">
        <w:rPr>
          <w:sz w:val="24"/>
          <w:szCs w:val="24"/>
        </w:rPr>
        <w:t xml:space="preserve"> e para </w:t>
      </w:r>
      <w:proofErr w:type="spellStart"/>
      <w:r w:rsidR="005F10A5" w:rsidRPr="00AB509A">
        <w:rPr>
          <w:sz w:val="24"/>
          <w:szCs w:val="24"/>
        </w:rPr>
        <w:t>redução</w:t>
      </w:r>
      <w:proofErr w:type="spellEnd"/>
      <w:r w:rsidR="005F10A5" w:rsidRPr="00AB509A">
        <w:rPr>
          <w:sz w:val="24"/>
          <w:szCs w:val="24"/>
        </w:rPr>
        <w:t xml:space="preserve"> da </w:t>
      </w:r>
      <w:proofErr w:type="spellStart"/>
      <w:r w:rsidR="005F10A5" w:rsidRPr="00AB509A">
        <w:rPr>
          <w:sz w:val="24"/>
          <w:szCs w:val="24"/>
        </w:rPr>
        <w:t>evasão</w:t>
      </w:r>
      <w:proofErr w:type="spellEnd"/>
      <w:r w:rsidR="005F10A5" w:rsidRPr="00AB509A">
        <w:rPr>
          <w:sz w:val="24"/>
          <w:szCs w:val="24"/>
        </w:rPr>
        <w:t xml:space="preserve"> (</w:t>
      </w:r>
      <w:proofErr w:type="spellStart"/>
      <w:r w:rsidR="005F10A5" w:rsidRPr="00AB509A">
        <w:rPr>
          <w:sz w:val="24"/>
          <w:szCs w:val="24"/>
        </w:rPr>
        <w:t>Tutorias-Mentorias</w:t>
      </w:r>
      <w:proofErr w:type="spellEnd"/>
      <w:r w:rsidR="005F10A5" w:rsidRPr="00AB509A">
        <w:rPr>
          <w:sz w:val="24"/>
          <w:szCs w:val="24"/>
        </w:rPr>
        <w:t>)</w:t>
      </w:r>
    </w:p>
    <w:p w14:paraId="5B75C4F1" w14:textId="457F2270" w:rsidR="00FE7D71" w:rsidRPr="00B3731C" w:rsidRDefault="00FE7D71" w:rsidP="00FE7D71">
      <w:pPr>
        <w:tabs>
          <w:tab w:val="left" w:pos="7078"/>
          <w:tab w:val="left" w:pos="9638"/>
        </w:tabs>
        <w:ind w:left="0" w:hanging="2"/>
        <w:jc w:val="right"/>
        <w:rPr>
          <w:i/>
          <w:iCs/>
          <w:sz w:val="24"/>
          <w:szCs w:val="24"/>
        </w:rPr>
      </w:pPr>
      <w:r w:rsidRPr="00B3731C">
        <w:rPr>
          <w:i/>
          <w:iCs/>
          <w:sz w:val="24"/>
          <w:szCs w:val="24"/>
        </w:rPr>
        <w:tab/>
      </w:r>
      <w:proofErr w:type="spellStart"/>
      <w:r w:rsidRPr="00B3731C">
        <w:rPr>
          <w:i/>
          <w:iCs/>
          <w:sz w:val="24"/>
          <w:szCs w:val="24"/>
        </w:rPr>
        <w:t>Zoley</w:t>
      </w:r>
      <w:proofErr w:type="spellEnd"/>
      <w:r w:rsidRPr="00B3731C">
        <w:rPr>
          <w:i/>
          <w:iCs/>
          <w:sz w:val="24"/>
          <w:szCs w:val="24"/>
        </w:rPr>
        <w:t xml:space="preserve"> </w:t>
      </w:r>
      <w:proofErr w:type="spellStart"/>
      <w:r w:rsidRPr="00B3731C">
        <w:rPr>
          <w:i/>
          <w:iCs/>
          <w:sz w:val="24"/>
          <w:szCs w:val="24"/>
        </w:rPr>
        <w:t>Fragozo</w:t>
      </w:r>
      <w:proofErr w:type="spellEnd"/>
      <w:r w:rsidRPr="00B3731C">
        <w:rPr>
          <w:i/>
          <w:iCs/>
          <w:sz w:val="24"/>
          <w:szCs w:val="24"/>
        </w:rPr>
        <w:t xml:space="preserve"> Torres</w:t>
      </w:r>
    </w:p>
    <w:p w14:paraId="39590166" w14:textId="4318FC3C" w:rsidR="00FE7D71" w:rsidRPr="00B3731C" w:rsidRDefault="00000000" w:rsidP="00FE7D71">
      <w:pPr>
        <w:tabs>
          <w:tab w:val="left" w:pos="7078"/>
          <w:tab w:val="left" w:pos="9638"/>
        </w:tabs>
        <w:ind w:left="0" w:hanging="2"/>
        <w:jc w:val="right"/>
        <w:rPr>
          <w:i/>
          <w:iCs/>
          <w:sz w:val="24"/>
          <w:szCs w:val="24"/>
        </w:rPr>
      </w:pPr>
      <w:hyperlink r:id="rId8" w:history="1">
        <w:r w:rsidR="00FE7D71" w:rsidRPr="00B3731C">
          <w:rPr>
            <w:rStyle w:val="Hyperlink"/>
            <w:i/>
            <w:iCs/>
            <w:sz w:val="24"/>
            <w:szCs w:val="24"/>
          </w:rPr>
          <w:t>Zfragoso@cuc.edu.co</w:t>
        </w:r>
      </w:hyperlink>
    </w:p>
    <w:p w14:paraId="65C7359C" w14:textId="4CB3C075" w:rsidR="00FE7D71" w:rsidRPr="00B3731C" w:rsidRDefault="00FE7D71" w:rsidP="00FE7D71">
      <w:pPr>
        <w:tabs>
          <w:tab w:val="left" w:pos="7078"/>
          <w:tab w:val="left" w:pos="9638"/>
        </w:tabs>
        <w:ind w:left="0" w:hanging="2"/>
        <w:jc w:val="right"/>
        <w:rPr>
          <w:i/>
          <w:iCs/>
          <w:sz w:val="24"/>
          <w:szCs w:val="24"/>
        </w:rPr>
      </w:pPr>
      <w:r w:rsidRPr="00B3731C">
        <w:rPr>
          <w:i/>
          <w:iCs/>
          <w:sz w:val="24"/>
          <w:szCs w:val="24"/>
        </w:rPr>
        <w:t>Universidad de la Costa</w:t>
      </w:r>
    </w:p>
    <w:p w14:paraId="26EB16F5" w14:textId="499C3287" w:rsidR="00FE7D71" w:rsidRPr="00B3731C" w:rsidRDefault="00FE7D71" w:rsidP="00FE7D71">
      <w:pPr>
        <w:tabs>
          <w:tab w:val="left" w:pos="7078"/>
          <w:tab w:val="left" w:pos="9638"/>
        </w:tabs>
        <w:ind w:left="0" w:hanging="2"/>
        <w:jc w:val="right"/>
        <w:rPr>
          <w:i/>
          <w:iCs/>
          <w:sz w:val="24"/>
          <w:szCs w:val="24"/>
        </w:rPr>
      </w:pPr>
      <w:r w:rsidRPr="00B3731C">
        <w:rPr>
          <w:i/>
          <w:iCs/>
          <w:sz w:val="24"/>
          <w:szCs w:val="24"/>
        </w:rPr>
        <w:t xml:space="preserve">Marla Villarreal </w:t>
      </w:r>
      <w:proofErr w:type="spellStart"/>
      <w:r w:rsidRPr="00B3731C">
        <w:rPr>
          <w:i/>
          <w:iCs/>
          <w:sz w:val="24"/>
          <w:szCs w:val="24"/>
        </w:rPr>
        <w:t>Jimenez</w:t>
      </w:r>
      <w:proofErr w:type="spellEnd"/>
    </w:p>
    <w:p w14:paraId="084B4C26" w14:textId="1C55F306" w:rsidR="00FE7D71" w:rsidRPr="00B3731C" w:rsidRDefault="00000000" w:rsidP="00FE7D71">
      <w:pPr>
        <w:tabs>
          <w:tab w:val="left" w:pos="7078"/>
          <w:tab w:val="left" w:pos="9638"/>
        </w:tabs>
        <w:ind w:left="0" w:hanging="2"/>
        <w:jc w:val="right"/>
        <w:rPr>
          <w:i/>
          <w:iCs/>
          <w:sz w:val="24"/>
          <w:szCs w:val="24"/>
        </w:rPr>
      </w:pPr>
      <w:hyperlink r:id="rId9" w:history="1">
        <w:r w:rsidR="00FE7D71" w:rsidRPr="00B3731C">
          <w:rPr>
            <w:rStyle w:val="Hyperlink"/>
            <w:i/>
            <w:iCs/>
            <w:sz w:val="24"/>
            <w:szCs w:val="24"/>
          </w:rPr>
          <w:t>Mvillarr4@cuc.edu.co</w:t>
        </w:r>
      </w:hyperlink>
    </w:p>
    <w:p w14:paraId="3A245F22" w14:textId="134759E9" w:rsidR="00FE7D71" w:rsidRPr="00B3731C" w:rsidRDefault="00FE7D71" w:rsidP="00FE7D71">
      <w:pPr>
        <w:tabs>
          <w:tab w:val="left" w:pos="7078"/>
          <w:tab w:val="left" w:pos="9638"/>
        </w:tabs>
        <w:ind w:left="0" w:hanging="2"/>
        <w:jc w:val="right"/>
        <w:rPr>
          <w:i/>
          <w:iCs/>
          <w:sz w:val="24"/>
          <w:szCs w:val="24"/>
        </w:rPr>
      </w:pPr>
      <w:r w:rsidRPr="00B3731C">
        <w:rPr>
          <w:i/>
          <w:iCs/>
          <w:sz w:val="24"/>
          <w:szCs w:val="24"/>
        </w:rPr>
        <w:t>Universidad de la Costa</w:t>
      </w:r>
    </w:p>
    <w:p w14:paraId="4C757581" w14:textId="4CE43E09" w:rsidR="00C637C2" w:rsidRPr="00B3731C" w:rsidRDefault="00177CB2" w:rsidP="00EF610E">
      <w:pPr>
        <w:tabs>
          <w:tab w:val="left" w:pos="9638"/>
        </w:tabs>
        <w:ind w:left="0" w:hanging="2"/>
        <w:jc w:val="right"/>
        <w:rPr>
          <w:i/>
          <w:iCs/>
          <w:color w:val="000000"/>
          <w:sz w:val="24"/>
          <w:szCs w:val="24"/>
        </w:rPr>
      </w:pPr>
      <w:r w:rsidRPr="00B3731C">
        <w:rPr>
          <w:i/>
          <w:iCs/>
        </w:rPr>
        <w:t xml:space="preserve">     </w:t>
      </w:r>
    </w:p>
    <w:p w14:paraId="3956CA04" w14:textId="298FEE3C" w:rsidR="001214DA" w:rsidRPr="001214DA" w:rsidRDefault="00177CB2" w:rsidP="001214DA">
      <w:pPr>
        <w:ind w:left="0" w:hanging="2"/>
        <w:rPr>
          <w:sz w:val="24"/>
          <w:szCs w:val="24"/>
        </w:rPr>
      </w:pPr>
      <w:r>
        <w:rPr>
          <w:b/>
          <w:sz w:val="24"/>
          <w:szCs w:val="24"/>
        </w:rPr>
        <w:t>Resumen</w:t>
      </w:r>
      <w:r>
        <w:rPr>
          <w:sz w:val="24"/>
          <w:szCs w:val="24"/>
        </w:rPr>
        <w:t xml:space="preserve">. </w:t>
      </w:r>
      <w:r w:rsidR="001214DA" w:rsidRPr="001214DA">
        <w:rPr>
          <w:sz w:val="24"/>
          <w:szCs w:val="24"/>
        </w:rPr>
        <w:t xml:space="preserve">El modelo integral de acompañamiento y seguimiento que se realiza desde el Programa de Acompañamiento y seguimiento para la permanencia y graduación estudiantil PASPE, ha propiciado desde su implementación en el 2009-II, que se generen diferentes acciones alineadas con los objetivos misionales de la institución y que contribuyan en la formación integral de los estudiantes, el mejoramiento de la calidad de vida, permanencia y graduación oportuna. En razón de esto, en el 2020 se diseña e implementa el Grupo de Liderazgo Estudiantil </w:t>
      </w:r>
      <w:proofErr w:type="spellStart"/>
      <w:r w:rsidR="001214DA" w:rsidRPr="001214DA">
        <w:rPr>
          <w:sz w:val="24"/>
          <w:szCs w:val="24"/>
        </w:rPr>
        <w:t>Unicosta</w:t>
      </w:r>
      <w:proofErr w:type="spellEnd"/>
      <w:r w:rsidR="001214DA" w:rsidRPr="001214DA">
        <w:rPr>
          <w:sz w:val="24"/>
          <w:szCs w:val="24"/>
        </w:rPr>
        <w:t xml:space="preserve">, estrategia que emerge de las tendencias internacionales y del </w:t>
      </w:r>
      <w:r w:rsidR="001214DA" w:rsidRPr="001214DA">
        <w:rPr>
          <w:sz w:val="24"/>
          <w:szCs w:val="24"/>
          <w:lang w:val="es-CO"/>
        </w:rPr>
        <w:t xml:space="preserve">rol representativo que asumen los jóvenes ante los cambios que se han generado en cualquier ámbito y que han incentivado se fortalezcan las estrategias que contribuyen a la </w:t>
      </w:r>
      <w:proofErr w:type="spellStart"/>
      <w:r w:rsidR="001214DA" w:rsidRPr="001214DA">
        <w:rPr>
          <w:sz w:val="24"/>
          <w:szCs w:val="24"/>
          <w:lang w:val="es-CO"/>
        </w:rPr>
        <w:t>co-creación</w:t>
      </w:r>
      <w:proofErr w:type="spellEnd"/>
      <w:r w:rsidR="001214DA" w:rsidRPr="001214DA">
        <w:rPr>
          <w:sz w:val="24"/>
          <w:szCs w:val="24"/>
          <w:lang w:val="es-CO"/>
        </w:rPr>
        <w:t xml:space="preserve"> de actividades orientadas al establecimiento de redes, adaptación a la vida universitaria y el abordaje de temáticas relevantes entre pares. Desde esta estrategia, se generan espacios de formación de estudiantes en liderazgo no solo para favorecer el intercambio de experiencias significativas en el ejercicio práctico de las actividades que realizan, sino también el empoderamiento estudiantil a través del fortalecimiento de competencias personales, que permiten ser evidenciadas en la consolidación de relaciones de valor entre pares y actividades diseñadas y dirigidas entre ellos. El grupo de Líderes </w:t>
      </w:r>
      <w:r w:rsidR="001214DA" w:rsidRPr="001214DA">
        <w:rPr>
          <w:sz w:val="24"/>
          <w:szCs w:val="24"/>
        </w:rPr>
        <w:t xml:space="preserve">se articula con las acciones implementadas desde PASPE en el área personal, promoviendo los espacios de trabajo colaborativo y formativo entre iguales; está conformado por estudiantes pertenecientes a todos los programas, los cuales a través de una formación en liderazgo transformacional y de servicio, entrenamiento en competencias orales, formación en primeros auxilios básicos y formación diferencial por rol en sesiones teórico prácticas y objetos virtuales de aprendizaje OVA,  contribuyen en el diseño y desarrollo de actividades de par a par que faciliten la adaptación de nuevos estudiantes, la construcción de redes de apoyo estudiantil y la divulgación y apropiación de temáticas relevantes entre los jóvenes universitarios. Los roles representativos en los que son formados, son: </w:t>
      </w:r>
      <w:r w:rsidR="001214DA" w:rsidRPr="001214DA">
        <w:rPr>
          <w:i/>
          <w:iCs/>
          <w:sz w:val="24"/>
          <w:szCs w:val="24"/>
        </w:rPr>
        <w:t>Promotores de salud mental</w:t>
      </w:r>
      <w:r w:rsidR="001214DA" w:rsidRPr="001214DA">
        <w:rPr>
          <w:sz w:val="24"/>
          <w:szCs w:val="24"/>
        </w:rPr>
        <w:t xml:space="preserve">, quienes contribuyen en la potencialización de factores protectores, identificación de habilidades y recursos personales que aportan a la salud mental entre iguales; el rol </w:t>
      </w:r>
      <w:r w:rsidR="001214DA" w:rsidRPr="001214DA">
        <w:rPr>
          <w:i/>
          <w:iCs/>
          <w:sz w:val="24"/>
          <w:szCs w:val="24"/>
        </w:rPr>
        <w:t>Líderes en inclusión y equidad de género</w:t>
      </w:r>
      <w:r w:rsidR="001214DA" w:rsidRPr="001214DA">
        <w:rPr>
          <w:sz w:val="24"/>
          <w:szCs w:val="24"/>
        </w:rPr>
        <w:t xml:space="preserve">, son estudiantes que aportan en la sensibilización de una cultura inclusiva a través de la participación y reconocimiento de la diversidad existente en la comunidad universitaria; el rol </w:t>
      </w:r>
      <w:r w:rsidR="001214DA" w:rsidRPr="001214DA">
        <w:rPr>
          <w:i/>
          <w:iCs/>
          <w:sz w:val="24"/>
          <w:szCs w:val="24"/>
        </w:rPr>
        <w:t>mentores</w:t>
      </w:r>
      <w:r w:rsidR="001214DA" w:rsidRPr="001214DA">
        <w:rPr>
          <w:sz w:val="24"/>
          <w:szCs w:val="24"/>
        </w:rPr>
        <w:t xml:space="preserve"> se articula con la iniciativa del MEN y brinda un acompañamiento individual y grupal entre pares que favorece </w:t>
      </w:r>
      <w:r w:rsidR="001214DA" w:rsidRPr="001214DA">
        <w:rPr>
          <w:sz w:val="24"/>
          <w:szCs w:val="24"/>
        </w:rPr>
        <w:lastRenderedPageBreak/>
        <w:t xml:space="preserve">la adaptación al proceso de formación, permanencia y graduación estudiantil, finalmente, el rol </w:t>
      </w:r>
      <w:r w:rsidR="001214DA" w:rsidRPr="001214DA">
        <w:rPr>
          <w:i/>
          <w:iCs/>
          <w:sz w:val="24"/>
          <w:szCs w:val="24"/>
        </w:rPr>
        <w:t>gestores de convivencia</w:t>
      </w:r>
      <w:r w:rsidR="001214DA" w:rsidRPr="001214DA">
        <w:rPr>
          <w:sz w:val="24"/>
          <w:szCs w:val="24"/>
        </w:rPr>
        <w:t xml:space="preserve">, los cuales contribuyen en las buenas prácticas de convivencia y resolución armónica de conflictos. </w:t>
      </w:r>
    </w:p>
    <w:p w14:paraId="64240BA5" w14:textId="23ED57F6" w:rsidR="00C637C2" w:rsidRPr="001214DA" w:rsidRDefault="001214DA" w:rsidP="001214DA">
      <w:pPr>
        <w:pBdr>
          <w:top w:val="nil"/>
          <w:left w:val="nil"/>
          <w:bottom w:val="nil"/>
          <w:right w:val="nil"/>
          <w:between w:val="nil"/>
        </w:pBdr>
        <w:tabs>
          <w:tab w:val="center" w:pos="4419"/>
          <w:tab w:val="right" w:pos="8838"/>
        </w:tabs>
        <w:ind w:left="0" w:hanging="2"/>
        <w:rPr>
          <w:sz w:val="24"/>
          <w:szCs w:val="24"/>
        </w:rPr>
      </w:pPr>
      <w:r w:rsidRPr="001214DA">
        <w:rPr>
          <w:sz w:val="24"/>
          <w:szCs w:val="24"/>
        </w:rPr>
        <w:t xml:space="preserve">Desde su implementación, han diseñado actividades de vinculación desde sus diferentes roles las cuales han logrado una participación </w:t>
      </w:r>
      <w:r w:rsidR="00181BBE">
        <w:rPr>
          <w:sz w:val="24"/>
          <w:szCs w:val="24"/>
        </w:rPr>
        <w:t>constante de</w:t>
      </w:r>
      <w:r w:rsidRPr="001214DA">
        <w:rPr>
          <w:sz w:val="24"/>
          <w:szCs w:val="24"/>
        </w:rPr>
        <w:t xml:space="preserve"> estudiantes y ha sido reconocido en el Libro de “Fortalecimiento de Estrategias de Bienestar Universitario y de Permanencia en Educación Superior” del MEN (2021) como una buena práctica replicable, lo que llevó a ser presentado a nivel nacional en el encuentro de estas estrategias. Finalmente, es importante resaltar que para el 2022</w:t>
      </w:r>
      <w:r w:rsidR="00181BBE">
        <w:rPr>
          <w:sz w:val="24"/>
          <w:szCs w:val="24"/>
        </w:rPr>
        <w:t xml:space="preserve">, </w:t>
      </w:r>
      <w:r w:rsidRPr="001214DA">
        <w:rPr>
          <w:sz w:val="24"/>
          <w:szCs w:val="24"/>
        </w:rPr>
        <w:t xml:space="preserve">diseñaron e implementaron las actividades a realizar en la Jornada de Inducción y Bienvenida, un espacio creado de estudiante para estudiante, dónde a través de actividades vivenciales se resaltó el perfil profesional y con un recorrido multipropósito, conocieron las instalaciones de la Institución y los diferentes servicios que el Programa de acompañamiento PASPE les ofrece, lo cual permite impactar significativamente en la </w:t>
      </w:r>
      <w:r w:rsidR="00181BBE">
        <w:rPr>
          <w:sz w:val="24"/>
          <w:szCs w:val="24"/>
        </w:rPr>
        <w:t xml:space="preserve">integración y </w:t>
      </w:r>
      <w:r w:rsidRPr="001214DA">
        <w:rPr>
          <w:sz w:val="24"/>
          <w:szCs w:val="24"/>
        </w:rPr>
        <w:t>adaptación de estudiantes nuevo ingreso.</w:t>
      </w:r>
    </w:p>
    <w:p w14:paraId="5BA0EF24" w14:textId="7BB64EC6" w:rsidR="00C637C2" w:rsidRDefault="00177CB2">
      <w:pPr>
        <w:pBdr>
          <w:top w:val="nil"/>
          <w:left w:val="nil"/>
          <w:bottom w:val="nil"/>
          <w:right w:val="nil"/>
          <w:between w:val="nil"/>
        </w:pBdr>
        <w:tabs>
          <w:tab w:val="left" w:pos="9638"/>
        </w:tabs>
        <w:ind w:left="0" w:hanging="2"/>
        <w:rPr>
          <w:color w:val="000000"/>
          <w:sz w:val="24"/>
          <w:szCs w:val="24"/>
        </w:rPr>
      </w:pPr>
      <w:r>
        <w:rPr>
          <w:b/>
          <w:color w:val="000000"/>
          <w:sz w:val="24"/>
          <w:szCs w:val="24"/>
        </w:rPr>
        <w:t>Descriptores o Palabras Clave:</w:t>
      </w:r>
      <w:r>
        <w:rPr>
          <w:color w:val="000000"/>
          <w:sz w:val="24"/>
          <w:szCs w:val="24"/>
        </w:rPr>
        <w:t xml:space="preserve"> </w:t>
      </w:r>
      <w:r w:rsidR="006C268E">
        <w:rPr>
          <w:color w:val="000000"/>
          <w:sz w:val="24"/>
          <w:szCs w:val="24"/>
        </w:rPr>
        <w:t xml:space="preserve">Líderes estudiantiles, </w:t>
      </w:r>
      <w:proofErr w:type="spellStart"/>
      <w:r w:rsidR="006C268E">
        <w:rPr>
          <w:color w:val="000000"/>
          <w:sz w:val="24"/>
          <w:szCs w:val="24"/>
        </w:rPr>
        <w:t>lidership</w:t>
      </w:r>
      <w:proofErr w:type="spellEnd"/>
      <w:r w:rsidR="006C268E">
        <w:rPr>
          <w:color w:val="000000"/>
          <w:sz w:val="24"/>
          <w:szCs w:val="24"/>
        </w:rPr>
        <w:t>, universitarios,</w:t>
      </w:r>
    </w:p>
    <w:p w14:paraId="480313F1" w14:textId="77777777" w:rsidR="00C637C2" w:rsidRDefault="00177CB2">
      <w:pPr>
        <w:ind w:left="0" w:hanging="2"/>
      </w:pPr>
      <w:r>
        <w:t xml:space="preserve">     </w:t>
      </w:r>
    </w:p>
    <w:p w14:paraId="3920E98E" w14:textId="77777777" w:rsidR="00C637C2"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t>1. Introducción</w:t>
      </w:r>
    </w:p>
    <w:p w14:paraId="2BB04942" w14:textId="77777777" w:rsidR="00181BBE" w:rsidRPr="00181BBE" w:rsidRDefault="00181BBE" w:rsidP="00181BBE">
      <w:pPr>
        <w:tabs>
          <w:tab w:val="left" w:pos="9638"/>
        </w:tabs>
        <w:ind w:left="0" w:hanging="2"/>
        <w:rPr>
          <w:sz w:val="24"/>
          <w:szCs w:val="24"/>
        </w:rPr>
      </w:pPr>
      <w:r w:rsidRPr="00181BBE">
        <w:rPr>
          <w:sz w:val="24"/>
          <w:szCs w:val="24"/>
        </w:rPr>
        <w:t xml:space="preserve">El rol representativo que asumen los jóvenes ante los cambios que se generan en cualquier ámbito han propiciado que el sistema educativo fortalezca las estrategias que contribuyen a la </w:t>
      </w:r>
      <w:proofErr w:type="spellStart"/>
      <w:r w:rsidRPr="00181BBE">
        <w:rPr>
          <w:sz w:val="24"/>
          <w:szCs w:val="24"/>
        </w:rPr>
        <w:t>co-creación</w:t>
      </w:r>
      <w:proofErr w:type="spellEnd"/>
      <w:r w:rsidRPr="00181BBE">
        <w:rPr>
          <w:sz w:val="24"/>
          <w:szCs w:val="24"/>
        </w:rPr>
        <w:t xml:space="preserve"> de actividades orientadas al establecimiento de redes, adaptación a la vida universitaria y el abordaje de temáticas relevantes entre pares.</w:t>
      </w:r>
    </w:p>
    <w:p w14:paraId="712C07DE" w14:textId="0927790E" w:rsidR="00181BBE" w:rsidRDefault="00181BBE" w:rsidP="00181BBE">
      <w:pPr>
        <w:tabs>
          <w:tab w:val="left" w:pos="9638"/>
        </w:tabs>
        <w:ind w:left="0" w:hanging="2"/>
        <w:rPr>
          <w:sz w:val="24"/>
          <w:szCs w:val="24"/>
        </w:rPr>
      </w:pPr>
      <w:r w:rsidRPr="00181BBE">
        <w:rPr>
          <w:sz w:val="24"/>
          <w:szCs w:val="24"/>
        </w:rPr>
        <w:t>En consecuencia, el generar espacios de formación de estudiantes en liderazgo no solo favorece al intercambio de experiencias significativas en el ejercicio práctico de las actividades que realizan, sino también e</w:t>
      </w:r>
      <w:r w:rsidR="00FD2EA9">
        <w:rPr>
          <w:sz w:val="24"/>
          <w:szCs w:val="24"/>
        </w:rPr>
        <w:t>n e</w:t>
      </w:r>
      <w:r w:rsidRPr="00181BBE">
        <w:rPr>
          <w:sz w:val="24"/>
          <w:szCs w:val="24"/>
        </w:rPr>
        <w:t>l empoderamiento estudiantil a través del fortalecimiento de competencias personales, que permiten ser evidenciadas en la consolidación de relaciones de valor entre pares y actividades diseñadas y dirigidas entre ellos. De tal modo que los líderes, dentro del ámbito educativo, se han reconocidos como agentes de transformación y cambio (</w:t>
      </w:r>
      <w:proofErr w:type="spellStart"/>
      <w:r w:rsidRPr="00181BBE">
        <w:rPr>
          <w:sz w:val="24"/>
          <w:szCs w:val="24"/>
        </w:rPr>
        <w:t>Gairín</w:t>
      </w:r>
      <w:proofErr w:type="spellEnd"/>
      <w:r w:rsidRPr="00181BBE">
        <w:rPr>
          <w:sz w:val="24"/>
          <w:szCs w:val="24"/>
        </w:rPr>
        <w:t>, citado por Pareja y López, 2012</w:t>
      </w:r>
      <w:r w:rsidR="00B602D0">
        <w:rPr>
          <w:sz w:val="24"/>
          <w:szCs w:val="24"/>
        </w:rPr>
        <w:t xml:space="preserve">; </w:t>
      </w:r>
      <w:r w:rsidR="00B602D0" w:rsidRPr="00B602D0">
        <w:rPr>
          <w:sz w:val="24"/>
          <w:szCs w:val="24"/>
        </w:rPr>
        <w:t>Fernández, N., &amp; Pulgar, F. 2020</w:t>
      </w:r>
      <w:r w:rsidRPr="00181BBE">
        <w:rPr>
          <w:sz w:val="24"/>
          <w:szCs w:val="24"/>
        </w:rPr>
        <w:t>)</w:t>
      </w:r>
      <w:r>
        <w:rPr>
          <w:sz w:val="24"/>
          <w:szCs w:val="24"/>
        </w:rPr>
        <w:t>.</w:t>
      </w:r>
    </w:p>
    <w:p w14:paraId="699722AC" w14:textId="3B08402E" w:rsidR="00FF0868" w:rsidRDefault="00181BBE" w:rsidP="00181BBE">
      <w:pPr>
        <w:tabs>
          <w:tab w:val="left" w:pos="9638"/>
        </w:tabs>
        <w:ind w:left="0" w:hanging="2"/>
        <w:rPr>
          <w:sz w:val="24"/>
          <w:szCs w:val="24"/>
        </w:rPr>
      </w:pPr>
      <w:r>
        <w:rPr>
          <w:sz w:val="24"/>
          <w:szCs w:val="24"/>
        </w:rPr>
        <w:t>En razón de lo expuesto, el Programa de Acompañamiento</w:t>
      </w:r>
      <w:r w:rsidR="00FF0868">
        <w:rPr>
          <w:sz w:val="24"/>
          <w:szCs w:val="24"/>
        </w:rPr>
        <w:t xml:space="preserve"> y seguimiento para la permanencia y graduación estudiantil</w:t>
      </w:r>
      <w:r>
        <w:rPr>
          <w:sz w:val="24"/>
          <w:szCs w:val="24"/>
        </w:rPr>
        <w:t xml:space="preserve"> PASPE, </w:t>
      </w:r>
      <w:r w:rsidR="00FF0868">
        <w:rPr>
          <w:sz w:val="24"/>
          <w:szCs w:val="24"/>
        </w:rPr>
        <w:t xml:space="preserve">recopila información de diferentes fuentes institucionales la cual le </w:t>
      </w:r>
      <w:r w:rsidR="00FF0868" w:rsidRPr="00FF0868">
        <w:rPr>
          <w:sz w:val="24"/>
          <w:szCs w:val="24"/>
        </w:rPr>
        <w:t>permite consultar y generar elementos que faciliten  la  toma  de  decisiones  y  el  desarrollo  de  estrategias  basadas  en  planes  de  mejora  que  favorezcan la consecución de los objetivos tanto de la institución como ente formativo, como de los estudiantes en términos de su proyecto de vida</w:t>
      </w:r>
      <w:r w:rsidR="007C2B64">
        <w:rPr>
          <w:sz w:val="24"/>
          <w:szCs w:val="24"/>
        </w:rPr>
        <w:t xml:space="preserve"> (</w:t>
      </w:r>
      <w:proofErr w:type="spellStart"/>
      <w:r w:rsidR="007C2B64">
        <w:rPr>
          <w:sz w:val="24"/>
          <w:szCs w:val="24"/>
        </w:rPr>
        <w:t>Fragozo</w:t>
      </w:r>
      <w:proofErr w:type="spellEnd"/>
      <w:r w:rsidR="007C2B64">
        <w:rPr>
          <w:sz w:val="24"/>
          <w:szCs w:val="24"/>
        </w:rPr>
        <w:t xml:space="preserve"> &amp; Villarreal, 2018). En consecuencia, se generan estrategias</w:t>
      </w:r>
      <w:r w:rsidR="00FF0868" w:rsidRPr="001214DA">
        <w:rPr>
          <w:sz w:val="24"/>
          <w:szCs w:val="24"/>
        </w:rPr>
        <w:t xml:space="preserve"> que emerge</w:t>
      </w:r>
      <w:r w:rsidR="007C2B64">
        <w:rPr>
          <w:sz w:val="24"/>
          <w:szCs w:val="24"/>
        </w:rPr>
        <w:t>n tanto</w:t>
      </w:r>
      <w:r w:rsidR="00FF0868" w:rsidRPr="001214DA">
        <w:rPr>
          <w:sz w:val="24"/>
          <w:szCs w:val="24"/>
        </w:rPr>
        <w:t xml:space="preserve"> de las tendencias internacionales</w:t>
      </w:r>
      <w:r w:rsidR="007C2B64">
        <w:rPr>
          <w:sz w:val="24"/>
          <w:szCs w:val="24"/>
        </w:rPr>
        <w:t xml:space="preserve"> como las acciones de mejora continua que se implementan desde el programa de acompañamiento.</w:t>
      </w:r>
    </w:p>
    <w:p w14:paraId="1FD72DA9" w14:textId="32C06580" w:rsidR="00181BBE" w:rsidRDefault="007C2B64" w:rsidP="00181BBE">
      <w:pPr>
        <w:tabs>
          <w:tab w:val="left" w:pos="9638"/>
        </w:tabs>
        <w:ind w:left="0" w:hanging="2"/>
        <w:rPr>
          <w:sz w:val="24"/>
          <w:szCs w:val="24"/>
        </w:rPr>
      </w:pPr>
      <w:r>
        <w:rPr>
          <w:sz w:val="24"/>
          <w:szCs w:val="24"/>
        </w:rPr>
        <w:t xml:space="preserve">Lo anterior, </w:t>
      </w:r>
      <w:r w:rsidR="00080D39">
        <w:rPr>
          <w:sz w:val="24"/>
          <w:szCs w:val="24"/>
        </w:rPr>
        <w:t>permitió que desde el 2020 se diseñara e implementara e</w:t>
      </w:r>
      <w:r w:rsidR="00181BBE" w:rsidRPr="00181BBE">
        <w:rPr>
          <w:sz w:val="24"/>
          <w:szCs w:val="24"/>
        </w:rPr>
        <w:t>l Grupo de Liderazgo</w:t>
      </w:r>
      <w:r w:rsidR="00FD2EA9">
        <w:rPr>
          <w:sz w:val="24"/>
          <w:szCs w:val="24"/>
        </w:rPr>
        <w:t xml:space="preserve"> Estudiantil</w:t>
      </w:r>
      <w:r w:rsidR="00181BBE" w:rsidRPr="00181BBE">
        <w:rPr>
          <w:sz w:val="24"/>
          <w:szCs w:val="24"/>
        </w:rPr>
        <w:t xml:space="preserve"> </w:t>
      </w:r>
      <w:proofErr w:type="spellStart"/>
      <w:r w:rsidR="00181BBE" w:rsidRPr="00181BBE">
        <w:rPr>
          <w:sz w:val="24"/>
          <w:szCs w:val="24"/>
        </w:rPr>
        <w:t>Unicosta</w:t>
      </w:r>
      <w:proofErr w:type="spellEnd"/>
      <w:r w:rsidR="00181BBE" w:rsidRPr="00181BBE">
        <w:rPr>
          <w:sz w:val="24"/>
          <w:szCs w:val="24"/>
        </w:rPr>
        <w:t xml:space="preserve">, un grupo conformado por estudiantes pertenecientes a todos los programas, los cuales a través de una formación en liderazgo transformacional y de servicio, </w:t>
      </w:r>
      <w:r w:rsidR="00080D39">
        <w:rPr>
          <w:sz w:val="24"/>
          <w:szCs w:val="24"/>
        </w:rPr>
        <w:t xml:space="preserve">tienen como objetivo </w:t>
      </w:r>
      <w:r w:rsidR="00181BBE" w:rsidRPr="00181BBE">
        <w:rPr>
          <w:sz w:val="24"/>
          <w:szCs w:val="24"/>
        </w:rPr>
        <w:t>contribu</w:t>
      </w:r>
      <w:r w:rsidR="00080D39">
        <w:rPr>
          <w:sz w:val="24"/>
          <w:szCs w:val="24"/>
        </w:rPr>
        <w:t>ir</w:t>
      </w:r>
      <w:r w:rsidR="00181BBE" w:rsidRPr="00181BBE">
        <w:rPr>
          <w:sz w:val="24"/>
          <w:szCs w:val="24"/>
        </w:rPr>
        <w:t xml:space="preserve"> al diseño y desarrollo de actividades de par a par que faciliten la adaptación de nuevos estudiantes, la construcción de redes de apoyo estudiantil y la divulgación y apropiación de temáticas relevantes entre los jóvenes universitarios.</w:t>
      </w:r>
      <w:r w:rsidR="00080D39">
        <w:rPr>
          <w:sz w:val="24"/>
          <w:szCs w:val="24"/>
        </w:rPr>
        <w:t xml:space="preserve"> </w:t>
      </w:r>
    </w:p>
    <w:p w14:paraId="13F0AEB0" w14:textId="77777777" w:rsidR="008F4CA0" w:rsidRPr="008F4CA0" w:rsidRDefault="008F4CA0" w:rsidP="000639BC">
      <w:pPr>
        <w:tabs>
          <w:tab w:val="left" w:pos="9638"/>
        </w:tabs>
        <w:ind w:leftChars="0" w:left="0" w:firstLineChars="0" w:firstLine="0"/>
        <w:rPr>
          <w:b/>
          <w:bCs/>
          <w:sz w:val="24"/>
          <w:szCs w:val="24"/>
        </w:rPr>
      </w:pPr>
      <w:r w:rsidRPr="008F4CA0">
        <w:rPr>
          <w:b/>
          <w:bCs/>
          <w:sz w:val="24"/>
          <w:szCs w:val="24"/>
        </w:rPr>
        <w:t xml:space="preserve">2. Desarrollo </w:t>
      </w:r>
    </w:p>
    <w:p w14:paraId="2E3EA0AA" w14:textId="2730BDDE" w:rsidR="007C2B64" w:rsidRPr="007C2B64" w:rsidRDefault="007C2B64" w:rsidP="000639BC">
      <w:pPr>
        <w:tabs>
          <w:tab w:val="left" w:pos="9638"/>
        </w:tabs>
        <w:ind w:leftChars="0" w:left="0" w:firstLineChars="0" w:firstLine="0"/>
        <w:rPr>
          <w:sz w:val="24"/>
          <w:szCs w:val="24"/>
        </w:rPr>
      </w:pPr>
      <w:r w:rsidRPr="007C2B64">
        <w:rPr>
          <w:sz w:val="24"/>
          <w:szCs w:val="24"/>
        </w:rPr>
        <w:t xml:space="preserve">Para el establecimiento de lo </w:t>
      </w:r>
      <w:r w:rsidR="000639BC">
        <w:rPr>
          <w:sz w:val="24"/>
          <w:szCs w:val="24"/>
        </w:rPr>
        <w:t>mencionado</w:t>
      </w:r>
      <w:r w:rsidRPr="007C2B64">
        <w:rPr>
          <w:sz w:val="24"/>
          <w:szCs w:val="24"/>
        </w:rPr>
        <w:t xml:space="preserve">, </w:t>
      </w:r>
      <w:r w:rsidR="000639BC">
        <w:rPr>
          <w:sz w:val="24"/>
          <w:szCs w:val="24"/>
        </w:rPr>
        <w:t>e</w:t>
      </w:r>
      <w:r w:rsidRPr="007C2B64">
        <w:rPr>
          <w:sz w:val="24"/>
          <w:szCs w:val="24"/>
        </w:rPr>
        <w:t>l liderazgo transformacional se defini</w:t>
      </w:r>
      <w:r w:rsidR="000639BC">
        <w:rPr>
          <w:sz w:val="24"/>
          <w:szCs w:val="24"/>
        </w:rPr>
        <w:t>ó</w:t>
      </w:r>
      <w:r w:rsidRPr="007C2B64">
        <w:rPr>
          <w:sz w:val="24"/>
          <w:szCs w:val="24"/>
        </w:rPr>
        <w:t xml:space="preserve"> en la Universidad de la Costa, como la capacidad que tendrán los estudiantes para influir positivamente en sus pares, promoviendo el apoyo entre iguales, estilos de vida saludable, comunicación asertiva e identificación de objetivos personales que impacten en su formación integral, permanencia y graduación estudiantil.</w:t>
      </w:r>
    </w:p>
    <w:p w14:paraId="14657DFB" w14:textId="61B0FBB1" w:rsidR="007C2B64" w:rsidRPr="007C2B64" w:rsidRDefault="007C2B64" w:rsidP="007C2B64">
      <w:pPr>
        <w:tabs>
          <w:tab w:val="left" w:pos="9638"/>
        </w:tabs>
        <w:ind w:left="0" w:hanging="2"/>
        <w:rPr>
          <w:sz w:val="24"/>
          <w:szCs w:val="24"/>
        </w:rPr>
      </w:pPr>
      <w:r w:rsidRPr="007C2B64">
        <w:rPr>
          <w:sz w:val="24"/>
          <w:szCs w:val="24"/>
        </w:rPr>
        <w:lastRenderedPageBreak/>
        <w:t xml:space="preserve">Para ello, se tendrán en cuenta las siguientes características resaltadas por Bernard M. Bass (Citado por Mendoza </w:t>
      </w:r>
      <w:r w:rsidR="00550065">
        <w:rPr>
          <w:sz w:val="24"/>
          <w:szCs w:val="24"/>
        </w:rPr>
        <w:t>y Ortiz</w:t>
      </w:r>
      <w:r w:rsidRPr="007C2B64">
        <w:rPr>
          <w:sz w:val="24"/>
          <w:szCs w:val="24"/>
        </w:rPr>
        <w:t xml:space="preserve"> 200</w:t>
      </w:r>
      <w:r w:rsidR="00550065">
        <w:rPr>
          <w:sz w:val="24"/>
          <w:szCs w:val="24"/>
        </w:rPr>
        <w:t>6</w:t>
      </w:r>
      <w:r w:rsidRPr="007C2B64">
        <w:rPr>
          <w:sz w:val="24"/>
          <w:szCs w:val="24"/>
        </w:rPr>
        <w:t>):</w:t>
      </w:r>
    </w:p>
    <w:p w14:paraId="149EBE02" w14:textId="01A54117" w:rsidR="007C2B64" w:rsidRPr="000639BC" w:rsidRDefault="007C2B64" w:rsidP="000639BC">
      <w:pPr>
        <w:pStyle w:val="PargrafodaLista"/>
        <w:numPr>
          <w:ilvl w:val="0"/>
          <w:numId w:val="3"/>
        </w:numPr>
        <w:tabs>
          <w:tab w:val="left" w:pos="9638"/>
        </w:tabs>
        <w:ind w:leftChars="0" w:firstLineChars="0"/>
        <w:rPr>
          <w:sz w:val="24"/>
          <w:szCs w:val="24"/>
        </w:rPr>
      </w:pPr>
      <w:r w:rsidRPr="000639BC">
        <w:rPr>
          <w:sz w:val="24"/>
          <w:szCs w:val="24"/>
        </w:rPr>
        <w:t>Estimulación intelectual: el líder transformacional estimula a buscar las mejores soluciones a los problemas;</w:t>
      </w:r>
    </w:p>
    <w:p w14:paraId="0391153A" w14:textId="350878C4" w:rsidR="007C2B64" w:rsidRPr="000639BC" w:rsidRDefault="007C2B64" w:rsidP="000639BC">
      <w:pPr>
        <w:pStyle w:val="PargrafodaLista"/>
        <w:numPr>
          <w:ilvl w:val="0"/>
          <w:numId w:val="3"/>
        </w:numPr>
        <w:tabs>
          <w:tab w:val="left" w:pos="9638"/>
        </w:tabs>
        <w:ind w:leftChars="0" w:firstLineChars="0"/>
        <w:rPr>
          <w:sz w:val="24"/>
          <w:szCs w:val="24"/>
        </w:rPr>
      </w:pPr>
      <w:r w:rsidRPr="000639BC">
        <w:rPr>
          <w:sz w:val="24"/>
          <w:szCs w:val="24"/>
        </w:rPr>
        <w:t>Consideración individualizada: Uso de la inteligencia emocional como forma de relacionarse con el equipo e identificar necesidades particulares.</w:t>
      </w:r>
    </w:p>
    <w:p w14:paraId="6FE80FA9" w14:textId="2D3DCEAF" w:rsidR="007C2B64" w:rsidRPr="000639BC" w:rsidRDefault="000639BC" w:rsidP="000639BC">
      <w:pPr>
        <w:pStyle w:val="PargrafodaLista"/>
        <w:numPr>
          <w:ilvl w:val="0"/>
          <w:numId w:val="3"/>
        </w:numPr>
        <w:tabs>
          <w:tab w:val="left" w:pos="9638"/>
        </w:tabs>
        <w:ind w:leftChars="0" w:firstLineChars="0"/>
        <w:rPr>
          <w:sz w:val="24"/>
          <w:szCs w:val="24"/>
        </w:rPr>
      </w:pPr>
      <w:r>
        <w:rPr>
          <w:sz w:val="24"/>
          <w:szCs w:val="24"/>
        </w:rPr>
        <w:t>I</w:t>
      </w:r>
      <w:r w:rsidR="007C2B64" w:rsidRPr="000639BC">
        <w:rPr>
          <w:sz w:val="24"/>
          <w:szCs w:val="24"/>
        </w:rPr>
        <w:t>nspiración y motivación: el equipo siente la inspiración y la motivación del líder.</w:t>
      </w:r>
    </w:p>
    <w:p w14:paraId="34ADAC13" w14:textId="372ED2F0" w:rsidR="007C2B64" w:rsidRPr="000639BC" w:rsidRDefault="007C2B64" w:rsidP="000639BC">
      <w:pPr>
        <w:pStyle w:val="PargrafodaLista"/>
        <w:numPr>
          <w:ilvl w:val="0"/>
          <w:numId w:val="3"/>
        </w:numPr>
        <w:tabs>
          <w:tab w:val="left" w:pos="9638"/>
        </w:tabs>
        <w:ind w:leftChars="0" w:firstLineChars="0"/>
        <w:rPr>
          <w:sz w:val="24"/>
          <w:szCs w:val="24"/>
        </w:rPr>
      </w:pPr>
      <w:r w:rsidRPr="000639BC">
        <w:rPr>
          <w:sz w:val="24"/>
          <w:szCs w:val="24"/>
        </w:rPr>
        <w:t>Influencia idealizada: el equipo ve al líder como un ejemplo, como una persona a seguir.</w:t>
      </w:r>
    </w:p>
    <w:p w14:paraId="29AFE295" w14:textId="4E83E1C5" w:rsidR="007C2B64" w:rsidRPr="007C2B64" w:rsidRDefault="007C2B64" w:rsidP="007C2B64">
      <w:pPr>
        <w:tabs>
          <w:tab w:val="left" w:pos="9638"/>
        </w:tabs>
        <w:ind w:left="0" w:hanging="2"/>
        <w:rPr>
          <w:sz w:val="24"/>
          <w:szCs w:val="24"/>
        </w:rPr>
      </w:pPr>
      <w:r w:rsidRPr="007C2B64">
        <w:rPr>
          <w:sz w:val="24"/>
          <w:szCs w:val="24"/>
        </w:rPr>
        <w:t>Por su parte, el liderazgo</w:t>
      </w:r>
      <w:r w:rsidR="00E1068A">
        <w:rPr>
          <w:sz w:val="24"/>
          <w:szCs w:val="24"/>
        </w:rPr>
        <w:t xml:space="preserve"> de servicio</w:t>
      </w:r>
      <w:r w:rsidRPr="007C2B64">
        <w:rPr>
          <w:sz w:val="24"/>
          <w:szCs w:val="24"/>
        </w:rPr>
        <w:t xml:space="preserve"> </w:t>
      </w:r>
      <w:r w:rsidR="000639BC">
        <w:rPr>
          <w:sz w:val="24"/>
          <w:szCs w:val="24"/>
        </w:rPr>
        <w:t>es asumido desde</w:t>
      </w:r>
      <w:r w:rsidRPr="007C2B64">
        <w:rPr>
          <w:sz w:val="24"/>
          <w:szCs w:val="24"/>
        </w:rPr>
        <w:t xml:space="preserve"> la Universidad de la Costa, como la capacidad que tendrán los estudiantes para incentivar el desarrollo y crecimiento de sus pares desde un ámbito personal, académico y social. Para ello, fomentaran la vinculación de actividades que impacten en su formación integral, permanencia y graduación estudiantil.</w:t>
      </w:r>
    </w:p>
    <w:p w14:paraId="5D9D802F" w14:textId="04E56E33" w:rsidR="007C2B64" w:rsidRPr="007C2B64" w:rsidRDefault="007C2B64" w:rsidP="007C2B64">
      <w:pPr>
        <w:tabs>
          <w:tab w:val="left" w:pos="9638"/>
        </w:tabs>
        <w:ind w:left="0" w:hanging="2"/>
        <w:rPr>
          <w:sz w:val="24"/>
          <w:szCs w:val="24"/>
        </w:rPr>
      </w:pPr>
      <w:r w:rsidRPr="007C2B64">
        <w:rPr>
          <w:sz w:val="24"/>
          <w:szCs w:val="24"/>
        </w:rPr>
        <w:t xml:space="preserve">Asimismo, se retomarán las concepciones teorías del Protagonismo Estudiantil, que según </w:t>
      </w:r>
      <w:proofErr w:type="spellStart"/>
      <w:r w:rsidRPr="007C2B64">
        <w:rPr>
          <w:sz w:val="24"/>
          <w:szCs w:val="24"/>
        </w:rPr>
        <w:t>Domenech</w:t>
      </w:r>
      <w:proofErr w:type="spellEnd"/>
      <w:r w:rsidRPr="007C2B64">
        <w:rPr>
          <w:sz w:val="24"/>
          <w:szCs w:val="24"/>
        </w:rPr>
        <w:t xml:space="preserve"> (</w:t>
      </w:r>
      <w:r w:rsidR="003F770D">
        <w:rPr>
          <w:sz w:val="24"/>
          <w:szCs w:val="24"/>
        </w:rPr>
        <w:t>Citado por Abreu y Téllez, 2018</w:t>
      </w:r>
      <w:r w:rsidRPr="007C2B64">
        <w:rPr>
          <w:sz w:val="24"/>
          <w:szCs w:val="24"/>
        </w:rPr>
        <w:t xml:space="preserve">) es la capacidad que desarrolla el sujeto en formación como resultado del proceso educativo, encaminado al desarrollo integral de la personalidad que le permite implicarse conscientemente y con satisfacción en todas las actividades, y que </w:t>
      </w:r>
      <w:r w:rsidR="00E1068A">
        <w:rPr>
          <w:sz w:val="24"/>
          <w:szCs w:val="24"/>
        </w:rPr>
        <w:t xml:space="preserve">se </w:t>
      </w:r>
      <w:r w:rsidRPr="007C2B64">
        <w:rPr>
          <w:sz w:val="24"/>
          <w:szCs w:val="24"/>
        </w:rPr>
        <w:t>expresa en sus modos de actuación, responsabilidad, toma de decisiones e independencia.</w:t>
      </w:r>
    </w:p>
    <w:p w14:paraId="3159496B" w14:textId="64C8666D" w:rsidR="007C2B64" w:rsidRDefault="007C2B64" w:rsidP="007C2B64">
      <w:pPr>
        <w:tabs>
          <w:tab w:val="left" w:pos="9638"/>
        </w:tabs>
        <w:ind w:left="0" w:hanging="2"/>
        <w:rPr>
          <w:sz w:val="24"/>
          <w:szCs w:val="24"/>
        </w:rPr>
      </w:pPr>
      <w:r w:rsidRPr="007C2B64">
        <w:rPr>
          <w:sz w:val="24"/>
          <w:szCs w:val="24"/>
        </w:rPr>
        <w:t xml:space="preserve">Esta estrategia se articula con las ya ofertadas por el programa de acompañamiento PASPE desde el área personal, promoviendo los espacios de trabajo colaborativo y formativo entre </w:t>
      </w:r>
      <w:r w:rsidR="009D4CA6">
        <w:rPr>
          <w:sz w:val="24"/>
          <w:szCs w:val="24"/>
        </w:rPr>
        <w:t xml:space="preserve">iguales </w:t>
      </w:r>
      <w:r w:rsidR="00EC62F7">
        <w:rPr>
          <w:sz w:val="24"/>
          <w:szCs w:val="24"/>
        </w:rPr>
        <w:t xml:space="preserve">mediante </w:t>
      </w:r>
      <w:r w:rsidR="009D4CA6">
        <w:rPr>
          <w:sz w:val="24"/>
          <w:szCs w:val="24"/>
        </w:rPr>
        <w:t>sus roles de impacto</w:t>
      </w:r>
      <w:r w:rsidR="00FD2EA9">
        <w:rPr>
          <w:sz w:val="24"/>
          <w:szCs w:val="24"/>
        </w:rPr>
        <w:t xml:space="preserve"> (Ver figura 1), los cuales </w:t>
      </w:r>
      <w:r w:rsidR="009D4CA6">
        <w:rPr>
          <w:sz w:val="24"/>
          <w:szCs w:val="24"/>
        </w:rPr>
        <w:t xml:space="preserve">están asociados en </w:t>
      </w:r>
      <w:r w:rsidR="003A43DC">
        <w:rPr>
          <w:sz w:val="24"/>
          <w:szCs w:val="24"/>
        </w:rPr>
        <w:t xml:space="preserve">temáticas </w:t>
      </w:r>
      <w:r w:rsidR="009D4CA6">
        <w:rPr>
          <w:sz w:val="24"/>
          <w:szCs w:val="24"/>
        </w:rPr>
        <w:t>de mayor relevancia</w:t>
      </w:r>
      <w:r w:rsidR="00DB4C11">
        <w:rPr>
          <w:sz w:val="24"/>
          <w:szCs w:val="24"/>
        </w:rPr>
        <w:t>.</w:t>
      </w:r>
    </w:p>
    <w:p w14:paraId="2E6BA35C" w14:textId="7266D7B6" w:rsidR="001C0212" w:rsidRDefault="001C0212" w:rsidP="007C2B64">
      <w:pPr>
        <w:tabs>
          <w:tab w:val="left" w:pos="9638"/>
        </w:tabs>
        <w:ind w:left="0" w:hanging="2"/>
        <w:rPr>
          <w:sz w:val="24"/>
          <w:szCs w:val="24"/>
        </w:rPr>
      </w:pPr>
    </w:p>
    <w:p w14:paraId="6E6E5268" w14:textId="0DC3E153" w:rsidR="001C0212" w:rsidRPr="001C0212" w:rsidRDefault="001C0212" w:rsidP="001C0212">
      <w:pPr>
        <w:tabs>
          <w:tab w:val="left" w:pos="9638"/>
        </w:tabs>
        <w:ind w:left="0" w:hanging="2"/>
        <w:jc w:val="center"/>
        <w:rPr>
          <w:sz w:val="16"/>
          <w:szCs w:val="16"/>
        </w:rPr>
      </w:pPr>
      <w:r w:rsidRPr="001C0212">
        <w:rPr>
          <w:sz w:val="16"/>
          <w:szCs w:val="16"/>
        </w:rPr>
        <w:t xml:space="preserve">Figura 1: Roles </w:t>
      </w:r>
      <w:r w:rsidR="008F4CA0" w:rsidRPr="001C0212">
        <w:rPr>
          <w:sz w:val="16"/>
          <w:szCs w:val="16"/>
        </w:rPr>
        <w:t xml:space="preserve">grupo de líderes estudiantiles </w:t>
      </w:r>
      <w:proofErr w:type="spellStart"/>
      <w:r w:rsidR="008F4CA0" w:rsidRPr="001C0212">
        <w:rPr>
          <w:sz w:val="16"/>
          <w:szCs w:val="16"/>
        </w:rPr>
        <w:t>unicosta</w:t>
      </w:r>
      <w:proofErr w:type="spellEnd"/>
    </w:p>
    <w:p w14:paraId="35DFBDE9" w14:textId="2119F470" w:rsidR="001C0212" w:rsidRDefault="001C0212" w:rsidP="001C0212">
      <w:pPr>
        <w:tabs>
          <w:tab w:val="left" w:pos="9638"/>
        </w:tabs>
        <w:ind w:left="0" w:hanging="2"/>
        <w:jc w:val="center"/>
        <w:rPr>
          <w:sz w:val="24"/>
          <w:szCs w:val="24"/>
        </w:rPr>
      </w:pPr>
      <w:r>
        <w:rPr>
          <w:noProof/>
          <w:sz w:val="24"/>
          <w:szCs w:val="24"/>
        </w:rPr>
        <w:drawing>
          <wp:inline distT="0" distB="0" distL="0" distR="0" wp14:anchorId="54D1F467" wp14:editId="6050606D">
            <wp:extent cx="6115610" cy="261257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6942" b="16065"/>
                    <a:stretch/>
                  </pic:blipFill>
                  <pic:spPr bwMode="auto">
                    <a:xfrm>
                      <a:off x="0" y="0"/>
                      <a:ext cx="6115685" cy="2612604"/>
                    </a:xfrm>
                    <a:prstGeom prst="rect">
                      <a:avLst/>
                    </a:prstGeom>
                    <a:noFill/>
                    <a:ln>
                      <a:noFill/>
                    </a:ln>
                    <a:extLst>
                      <a:ext uri="{53640926-AAD7-44D8-BBD7-CCE9431645EC}">
                        <a14:shadowObscured xmlns:a14="http://schemas.microsoft.com/office/drawing/2010/main"/>
                      </a:ext>
                    </a:extLst>
                  </pic:spPr>
                </pic:pic>
              </a:graphicData>
            </a:graphic>
          </wp:inline>
        </w:drawing>
      </w:r>
    </w:p>
    <w:p w14:paraId="6593C5E0" w14:textId="7EFF2815" w:rsidR="001C0212" w:rsidRPr="001C0212" w:rsidRDefault="001C0212" w:rsidP="001C0212">
      <w:pPr>
        <w:tabs>
          <w:tab w:val="left" w:pos="9638"/>
        </w:tabs>
        <w:ind w:left="0" w:hanging="2"/>
        <w:jc w:val="center"/>
        <w:rPr>
          <w:sz w:val="16"/>
          <w:szCs w:val="16"/>
        </w:rPr>
      </w:pPr>
      <w:r w:rsidRPr="001C0212">
        <w:rPr>
          <w:sz w:val="16"/>
          <w:szCs w:val="16"/>
        </w:rPr>
        <w:t>Fuente: Bienestar Estudiantil, Universidad de la Costa</w:t>
      </w:r>
    </w:p>
    <w:p w14:paraId="49625055" w14:textId="77777777" w:rsidR="007C2B64" w:rsidRPr="007C2B64" w:rsidRDefault="007C2B64" w:rsidP="007C2B64">
      <w:pPr>
        <w:tabs>
          <w:tab w:val="left" w:pos="9638"/>
        </w:tabs>
        <w:ind w:left="0" w:hanging="2"/>
        <w:rPr>
          <w:sz w:val="24"/>
          <w:szCs w:val="24"/>
        </w:rPr>
      </w:pPr>
    </w:p>
    <w:p w14:paraId="727BFD7C" w14:textId="25821C5E" w:rsidR="00181BBE" w:rsidRDefault="003A43DC" w:rsidP="00181BBE">
      <w:pPr>
        <w:tabs>
          <w:tab w:val="left" w:pos="9638"/>
        </w:tabs>
        <w:ind w:left="0" w:hanging="2"/>
        <w:rPr>
          <w:sz w:val="24"/>
          <w:szCs w:val="24"/>
        </w:rPr>
      </w:pPr>
      <w:r w:rsidRPr="003A43DC">
        <w:rPr>
          <w:sz w:val="24"/>
          <w:szCs w:val="24"/>
        </w:rPr>
        <w:t xml:space="preserve">Ser parte de cualquiera de los roles </w:t>
      </w:r>
      <w:r w:rsidR="003D08B3">
        <w:rPr>
          <w:sz w:val="24"/>
          <w:szCs w:val="24"/>
        </w:rPr>
        <w:t>descritos</w:t>
      </w:r>
      <w:r w:rsidRPr="003A43DC">
        <w:rPr>
          <w:sz w:val="24"/>
          <w:szCs w:val="24"/>
        </w:rPr>
        <w:t xml:space="preserve">, inicia desde una </w:t>
      </w:r>
      <w:r w:rsidRPr="006011D0">
        <w:rPr>
          <w:i/>
          <w:iCs/>
          <w:sz w:val="24"/>
          <w:szCs w:val="24"/>
        </w:rPr>
        <w:t>fase de convocatoria</w:t>
      </w:r>
      <w:r w:rsidRPr="003A43DC">
        <w:rPr>
          <w:sz w:val="24"/>
          <w:szCs w:val="24"/>
        </w:rPr>
        <w:t>, la cual se realiza a través de l</w:t>
      </w:r>
      <w:r>
        <w:rPr>
          <w:sz w:val="24"/>
          <w:szCs w:val="24"/>
        </w:rPr>
        <w:t xml:space="preserve">as redes sociales institucionales y de manera alterna, los integrantes ya vinculados al grupo diseñan e implementan actividades de sensibilización </w:t>
      </w:r>
      <w:r w:rsidR="003D08B3">
        <w:rPr>
          <w:sz w:val="24"/>
          <w:szCs w:val="24"/>
        </w:rPr>
        <w:t>de acuerdo con</w:t>
      </w:r>
      <w:r>
        <w:rPr>
          <w:sz w:val="24"/>
          <w:szCs w:val="24"/>
        </w:rPr>
        <w:t xml:space="preserve"> su rol</w:t>
      </w:r>
      <w:r w:rsidR="003D08B3">
        <w:rPr>
          <w:sz w:val="24"/>
          <w:szCs w:val="24"/>
        </w:rPr>
        <w:t>, explicando ampliamente a la comunidad estudiantil quiénes son y su importancia dentro del contexto universitario.</w:t>
      </w:r>
    </w:p>
    <w:p w14:paraId="120C61F0" w14:textId="7935F272" w:rsidR="002407CD" w:rsidRDefault="003D08B3" w:rsidP="008F4CA0">
      <w:pPr>
        <w:tabs>
          <w:tab w:val="left" w:pos="9638"/>
        </w:tabs>
        <w:ind w:left="0" w:hanging="2"/>
        <w:rPr>
          <w:sz w:val="24"/>
          <w:szCs w:val="24"/>
        </w:rPr>
      </w:pPr>
      <w:r>
        <w:rPr>
          <w:sz w:val="24"/>
          <w:szCs w:val="24"/>
        </w:rPr>
        <w:lastRenderedPageBreak/>
        <w:t xml:space="preserve">Seguidamente, se </w:t>
      </w:r>
      <w:r w:rsidR="006011D0">
        <w:rPr>
          <w:sz w:val="24"/>
          <w:szCs w:val="24"/>
        </w:rPr>
        <w:t xml:space="preserve">lleva a cabo una </w:t>
      </w:r>
      <w:r w:rsidR="006011D0" w:rsidRPr="006011D0">
        <w:rPr>
          <w:i/>
          <w:iCs/>
          <w:sz w:val="24"/>
          <w:szCs w:val="24"/>
        </w:rPr>
        <w:t>fase formativa</w:t>
      </w:r>
      <w:r w:rsidR="006011D0">
        <w:rPr>
          <w:sz w:val="24"/>
          <w:szCs w:val="24"/>
        </w:rPr>
        <w:t xml:space="preserve"> </w:t>
      </w:r>
      <w:r w:rsidR="006011D0" w:rsidRPr="006011D0">
        <w:rPr>
          <w:sz w:val="24"/>
          <w:szCs w:val="24"/>
        </w:rPr>
        <w:t>a través de módulos de aprendizaje correlacionados, que permit</w:t>
      </w:r>
      <w:r w:rsidR="006011D0">
        <w:rPr>
          <w:sz w:val="24"/>
          <w:szCs w:val="24"/>
        </w:rPr>
        <w:t>e</w:t>
      </w:r>
      <w:r w:rsidR="006011D0" w:rsidRPr="006011D0">
        <w:rPr>
          <w:sz w:val="24"/>
          <w:szCs w:val="24"/>
        </w:rPr>
        <w:t xml:space="preserve"> trabajar de la mano temáticas formativas y prácticas en alternancia, certificando 48 horas en el semestre </w:t>
      </w:r>
      <w:r w:rsidR="004D6090">
        <w:rPr>
          <w:sz w:val="24"/>
          <w:szCs w:val="24"/>
        </w:rPr>
        <w:t>como se observa en la tabla 1.</w:t>
      </w:r>
    </w:p>
    <w:p w14:paraId="25A2E578" w14:textId="77777777" w:rsidR="008F4CA0" w:rsidRDefault="008F4CA0" w:rsidP="008F4CA0">
      <w:pPr>
        <w:tabs>
          <w:tab w:val="left" w:pos="9638"/>
        </w:tabs>
        <w:ind w:left="0" w:hanging="2"/>
        <w:rPr>
          <w:sz w:val="16"/>
          <w:szCs w:val="16"/>
        </w:rPr>
      </w:pPr>
    </w:p>
    <w:p w14:paraId="5A8B4D03" w14:textId="117EC740" w:rsidR="004D6090" w:rsidRPr="004D6090" w:rsidRDefault="004D6090" w:rsidP="004D6090">
      <w:pPr>
        <w:tabs>
          <w:tab w:val="left" w:pos="9638"/>
        </w:tabs>
        <w:ind w:left="0" w:hanging="2"/>
        <w:jc w:val="center"/>
        <w:rPr>
          <w:sz w:val="16"/>
          <w:szCs w:val="16"/>
        </w:rPr>
      </w:pPr>
      <w:r w:rsidRPr="004D6090">
        <w:rPr>
          <w:sz w:val="16"/>
          <w:szCs w:val="16"/>
        </w:rPr>
        <w:t xml:space="preserve">Tabla 1. </w:t>
      </w:r>
      <w:r w:rsidR="008F4CA0" w:rsidRPr="004D6090">
        <w:rPr>
          <w:sz w:val="16"/>
          <w:szCs w:val="16"/>
        </w:rPr>
        <w:t xml:space="preserve">Formaciones líderes estudiantiles </w:t>
      </w:r>
      <w:proofErr w:type="spellStart"/>
      <w:r w:rsidR="008F4CA0" w:rsidRPr="004D6090">
        <w:rPr>
          <w:sz w:val="16"/>
          <w:szCs w:val="16"/>
        </w:rPr>
        <w:t>unicosta</w:t>
      </w:r>
      <w:proofErr w:type="spellEnd"/>
    </w:p>
    <w:tbl>
      <w:tblPr>
        <w:tblStyle w:val="Listamedia1-nfasis61"/>
        <w:tblW w:w="5178" w:type="pct"/>
        <w:tblBorders>
          <w:insideH w:val="single" w:sz="4" w:space="0" w:color="auto"/>
        </w:tblBorders>
        <w:tblLook w:val="04A0" w:firstRow="1" w:lastRow="0" w:firstColumn="1" w:lastColumn="0" w:noHBand="0" w:noVBand="1"/>
      </w:tblPr>
      <w:tblGrid>
        <w:gridCol w:w="2080"/>
        <w:gridCol w:w="3190"/>
        <w:gridCol w:w="3520"/>
        <w:gridCol w:w="1192"/>
      </w:tblGrid>
      <w:tr w:rsidR="004D6090" w:rsidRPr="004D6090" w14:paraId="7897293C" w14:textId="77777777" w:rsidTr="004D6090">
        <w:trPr>
          <w:trHeight w:val="330"/>
        </w:trPr>
        <w:tc>
          <w:tcPr>
            <w:tcW w:w="1042" w:type="pct"/>
            <w:hideMark/>
          </w:tcPr>
          <w:p w14:paraId="7E41160F"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b/>
                <w:bCs/>
                <w:position w:val="0"/>
                <w:lang w:val="es-CO" w:eastAsia="es-CO"/>
              </w:rPr>
            </w:pPr>
            <w:r w:rsidRPr="004D6090">
              <w:rPr>
                <w:b/>
                <w:bCs/>
                <w:position w:val="0"/>
                <w:lang w:val="es-CO" w:eastAsia="es-CO"/>
              </w:rPr>
              <w:t>Unidad de Formación</w:t>
            </w:r>
          </w:p>
        </w:tc>
        <w:tc>
          <w:tcPr>
            <w:tcW w:w="1598" w:type="pct"/>
            <w:hideMark/>
          </w:tcPr>
          <w:p w14:paraId="21F83A82"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b/>
                <w:bCs/>
                <w:position w:val="0"/>
                <w:lang w:val="es-CO" w:eastAsia="es-CO"/>
              </w:rPr>
            </w:pPr>
            <w:r w:rsidRPr="004D6090">
              <w:rPr>
                <w:b/>
                <w:bCs/>
                <w:position w:val="0"/>
                <w:lang w:val="es-CO" w:eastAsia="es-CO"/>
              </w:rPr>
              <w:t>Elemento de Competencia</w:t>
            </w:r>
          </w:p>
        </w:tc>
        <w:tc>
          <w:tcPr>
            <w:tcW w:w="1763" w:type="pct"/>
            <w:hideMark/>
          </w:tcPr>
          <w:p w14:paraId="4AE946D9"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b/>
                <w:bCs/>
                <w:position w:val="0"/>
                <w:lang w:val="es-CO" w:eastAsia="es-CO"/>
              </w:rPr>
            </w:pPr>
            <w:r w:rsidRPr="004D6090">
              <w:rPr>
                <w:b/>
                <w:bCs/>
                <w:position w:val="0"/>
                <w:lang w:val="es-CO" w:eastAsia="es-CO"/>
              </w:rPr>
              <w:t>Contenidos</w:t>
            </w:r>
          </w:p>
        </w:tc>
        <w:tc>
          <w:tcPr>
            <w:tcW w:w="597" w:type="pct"/>
            <w:hideMark/>
          </w:tcPr>
          <w:p w14:paraId="724FC074"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b/>
                <w:bCs/>
                <w:position w:val="0"/>
                <w:lang w:val="es-CO" w:eastAsia="es-CO"/>
              </w:rPr>
            </w:pPr>
            <w:r w:rsidRPr="004D6090">
              <w:rPr>
                <w:b/>
                <w:bCs/>
                <w:position w:val="0"/>
                <w:lang w:val="es-CO" w:eastAsia="es-CO"/>
              </w:rPr>
              <w:t xml:space="preserve">Horas de Formación </w:t>
            </w:r>
          </w:p>
        </w:tc>
      </w:tr>
      <w:tr w:rsidR="004D6090" w:rsidRPr="004D6090" w14:paraId="3CFC9370" w14:textId="77777777" w:rsidTr="004D6090">
        <w:trPr>
          <w:trHeight w:val="1803"/>
        </w:trPr>
        <w:tc>
          <w:tcPr>
            <w:tcW w:w="1042" w:type="pct"/>
            <w:hideMark/>
          </w:tcPr>
          <w:p w14:paraId="5A15CFD1"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MODULO 1: FORMACIÓN EN LIDERAZGO</w:t>
            </w:r>
          </w:p>
        </w:tc>
        <w:tc>
          <w:tcPr>
            <w:tcW w:w="1598" w:type="pct"/>
            <w:hideMark/>
          </w:tcPr>
          <w:p w14:paraId="11D269DB" w14:textId="665400F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 xml:space="preserve">Demostrar en la práctica de su rol Líder </w:t>
            </w:r>
            <w:proofErr w:type="spellStart"/>
            <w:r w:rsidRPr="004D6090">
              <w:rPr>
                <w:position w:val="0"/>
                <w:lang w:val="es-CO" w:eastAsia="es-CO"/>
              </w:rPr>
              <w:t>Unicosta</w:t>
            </w:r>
            <w:proofErr w:type="spellEnd"/>
            <w:r w:rsidRPr="004D6090">
              <w:rPr>
                <w:position w:val="0"/>
                <w:lang w:val="es-CO" w:eastAsia="es-CO"/>
              </w:rPr>
              <w:t>, características que impacten positivamente en sus pares, promoviendo el apoyo entre iguales, estilos de vida saludable, comunicación asertiva e identificación de objetivos personales que influyan en su formación integral, permanencia y graduación estudiantil</w:t>
            </w:r>
            <w:r>
              <w:rPr>
                <w:position w:val="0"/>
                <w:lang w:val="es-CO" w:eastAsia="es-CO"/>
              </w:rPr>
              <w:t>.</w:t>
            </w:r>
          </w:p>
        </w:tc>
        <w:tc>
          <w:tcPr>
            <w:tcW w:w="1763" w:type="pct"/>
            <w:hideMark/>
          </w:tcPr>
          <w:p w14:paraId="5033C3BC" w14:textId="7D78393E"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 xml:space="preserve">Entrenamiento en </w:t>
            </w:r>
            <w:r w:rsidR="00AF70CE" w:rsidRPr="004D6090">
              <w:rPr>
                <w:position w:val="0"/>
                <w:lang w:val="es-CO" w:eastAsia="es-CO"/>
              </w:rPr>
              <w:t>Liderazgo</w:t>
            </w:r>
            <w:r w:rsidRPr="004D6090">
              <w:rPr>
                <w:position w:val="0"/>
                <w:lang w:val="es-CO" w:eastAsia="es-CO"/>
              </w:rPr>
              <w:t xml:space="preserve"> transformacional y de servicio</w:t>
            </w:r>
          </w:p>
        </w:tc>
        <w:tc>
          <w:tcPr>
            <w:tcW w:w="597" w:type="pct"/>
            <w:hideMark/>
          </w:tcPr>
          <w:p w14:paraId="6CE8E095"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17</w:t>
            </w:r>
          </w:p>
        </w:tc>
      </w:tr>
      <w:tr w:rsidR="004D6090" w:rsidRPr="004D6090" w14:paraId="672697C4" w14:textId="77777777" w:rsidTr="004D6090">
        <w:trPr>
          <w:trHeight w:val="1569"/>
        </w:trPr>
        <w:tc>
          <w:tcPr>
            <w:tcW w:w="1042" w:type="pct"/>
            <w:hideMark/>
          </w:tcPr>
          <w:p w14:paraId="40B10B53"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MODULO 2: ENTRENAMIENTO EN COMPETENCIAS ORALES</w:t>
            </w:r>
          </w:p>
        </w:tc>
        <w:tc>
          <w:tcPr>
            <w:tcW w:w="1598" w:type="pct"/>
            <w:hideMark/>
          </w:tcPr>
          <w:p w14:paraId="630C4E9C" w14:textId="054C9746"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 xml:space="preserve">Fortalecer las habilidades personales del estudiante contribuyendo en su identificación de líder </w:t>
            </w:r>
            <w:proofErr w:type="spellStart"/>
            <w:r w:rsidRPr="004D6090">
              <w:rPr>
                <w:position w:val="0"/>
                <w:lang w:val="es-CO" w:eastAsia="es-CO"/>
              </w:rPr>
              <w:t>Unicosta</w:t>
            </w:r>
            <w:proofErr w:type="spellEnd"/>
            <w:r w:rsidRPr="004D6090">
              <w:rPr>
                <w:position w:val="0"/>
                <w:lang w:val="es-CO" w:eastAsia="es-CO"/>
              </w:rPr>
              <w:t xml:space="preserve"> y apropiando desde su rol, temáticas que impacten en la formación integral entre sus pares</w:t>
            </w:r>
            <w:r>
              <w:rPr>
                <w:position w:val="0"/>
                <w:lang w:val="es-CO" w:eastAsia="es-CO"/>
              </w:rPr>
              <w:t>.</w:t>
            </w:r>
          </w:p>
        </w:tc>
        <w:tc>
          <w:tcPr>
            <w:tcW w:w="1763" w:type="pct"/>
            <w:hideMark/>
          </w:tcPr>
          <w:p w14:paraId="6A30A03E"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Entrenamiento en Competencias Orales</w:t>
            </w:r>
          </w:p>
        </w:tc>
        <w:tc>
          <w:tcPr>
            <w:tcW w:w="597" w:type="pct"/>
            <w:hideMark/>
          </w:tcPr>
          <w:p w14:paraId="6680681A"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10</w:t>
            </w:r>
          </w:p>
        </w:tc>
      </w:tr>
      <w:tr w:rsidR="004D6090" w:rsidRPr="004D6090" w14:paraId="5BE04F01" w14:textId="77777777" w:rsidTr="004D6090">
        <w:trPr>
          <w:trHeight w:val="1124"/>
        </w:trPr>
        <w:tc>
          <w:tcPr>
            <w:tcW w:w="1042" w:type="pct"/>
            <w:hideMark/>
          </w:tcPr>
          <w:p w14:paraId="4E9930BD"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MODULO III: FORMACIÓN EN ROL</w:t>
            </w:r>
          </w:p>
        </w:tc>
        <w:tc>
          <w:tcPr>
            <w:tcW w:w="1598" w:type="pct"/>
            <w:vMerge w:val="restart"/>
            <w:hideMark/>
          </w:tcPr>
          <w:p w14:paraId="65EFAA22"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Contribuir al diseño y desarrollo de actividades que faciliten la adaptación de jóvenes a la vida universitaria, la construcción de redes de apoyo estudiantil y la divulgación y apropiación de temáticas relevantes entre jóvenes universitarios</w:t>
            </w:r>
          </w:p>
        </w:tc>
        <w:tc>
          <w:tcPr>
            <w:tcW w:w="1763" w:type="pct"/>
            <w:hideMark/>
          </w:tcPr>
          <w:p w14:paraId="365ED4A3"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Formación de Rol: Promotores de salud mental, Mentores, Gestores de Convivencia y Líderes de inclusión y equidad de género</w:t>
            </w:r>
          </w:p>
        </w:tc>
        <w:tc>
          <w:tcPr>
            <w:tcW w:w="597" w:type="pct"/>
            <w:hideMark/>
          </w:tcPr>
          <w:p w14:paraId="6F103579"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9</w:t>
            </w:r>
          </w:p>
        </w:tc>
      </w:tr>
      <w:tr w:rsidR="004D6090" w:rsidRPr="004D6090" w14:paraId="7D953EDD" w14:textId="77777777" w:rsidTr="004D6090">
        <w:trPr>
          <w:trHeight w:val="4041"/>
        </w:trPr>
        <w:tc>
          <w:tcPr>
            <w:tcW w:w="1042" w:type="pct"/>
            <w:hideMark/>
          </w:tcPr>
          <w:p w14:paraId="4743B081"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MODULO IV: REVISIÓN DE OVAS (Objetos virtuales de aprendizaje)</w:t>
            </w:r>
          </w:p>
        </w:tc>
        <w:tc>
          <w:tcPr>
            <w:tcW w:w="1598" w:type="pct"/>
            <w:vMerge/>
            <w:hideMark/>
          </w:tcPr>
          <w:p w14:paraId="0AD72839" w14:textId="77777777" w:rsidR="004D6090" w:rsidRPr="004D6090" w:rsidRDefault="004D6090" w:rsidP="004D6090">
            <w:pPr>
              <w:suppressAutoHyphens w:val="0"/>
              <w:spacing w:line="240" w:lineRule="auto"/>
              <w:ind w:leftChars="0" w:left="0" w:firstLineChars="0" w:firstLine="0"/>
              <w:jc w:val="left"/>
              <w:textDirection w:val="lrTb"/>
              <w:textAlignment w:val="auto"/>
              <w:outlineLvl w:val="9"/>
              <w:rPr>
                <w:position w:val="0"/>
                <w:lang w:val="es-CO" w:eastAsia="es-CO"/>
              </w:rPr>
            </w:pPr>
          </w:p>
        </w:tc>
        <w:tc>
          <w:tcPr>
            <w:tcW w:w="1763" w:type="pct"/>
            <w:hideMark/>
          </w:tcPr>
          <w:p w14:paraId="7B2EC0A3" w14:textId="77777777" w:rsidR="004D6090" w:rsidRPr="004D6090" w:rsidRDefault="004D6090" w:rsidP="004D6090">
            <w:pPr>
              <w:suppressAutoHyphens w:val="0"/>
              <w:spacing w:line="240" w:lineRule="auto"/>
              <w:ind w:leftChars="0" w:left="0" w:firstLineChars="0" w:firstLine="0"/>
              <w:jc w:val="left"/>
              <w:textDirection w:val="lrTb"/>
              <w:textAlignment w:val="auto"/>
              <w:outlineLvl w:val="9"/>
              <w:rPr>
                <w:position w:val="0"/>
                <w:lang w:val="es-CO" w:eastAsia="es-CO"/>
              </w:rPr>
            </w:pPr>
            <w:r w:rsidRPr="004D6090">
              <w:rPr>
                <w:position w:val="0"/>
                <w:lang w:val="es-CO" w:eastAsia="es-CO"/>
              </w:rPr>
              <w:t xml:space="preserve">Revisión de Objetos virtuales de aprendizaje según su rol de inscripción: </w:t>
            </w:r>
            <w:r w:rsidRPr="004D6090">
              <w:rPr>
                <w:position w:val="0"/>
                <w:lang w:val="es-CO" w:eastAsia="es-CO"/>
              </w:rPr>
              <w:br/>
            </w:r>
            <w:r w:rsidRPr="004D6090">
              <w:rPr>
                <w:position w:val="0"/>
                <w:lang w:val="es-CO" w:eastAsia="es-CO"/>
              </w:rPr>
              <w:br/>
              <w:t xml:space="preserve">Rol Gestor de Convivencia: Competencias comunicativas, Valora tu valor, resolución de conflictos, habilidades sociales, </w:t>
            </w:r>
            <w:r w:rsidRPr="004D6090">
              <w:rPr>
                <w:position w:val="0"/>
                <w:lang w:val="es-CO" w:eastAsia="es-CO"/>
              </w:rPr>
              <w:br/>
              <w:t xml:space="preserve">Rol Equidad de género e inclusión: Competencias comunicativas, valora tu valor, Vive </w:t>
            </w:r>
            <w:proofErr w:type="spellStart"/>
            <w:r w:rsidRPr="004D6090">
              <w:rPr>
                <w:position w:val="0"/>
                <w:lang w:val="es-CO" w:eastAsia="es-CO"/>
              </w:rPr>
              <w:t>Unicosta</w:t>
            </w:r>
            <w:proofErr w:type="spellEnd"/>
            <w:r w:rsidRPr="004D6090">
              <w:rPr>
                <w:position w:val="0"/>
                <w:lang w:val="es-CO" w:eastAsia="es-CO"/>
              </w:rPr>
              <w:t xml:space="preserve"> diversa</w:t>
            </w:r>
            <w:r w:rsidRPr="004D6090">
              <w:rPr>
                <w:position w:val="0"/>
                <w:lang w:val="es-CO" w:eastAsia="es-CO"/>
              </w:rPr>
              <w:br/>
              <w:t>Rol Promotores de salud mental: Competencias comunicativas, educación emocional, motivación</w:t>
            </w:r>
            <w:r w:rsidRPr="004D6090">
              <w:rPr>
                <w:position w:val="0"/>
                <w:lang w:val="es-CO" w:eastAsia="es-CO"/>
              </w:rPr>
              <w:br/>
              <w:t>Rol Mentor: Competencias comunicativas y Formación del Ministerio</w:t>
            </w:r>
          </w:p>
        </w:tc>
        <w:tc>
          <w:tcPr>
            <w:tcW w:w="597" w:type="pct"/>
            <w:hideMark/>
          </w:tcPr>
          <w:p w14:paraId="4BA11451"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10</w:t>
            </w:r>
          </w:p>
        </w:tc>
      </w:tr>
      <w:tr w:rsidR="004D6090" w:rsidRPr="004D6090" w14:paraId="567F946E" w14:textId="77777777" w:rsidTr="004D6090">
        <w:trPr>
          <w:trHeight w:val="1066"/>
        </w:trPr>
        <w:tc>
          <w:tcPr>
            <w:tcW w:w="1042" w:type="pct"/>
            <w:hideMark/>
          </w:tcPr>
          <w:p w14:paraId="6199A383"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MODULO V: FORMACIÓN EN PRIMEROS AUXILIOS BÁSICOS</w:t>
            </w:r>
          </w:p>
        </w:tc>
        <w:tc>
          <w:tcPr>
            <w:tcW w:w="1598" w:type="pct"/>
            <w:hideMark/>
          </w:tcPr>
          <w:p w14:paraId="5E22C2E9" w14:textId="77777777" w:rsidR="004D6090" w:rsidRPr="004D6090" w:rsidRDefault="004D6090" w:rsidP="004D6090">
            <w:pPr>
              <w:suppressAutoHyphens w:val="0"/>
              <w:spacing w:line="240" w:lineRule="auto"/>
              <w:ind w:leftChars="0" w:left="0" w:firstLineChars="0" w:firstLine="0"/>
              <w:jc w:val="left"/>
              <w:textDirection w:val="lrTb"/>
              <w:textAlignment w:val="auto"/>
              <w:outlineLvl w:val="9"/>
              <w:rPr>
                <w:position w:val="0"/>
                <w:lang w:val="es-CO" w:eastAsia="es-CO"/>
              </w:rPr>
            </w:pPr>
            <w:r w:rsidRPr="004D6090">
              <w:rPr>
                <w:position w:val="0"/>
                <w:lang w:val="es-CO" w:eastAsia="es-CO"/>
              </w:rPr>
              <w:t>Fomentar en los líderes acciones operativas y preventivas en atención en primeros auxilios básicos</w:t>
            </w:r>
          </w:p>
        </w:tc>
        <w:tc>
          <w:tcPr>
            <w:tcW w:w="1763" w:type="pct"/>
            <w:hideMark/>
          </w:tcPr>
          <w:p w14:paraId="769C5B2E"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Formación en Primeros Auxilios</w:t>
            </w:r>
          </w:p>
        </w:tc>
        <w:tc>
          <w:tcPr>
            <w:tcW w:w="597" w:type="pct"/>
            <w:hideMark/>
          </w:tcPr>
          <w:p w14:paraId="6762DB2F"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position w:val="0"/>
                <w:lang w:val="es-CO" w:eastAsia="es-CO"/>
              </w:rPr>
            </w:pPr>
            <w:r w:rsidRPr="004D6090">
              <w:rPr>
                <w:position w:val="0"/>
                <w:lang w:val="es-CO" w:eastAsia="es-CO"/>
              </w:rPr>
              <w:t>2</w:t>
            </w:r>
          </w:p>
        </w:tc>
      </w:tr>
      <w:tr w:rsidR="004D6090" w:rsidRPr="004D6090" w14:paraId="3277473F" w14:textId="77777777" w:rsidTr="004D6090">
        <w:trPr>
          <w:trHeight w:val="300"/>
        </w:trPr>
        <w:tc>
          <w:tcPr>
            <w:tcW w:w="4403" w:type="pct"/>
            <w:gridSpan w:val="3"/>
            <w:hideMark/>
          </w:tcPr>
          <w:p w14:paraId="776E318D" w14:textId="77777777" w:rsidR="004D6090" w:rsidRPr="004D6090" w:rsidRDefault="004D6090" w:rsidP="004D6090">
            <w:pPr>
              <w:suppressAutoHyphens w:val="0"/>
              <w:spacing w:line="240" w:lineRule="auto"/>
              <w:ind w:leftChars="0" w:left="0" w:firstLineChars="0" w:firstLine="0"/>
              <w:jc w:val="right"/>
              <w:textDirection w:val="lrTb"/>
              <w:textAlignment w:val="auto"/>
              <w:outlineLvl w:val="9"/>
              <w:rPr>
                <w:b/>
                <w:bCs/>
                <w:position w:val="0"/>
                <w:lang w:val="es-CO" w:eastAsia="es-CO"/>
              </w:rPr>
            </w:pPr>
            <w:proofErr w:type="gramStart"/>
            <w:r w:rsidRPr="004D6090">
              <w:rPr>
                <w:b/>
                <w:bCs/>
                <w:position w:val="0"/>
                <w:lang w:val="es-CO" w:eastAsia="es-CO"/>
              </w:rPr>
              <w:t>TOTAL</w:t>
            </w:r>
            <w:proofErr w:type="gramEnd"/>
            <w:r w:rsidRPr="004D6090">
              <w:rPr>
                <w:b/>
                <w:bCs/>
                <w:position w:val="0"/>
                <w:lang w:val="es-CO" w:eastAsia="es-CO"/>
              </w:rPr>
              <w:t xml:space="preserve"> DE HORAS FORMATIVAS</w:t>
            </w:r>
          </w:p>
        </w:tc>
        <w:tc>
          <w:tcPr>
            <w:tcW w:w="597" w:type="pct"/>
            <w:hideMark/>
          </w:tcPr>
          <w:p w14:paraId="596FD626" w14:textId="77777777" w:rsidR="004D6090" w:rsidRPr="004D6090" w:rsidRDefault="004D6090" w:rsidP="004D6090">
            <w:pPr>
              <w:suppressAutoHyphens w:val="0"/>
              <w:spacing w:line="240" w:lineRule="auto"/>
              <w:ind w:leftChars="0" w:left="0" w:firstLineChars="0" w:firstLine="0"/>
              <w:jc w:val="center"/>
              <w:textDirection w:val="lrTb"/>
              <w:textAlignment w:val="auto"/>
              <w:outlineLvl w:val="9"/>
              <w:rPr>
                <w:b/>
                <w:bCs/>
                <w:position w:val="0"/>
                <w:lang w:val="es-CO" w:eastAsia="es-CO"/>
              </w:rPr>
            </w:pPr>
            <w:r w:rsidRPr="004D6090">
              <w:rPr>
                <w:b/>
                <w:bCs/>
                <w:position w:val="0"/>
                <w:lang w:val="es-CO" w:eastAsia="es-CO"/>
              </w:rPr>
              <w:t>48</w:t>
            </w:r>
          </w:p>
        </w:tc>
      </w:tr>
    </w:tbl>
    <w:p w14:paraId="02548E75" w14:textId="77777777" w:rsidR="004D6090" w:rsidRPr="001C0212" w:rsidRDefault="004D6090" w:rsidP="004D6090">
      <w:pPr>
        <w:tabs>
          <w:tab w:val="left" w:pos="9638"/>
        </w:tabs>
        <w:ind w:left="0" w:hanging="2"/>
        <w:jc w:val="center"/>
        <w:rPr>
          <w:sz w:val="16"/>
          <w:szCs w:val="16"/>
        </w:rPr>
      </w:pPr>
      <w:r w:rsidRPr="001C0212">
        <w:rPr>
          <w:sz w:val="16"/>
          <w:szCs w:val="16"/>
        </w:rPr>
        <w:t>Fuente: Bienestar Estudiantil, Universidad de la Costa</w:t>
      </w:r>
    </w:p>
    <w:p w14:paraId="2C750C30" w14:textId="77777777" w:rsidR="004D6090" w:rsidRDefault="004D6090" w:rsidP="00181BBE">
      <w:pPr>
        <w:tabs>
          <w:tab w:val="left" w:pos="9638"/>
        </w:tabs>
        <w:ind w:left="0" w:hanging="2"/>
        <w:rPr>
          <w:sz w:val="24"/>
          <w:szCs w:val="24"/>
        </w:rPr>
      </w:pPr>
    </w:p>
    <w:p w14:paraId="2B8DE82E" w14:textId="2BA5427C" w:rsidR="00A367EE" w:rsidRDefault="00BB341B" w:rsidP="00181BBE">
      <w:pPr>
        <w:tabs>
          <w:tab w:val="left" w:pos="9638"/>
        </w:tabs>
        <w:ind w:left="0" w:hanging="2"/>
        <w:rPr>
          <w:sz w:val="24"/>
          <w:szCs w:val="24"/>
        </w:rPr>
      </w:pPr>
      <w:r>
        <w:rPr>
          <w:sz w:val="24"/>
          <w:szCs w:val="24"/>
        </w:rPr>
        <w:t xml:space="preserve">La certificación como Líder Estudiantil </w:t>
      </w:r>
      <w:proofErr w:type="spellStart"/>
      <w:r>
        <w:rPr>
          <w:sz w:val="24"/>
          <w:szCs w:val="24"/>
        </w:rPr>
        <w:t>UniCosta</w:t>
      </w:r>
      <w:proofErr w:type="spellEnd"/>
      <w:r>
        <w:rPr>
          <w:sz w:val="24"/>
          <w:szCs w:val="24"/>
        </w:rPr>
        <w:t xml:space="preserve"> se realiza a través de una Ceremonia conmemorativa </w:t>
      </w:r>
      <w:r w:rsidR="0013707B">
        <w:rPr>
          <w:sz w:val="24"/>
          <w:szCs w:val="24"/>
        </w:rPr>
        <w:t xml:space="preserve">que permite presentar </w:t>
      </w:r>
      <w:r w:rsidR="000D72D6">
        <w:rPr>
          <w:sz w:val="24"/>
          <w:szCs w:val="24"/>
        </w:rPr>
        <w:t xml:space="preserve">oficialmente la conformación del grupo (Ver tabla 2), así como </w:t>
      </w:r>
      <w:r w:rsidR="000D72D6">
        <w:rPr>
          <w:sz w:val="24"/>
          <w:szCs w:val="24"/>
        </w:rPr>
        <w:lastRenderedPageBreak/>
        <w:t xml:space="preserve">presentar </w:t>
      </w:r>
      <w:r w:rsidR="0013707B">
        <w:rPr>
          <w:sz w:val="24"/>
          <w:szCs w:val="24"/>
        </w:rPr>
        <w:t>por rol las actividades de impacto que realizaran en el semestre siguiente</w:t>
      </w:r>
      <w:r w:rsidR="00AF70CE">
        <w:rPr>
          <w:sz w:val="24"/>
          <w:szCs w:val="24"/>
        </w:rPr>
        <w:t xml:space="preserve"> y fortalecimiento continuo de sus competencias personales</w:t>
      </w:r>
      <w:r w:rsidR="000D72D6">
        <w:rPr>
          <w:sz w:val="24"/>
          <w:szCs w:val="24"/>
        </w:rPr>
        <w:t>;</w:t>
      </w:r>
      <w:r w:rsidR="0013707B">
        <w:rPr>
          <w:sz w:val="24"/>
          <w:szCs w:val="24"/>
        </w:rPr>
        <w:t xml:space="preserve"> asimismo</w:t>
      </w:r>
      <w:r w:rsidR="000D72D6">
        <w:rPr>
          <w:sz w:val="24"/>
          <w:szCs w:val="24"/>
        </w:rPr>
        <w:t xml:space="preserve">, </w:t>
      </w:r>
      <w:r w:rsidR="0013707B">
        <w:rPr>
          <w:sz w:val="24"/>
          <w:szCs w:val="24"/>
        </w:rPr>
        <w:t xml:space="preserve">se otorga una insignia digital y se </w:t>
      </w:r>
      <w:r>
        <w:rPr>
          <w:sz w:val="24"/>
          <w:szCs w:val="24"/>
        </w:rPr>
        <w:t>exalta</w:t>
      </w:r>
      <w:r w:rsidR="00286E07">
        <w:rPr>
          <w:sz w:val="24"/>
          <w:szCs w:val="24"/>
        </w:rPr>
        <w:t xml:space="preserve">n las funciones </w:t>
      </w:r>
      <w:r w:rsidR="0013707B">
        <w:rPr>
          <w:sz w:val="24"/>
          <w:szCs w:val="24"/>
        </w:rPr>
        <w:t>que desempeñarán</w:t>
      </w:r>
      <w:r w:rsidR="00286E07">
        <w:rPr>
          <w:sz w:val="24"/>
          <w:szCs w:val="24"/>
        </w:rPr>
        <w:t xml:space="preserve"> y</w:t>
      </w:r>
      <w:r w:rsidR="0013707B">
        <w:rPr>
          <w:sz w:val="24"/>
          <w:szCs w:val="24"/>
        </w:rPr>
        <w:t xml:space="preserve"> su vinculación en las </w:t>
      </w:r>
      <w:r w:rsidR="00286E07">
        <w:rPr>
          <w:sz w:val="24"/>
          <w:szCs w:val="24"/>
        </w:rPr>
        <w:t xml:space="preserve">diferentes </w:t>
      </w:r>
      <w:r w:rsidR="0013707B">
        <w:rPr>
          <w:sz w:val="24"/>
          <w:szCs w:val="24"/>
        </w:rPr>
        <w:t>estrategias de acompañamiento PASPE</w:t>
      </w:r>
      <w:r w:rsidR="00286E07">
        <w:rPr>
          <w:sz w:val="24"/>
          <w:szCs w:val="24"/>
        </w:rPr>
        <w:t>.</w:t>
      </w:r>
      <w:r w:rsidR="005B185C">
        <w:rPr>
          <w:sz w:val="24"/>
          <w:szCs w:val="24"/>
        </w:rPr>
        <w:t xml:space="preserve"> </w:t>
      </w:r>
    </w:p>
    <w:p w14:paraId="0E6B20FD" w14:textId="77777777" w:rsidR="008F4CA0" w:rsidRDefault="008F4CA0" w:rsidP="000D72D6">
      <w:pPr>
        <w:tabs>
          <w:tab w:val="left" w:pos="9638"/>
        </w:tabs>
        <w:ind w:left="0" w:hanging="2"/>
        <w:jc w:val="center"/>
        <w:rPr>
          <w:sz w:val="16"/>
          <w:szCs w:val="16"/>
        </w:rPr>
      </w:pPr>
    </w:p>
    <w:p w14:paraId="0F867B71" w14:textId="557BDA6E" w:rsidR="000D72D6" w:rsidRDefault="000D72D6" w:rsidP="000D72D6">
      <w:pPr>
        <w:tabs>
          <w:tab w:val="left" w:pos="9638"/>
        </w:tabs>
        <w:ind w:left="0" w:hanging="2"/>
        <w:jc w:val="center"/>
        <w:rPr>
          <w:sz w:val="16"/>
          <w:szCs w:val="16"/>
        </w:rPr>
      </w:pPr>
      <w:r w:rsidRPr="004D6090">
        <w:rPr>
          <w:sz w:val="16"/>
          <w:szCs w:val="16"/>
        </w:rPr>
        <w:t xml:space="preserve">Tabla </w:t>
      </w:r>
      <w:r>
        <w:rPr>
          <w:sz w:val="16"/>
          <w:szCs w:val="16"/>
        </w:rPr>
        <w:t>2</w:t>
      </w:r>
      <w:r w:rsidRPr="004D6090">
        <w:rPr>
          <w:sz w:val="16"/>
          <w:szCs w:val="16"/>
        </w:rPr>
        <w:t xml:space="preserve">. </w:t>
      </w:r>
      <w:r>
        <w:rPr>
          <w:sz w:val="16"/>
          <w:szCs w:val="16"/>
        </w:rPr>
        <w:t xml:space="preserve">Conformación </w:t>
      </w:r>
      <w:r w:rsidR="008F4CA0">
        <w:rPr>
          <w:sz w:val="16"/>
          <w:szCs w:val="16"/>
        </w:rPr>
        <w:t xml:space="preserve">del grupo de líderes estudiantiles </w:t>
      </w:r>
      <w:proofErr w:type="spellStart"/>
      <w:r w:rsidR="008F4CA0">
        <w:rPr>
          <w:sz w:val="16"/>
          <w:szCs w:val="16"/>
        </w:rPr>
        <w:t>unicosta</w:t>
      </w:r>
      <w:proofErr w:type="spellEnd"/>
    </w:p>
    <w:tbl>
      <w:tblPr>
        <w:tblStyle w:val="Listamedia1-nfasis61"/>
        <w:tblW w:w="7140" w:type="dxa"/>
        <w:jc w:val="center"/>
        <w:tblLook w:val="04A0" w:firstRow="1" w:lastRow="0" w:firstColumn="1" w:lastColumn="0" w:noHBand="0" w:noVBand="1"/>
      </w:tblPr>
      <w:tblGrid>
        <w:gridCol w:w="3400"/>
        <w:gridCol w:w="3740"/>
      </w:tblGrid>
      <w:tr w:rsidR="00D3007B" w:rsidRPr="00D3007B" w14:paraId="510CE6DD" w14:textId="77777777" w:rsidTr="00D14381">
        <w:trPr>
          <w:trHeight w:val="330"/>
          <w:jc w:val="center"/>
        </w:trPr>
        <w:tc>
          <w:tcPr>
            <w:tcW w:w="3400" w:type="dxa"/>
            <w:noWrap/>
            <w:hideMark/>
          </w:tcPr>
          <w:p w14:paraId="190227A3" w14:textId="77777777" w:rsidR="00D3007B" w:rsidRPr="00D3007B" w:rsidRDefault="00D3007B" w:rsidP="00D3007B">
            <w:pPr>
              <w:suppressAutoHyphens w:val="0"/>
              <w:spacing w:line="240" w:lineRule="auto"/>
              <w:ind w:leftChars="0" w:left="0" w:firstLineChars="0" w:firstLine="0"/>
              <w:jc w:val="center"/>
              <w:textDirection w:val="lrTb"/>
              <w:textAlignment w:val="auto"/>
              <w:outlineLvl w:val="9"/>
              <w:rPr>
                <w:b/>
                <w:bCs/>
                <w:position w:val="0"/>
                <w:lang w:val="es-CO" w:eastAsia="es-CO"/>
              </w:rPr>
            </w:pPr>
            <w:r w:rsidRPr="00D3007B">
              <w:rPr>
                <w:b/>
                <w:bCs/>
                <w:position w:val="0"/>
                <w:lang w:val="es-CO" w:eastAsia="es-CO"/>
              </w:rPr>
              <w:t>Roles</w:t>
            </w:r>
          </w:p>
        </w:tc>
        <w:tc>
          <w:tcPr>
            <w:tcW w:w="3740" w:type="dxa"/>
            <w:noWrap/>
            <w:hideMark/>
          </w:tcPr>
          <w:p w14:paraId="02B76791" w14:textId="77777777" w:rsidR="00D3007B" w:rsidRPr="00D3007B" w:rsidRDefault="00D3007B" w:rsidP="00D3007B">
            <w:pPr>
              <w:suppressAutoHyphens w:val="0"/>
              <w:spacing w:line="240" w:lineRule="auto"/>
              <w:ind w:leftChars="0" w:left="0" w:firstLineChars="0" w:firstLine="0"/>
              <w:jc w:val="center"/>
              <w:textDirection w:val="lrTb"/>
              <w:textAlignment w:val="auto"/>
              <w:outlineLvl w:val="9"/>
              <w:rPr>
                <w:b/>
                <w:bCs/>
                <w:position w:val="0"/>
                <w:lang w:val="es-CO" w:eastAsia="es-CO"/>
              </w:rPr>
            </w:pPr>
            <w:r w:rsidRPr="00D3007B">
              <w:rPr>
                <w:b/>
                <w:bCs/>
                <w:position w:val="0"/>
                <w:lang w:val="es-CO" w:eastAsia="es-CO"/>
              </w:rPr>
              <w:t>Cantidad de Estudiantes</w:t>
            </w:r>
          </w:p>
        </w:tc>
      </w:tr>
      <w:tr w:rsidR="00D3007B" w:rsidRPr="00D3007B" w14:paraId="2338BED8" w14:textId="77777777" w:rsidTr="00D14381">
        <w:trPr>
          <w:trHeight w:val="330"/>
          <w:jc w:val="center"/>
        </w:trPr>
        <w:tc>
          <w:tcPr>
            <w:tcW w:w="3400" w:type="dxa"/>
            <w:hideMark/>
          </w:tcPr>
          <w:p w14:paraId="7701872C" w14:textId="77777777" w:rsidR="00D3007B" w:rsidRPr="00D3007B" w:rsidRDefault="00D3007B" w:rsidP="00D3007B">
            <w:pPr>
              <w:suppressAutoHyphens w:val="0"/>
              <w:spacing w:line="240" w:lineRule="auto"/>
              <w:ind w:leftChars="0" w:left="0" w:firstLineChars="0" w:firstLine="0"/>
              <w:jc w:val="center"/>
              <w:textDirection w:val="lrTb"/>
              <w:textAlignment w:val="auto"/>
              <w:outlineLvl w:val="9"/>
              <w:rPr>
                <w:position w:val="0"/>
                <w:lang w:val="es-CO" w:eastAsia="es-CO"/>
              </w:rPr>
            </w:pPr>
            <w:r w:rsidRPr="00D3007B">
              <w:rPr>
                <w:position w:val="0"/>
                <w:lang w:val="es-CO" w:eastAsia="es-CO"/>
              </w:rPr>
              <w:t>Gestores en convivencia </w:t>
            </w:r>
          </w:p>
        </w:tc>
        <w:tc>
          <w:tcPr>
            <w:tcW w:w="3740" w:type="dxa"/>
            <w:noWrap/>
            <w:hideMark/>
          </w:tcPr>
          <w:p w14:paraId="10ABA07E" w14:textId="77777777" w:rsidR="00D3007B" w:rsidRPr="00D3007B" w:rsidRDefault="00D3007B" w:rsidP="00D3007B">
            <w:pPr>
              <w:suppressAutoHyphens w:val="0"/>
              <w:spacing w:line="240" w:lineRule="auto"/>
              <w:ind w:leftChars="0" w:left="0" w:firstLineChars="0" w:firstLine="0"/>
              <w:jc w:val="center"/>
              <w:textDirection w:val="lrTb"/>
              <w:textAlignment w:val="auto"/>
              <w:outlineLvl w:val="9"/>
              <w:rPr>
                <w:position w:val="0"/>
                <w:lang w:val="es-CO" w:eastAsia="es-CO"/>
              </w:rPr>
            </w:pPr>
            <w:r w:rsidRPr="00D3007B">
              <w:rPr>
                <w:position w:val="0"/>
                <w:lang w:val="es-CO" w:eastAsia="es-CO"/>
              </w:rPr>
              <w:t>12</w:t>
            </w:r>
          </w:p>
        </w:tc>
      </w:tr>
      <w:tr w:rsidR="00D3007B" w:rsidRPr="00D3007B" w14:paraId="5DCADFCE" w14:textId="77777777" w:rsidTr="00D14381">
        <w:trPr>
          <w:trHeight w:val="330"/>
          <w:jc w:val="center"/>
        </w:trPr>
        <w:tc>
          <w:tcPr>
            <w:tcW w:w="3400" w:type="dxa"/>
            <w:hideMark/>
          </w:tcPr>
          <w:p w14:paraId="52FE195E" w14:textId="77777777" w:rsidR="00D3007B" w:rsidRPr="00D3007B" w:rsidRDefault="00D3007B" w:rsidP="00D3007B">
            <w:pPr>
              <w:suppressAutoHyphens w:val="0"/>
              <w:spacing w:line="240" w:lineRule="auto"/>
              <w:ind w:leftChars="0" w:left="0" w:firstLineChars="0" w:firstLine="0"/>
              <w:jc w:val="center"/>
              <w:textDirection w:val="lrTb"/>
              <w:textAlignment w:val="auto"/>
              <w:outlineLvl w:val="9"/>
              <w:rPr>
                <w:position w:val="0"/>
                <w:lang w:val="es-CO" w:eastAsia="es-CO"/>
              </w:rPr>
            </w:pPr>
            <w:r w:rsidRPr="00D3007B">
              <w:rPr>
                <w:position w:val="0"/>
                <w:lang w:val="es-CO" w:eastAsia="es-CO"/>
              </w:rPr>
              <w:t>Rol Inclusión y equidad de género </w:t>
            </w:r>
          </w:p>
        </w:tc>
        <w:tc>
          <w:tcPr>
            <w:tcW w:w="3740" w:type="dxa"/>
            <w:noWrap/>
            <w:hideMark/>
          </w:tcPr>
          <w:p w14:paraId="79200E20" w14:textId="77777777" w:rsidR="00D3007B" w:rsidRPr="00D3007B" w:rsidRDefault="00D3007B" w:rsidP="00D3007B">
            <w:pPr>
              <w:suppressAutoHyphens w:val="0"/>
              <w:spacing w:line="240" w:lineRule="auto"/>
              <w:ind w:leftChars="0" w:left="0" w:firstLineChars="0" w:firstLine="0"/>
              <w:jc w:val="center"/>
              <w:textDirection w:val="lrTb"/>
              <w:textAlignment w:val="auto"/>
              <w:outlineLvl w:val="9"/>
              <w:rPr>
                <w:position w:val="0"/>
                <w:lang w:val="es-CO" w:eastAsia="es-CO"/>
              </w:rPr>
            </w:pPr>
            <w:r w:rsidRPr="00D3007B">
              <w:rPr>
                <w:position w:val="0"/>
                <w:lang w:val="es-CO" w:eastAsia="es-CO"/>
              </w:rPr>
              <w:t>28</w:t>
            </w:r>
          </w:p>
        </w:tc>
      </w:tr>
      <w:tr w:rsidR="00D3007B" w:rsidRPr="00D3007B" w14:paraId="6440CF44" w14:textId="77777777" w:rsidTr="00D14381">
        <w:trPr>
          <w:trHeight w:val="330"/>
          <w:jc w:val="center"/>
        </w:trPr>
        <w:tc>
          <w:tcPr>
            <w:tcW w:w="3400" w:type="dxa"/>
            <w:hideMark/>
          </w:tcPr>
          <w:p w14:paraId="4AF8B72E" w14:textId="77777777" w:rsidR="00D3007B" w:rsidRPr="00D3007B" w:rsidRDefault="00D3007B" w:rsidP="00D3007B">
            <w:pPr>
              <w:suppressAutoHyphens w:val="0"/>
              <w:spacing w:line="240" w:lineRule="auto"/>
              <w:ind w:leftChars="0" w:left="0" w:firstLineChars="0" w:firstLine="0"/>
              <w:jc w:val="center"/>
              <w:textDirection w:val="lrTb"/>
              <w:textAlignment w:val="auto"/>
              <w:outlineLvl w:val="9"/>
              <w:rPr>
                <w:position w:val="0"/>
                <w:lang w:val="es-CO" w:eastAsia="es-CO"/>
              </w:rPr>
            </w:pPr>
            <w:r w:rsidRPr="00D3007B">
              <w:rPr>
                <w:position w:val="0"/>
                <w:lang w:val="es-CO" w:eastAsia="es-CO"/>
              </w:rPr>
              <w:t>Rol Salud Mental </w:t>
            </w:r>
          </w:p>
        </w:tc>
        <w:tc>
          <w:tcPr>
            <w:tcW w:w="3740" w:type="dxa"/>
            <w:noWrap/>
            <w:hideMark/>
          </w:tcPr>
          <w:p w14:paraId="42983547" w14:textId="77777777" w:rsidR="00D3007B" w:rsidRPr="00D3007B" w:rsidRDefault="00D3007B" w:rsidP="00D3007B">
            <w:pPr>
              <w:suppressAutoHyphens w:val="0"/>
              <w:spacing w:line="240" w:lineRule="auto"/>
              <w:ind w:leftChars="0" w:left="0" w:firstLineChars="0" w:firstLine="0"/>
              <w:jc w:val="center"/>
              <w:textDirection w:val="lrTb"/>
              <w:textAlignment w:val="auto"/>
              <w:outlineLvl w:val="9"/>
              <w:rPr>
                <w:position w:val="0"/>
                <w:lang w:val="es-CO" w:eastAsia="es-CO"/>
              </w:rPr>
            </w:pPr>
            <w:r w:rsidRPr="00D3007B">
              <w:rPr>
                <w:position w:val="0"/>
                <w:lang w:val="es-CO" w:eastAsia="es-CO"/>
              </w:rPr>
              <w:t>46</w:t>
            </w:r>
          </w:p>
        </w:tc>
      </w:tr>
      <w:tr w:rsidR="00D3007B" w:rsidRPr="00D3007B" w14:paraId="741311C7" w14:textId="77777777" w:rsidTr="00D14381">
        <w:trPr>
          <w:trHeight w:val="315"/>
          <w:jc w:val="center"/>
        </w:trPr>
        <w:tc>
          <w:tcPr>
            <w:tcW w:w="3400" w:type="dxa"/>
            <w:hideMark/>
          </w:tcPr>
          <w:p w14:paraId="255C41D1" w14:textId="77777777" w:rsidR="00D3007B" w:rsidRPr="00D3007B" w:rsidRDefault="00D3007B" w:rsidP="00D3007B">
            <w:pPr>
              <w:suppressAutoHyphens w:val="0"/>
              <w:spacing w:line="240" w:lineRule="auto"/>
              <w:ind w:leftChars="0" w:left="0" w:firstLineChars="0" w:firstLine="0"/>
              <w:jc w:val="center"/>
              <w:textDirection w:val="lrTb"/>
              <w:textAlignment w:val="auto"/>
              <w:outlineLvl w:val="9"/>
              <w:rPr>
                <w:position w:val="0"/>
                <w:lang w:val="es-CO" w:eastAsia="es-CO"/>
              </w:rPr>
            </w:pPr>
            <w:r w:rsidRPr="00D3007B">
              <w:rPr>
                <w:position w:val="0"/>
                <w:lang w:val="es-CO" w:eastAsia="es-CO"/>
              </w:rPr>
              <w:t>Mentores </w:t>
            </w:r>
          </w:p>
        </w:tc>
        <w:tc>
          <w:tcPr>
            <w:tcW w:w="3740" w:type="dxa"/>
            <w:noWrap/>
            <w:hideMark/>
          </w:tcPr>
          <w:p w14:paraId="5F55A7CB" w14:textId="77777777" w:rsidR="00D3007B" w:rsidRPr="00D3007B" w:rsidRDefault="00D3007B" w:rsidP="00D3007B">
            <w:pPr>
              <w:suppressAutoHyphens w:val="0"/>
              <w:spacing w:line="240" w:lineRule="auto"/>
              <w:ind w:leftChars="0" w:left="0" w:firstLineChars="0" w:firstLine="0"/>
              <w:jc w:val="center"/>
              <w:textDirection w:val="lrTb"/>
              <w:textAlignment w:val="auto"/>
              <w:outlineLvl w:val="9"/>
              <w:rPr>
                <w:position w:val="0"/>
                <w:lang w:val="es-CO" w:eastAsia="es-CO"/>
              </w:rPr>
            </w:pPr>
            <w:r w:rsidRPr="00D3007B">
              <w:rPr>
                <w:position w:val="0"/>
                <w:lang w:val="es-CO" w:eastAsia="es-CO"/>
              </w:rPr>
              <w:t>49</w:t>
            </w:r>
          </w:p>
        </w:tc>
      </w:tr>
      <w:tr w:rsidR="00D3007B" w:rsidRPr="00D3007B" w14:paraId="6F34C839" w14:textId="77777777" w:rsidTr="00D14381">
        <w:trPr>
          <w:trHeight w:val="330"/>
          <w:jc w:val="center"/>
        </w:trPr>
        <w:tc>
          <w:tcPr>
            <w:tcW w:w="3400" w:type="dxa"/>
            <w:hideMark/>
          </w:tcPr>
          <w:p w14:paraId="1A9DE2E0" w14:textId="77777777" w:rsidR="00D3007B" w:rsidRPr="00D3007B" w:rsidRDefault="00D3007B" w:rsidP="00D3007B">
            <w:pPr>
              <w:suppressAutoHyphens w:val="0"/>
              <w:spacing w:line="240" w:lineRule="auto"/>
              <w:ind w:leftChars="0" w:left="0" w:firstLineChars="0" w:firstLine="0"/>
              <w:jc w:val="center"/>
              <w:textDirection w:val="lrTb"/>
              <w:textAlignment w:val="auto"/>
              <w:outlineLvl w:val="9"/>
              <w:rPr>
                <w:b/>
                <w:bCs/>
                <w:position w:val="0"/>
                <w:lang w:val="es-CO" w:eastAsia="es-CO"/>
              </w:rPr>
            </w:pPr>
            <w:r w:rsidRPr="00D3007B">
              <w:rPr>
                <w:b/>
                <w:bCs/>
                <w:position w:val="0"/>
                <w:lang w:val="es-CO" w:eastAsia="es-CO"/>
              </w:rPr>
              <w:t>Total</w:t>
            </w:r>
          </w:p>
        </w:tc>
        <w:tc>
          <w:tcPr>
            <w:tcW w:w="3740" w:type="dxa"/>
            <w:noWrap/>
            <w:hideMark/>
          </w:tcPr>
          <w:p w14:paraId="36156E49" w14:textId="77777777" w:rsidR="00D3007B" w:rsidRPr="00D3007B" w:rsidRDefault="00D3007B" w:rsidP="00D3007B">
            <w:pPr>
              <w:suppressAutoHyphens w:val="0"/>
              <w:spacing w:line="240" w:lineRule="auto"/>
              <w:ind w:leftChars="0" w:left="0" w:firstLineChars="0" w:firstLine="0"/>
              <w:jc w:val="center"/>
              <w:textDirection w:val="lrTb"/>
              <w:textAlignment w:val="auto"/>
              <w:outlineLvl w:val="9"/>
              <w:rPr>
                <w:b/>
                <w:bCs/>
                <w:position w:val="0"/>
                <w:lang w:val="es-CO" w:eastAsia="es-CO"/>
              </w:rPr>
            </w:pPr>
            <w:r w:rsidRPr="00D3007B">
              <w:rPr>
                <w:b/>
                <w:bCs/>
                <w:position w:val="0"/>
                <w:lang w:val="es-CO" w:eastAsia="es-CO"/>
              </w:rPr>
              <w:t>135</w:t>
            </w:r>
          </w:p>
        </w:tc>
      </w:tr>
    </w:tbl>
    <w:p w14:paraId="4FC5A0C2" w14:textId="77777777" w:rsidR="00D3007B" w:rsidRPr="001C0212" w:rsidRDefault="00D3007B" w:rsidP="00D3007B">
      <w:pPr>
        <w:tabs>
          <w:tab w:val="left" w:pos="9638"/>
        </w:tabs>
        <w:ind w:left="0" w:hanging="2"/>
        <w:jc w:val="center"/>
        <w:rPr>
          <w:sz w:val="16"/>
          <w:szCs w:val="16"/>
        </w:rPr>
      </w:pPr>
      <w:r w:rsidRPr="001C0212">
        <w:rPr>
          <w:sz w:val="16"/>
          <w:szCs w:val="16"/>
        </w:rPr>
        <w:t>Fuente: Bienestar Estudiantil, Universidad de la Costa</w:t>
      </w:r>
    </w:p>
    <w:p w14:paraId="6CC53172" w14:textId="24635D7E" w:rsidR="00A367EE" w:rsidRPr="003A43DC" w:rsidRDefault="00A367EE" w:rsidP="00181BBE">
      <w:pPr>
        <w:tabs>
          <w:tab w:val="left" w:pos="9638"/>
        </w:tabs>
        <w:ind w:left="0" w:hanging="2"/>
        <w:rPr>
          <w:sz w:val="24"/>
          <w:szCs w:val="24"/>
        </w:rPr>
      </w:pPr>
    </w:p>
    <w:p w14:paraId="7367B7D5" w14:textId="188C858D" w:rsidR="00C637C2" w:rsidRDefault="00177CB2" w:rsidP="00286E07">
      <w:pPr>
        <w:ind w:left="0" w:hanging="2"/>
        <w:rPr>
          <w:b/>
          <w:color w:val="000000"/>
          <w:sz w:val="24"/>
          <w:szCs w:val="24"/>
        </w:rPr>
      </w:pPr>
      <w:r>
        <w:rPr>
          <w:b/>
          <w:color w:val="000000"/>
          <w:sz w:val="24"/>
          <w:szCs w:val="24"/>
        </w:rPr>
        <w:t>3. Resultados</w:t>
      </w:r>
    </w:p>
    <w:p w14:paraId="41E3D845" w14:textId="360A6BA8" w:rsidR="007110FC" w:rsidRDefault="00286E07" w:rsidP="00DC73A4">
      <w:pPr>
        <w:ind w:left="0" w:hanging="2"/>
        <w:rPr>
          <w:sz w:val="24"/>
          <w:szCs w:val="24"/>
        </w:rPr>
      </w:pPr>
      <w:r w:rsidRPr="00286E07">
        <w:rPr>
          <w:sz w:val="24"/>
          <w:szCs w:val="24"/>
        </w:rPr>
        <w:t>Desde su implementación</w:t>
      </w:r>
      <w:r w:rsidR="0017429A">
        <w:rPr>
          <w:sz w:val="24"/>
          <w:szCs w:val="24"/>
        </w:rPr>
        <w:t xml:space="preserve">, el grupo de Líderes Estudiantiles </w:t>
      </w:r>
      <w:proofErr w:type="spellStart"/>
      <w:r w:rsidR="0017429A">
        <w:rPr>
          <w:sz w:val="24"/>
          <w:szCs w:val="24"/>
        </w:rPr>
        <w:t>Unicosta</w:t>
      </w:r>
      <w:proofErr w:type="spellEnd"/>
      <w:r w:rsidR="0017429A">
        <w:rPr>
          <w:sz w:val="24"/>
          <w:szCs w:val="24"/>
        </w:rPr>
        <w:t xml:space="preserve"> </w:t>
      </w:r>
      <w:r w:rsidRPr="00286E07">
        <w:rPr>
          <w:sz w:val="24"/>
          <w:szCs w:val="24"/>
        </w:rPr>
        <w:t xml:space="preserve">han diseñado </w:t>
      </w:r>
      <w:r w:rsidR="00DC73A4">
        <w:rPr>
          <w:sz w:val="24"/>
          <w:szCs w:val="24"/>
        </w:rPr>
        <w:t>e implementado espacios</w:t>
      </w:r>
      <w:r w:rsidRPr="00286E07">
        <w:rPr>
          <w:sz w:val="24"/>
          <w:szCs w:val="24"/>
        </w:rPr>
        <w:t xml:space="preserve"> </w:t>
      </w:r>
      <w:r w:rsidR="00DC73A4">
        <w:rPr>
          <w:sz w:val="24"/>
          <w:szCs w:val="24"/>
        </w:rPr>
        <w:t xml:space="preserve">de aprendizaje, reconocimiento y sensibilización de temáticas asociadas a sus roles de impacto; entre </w:t>
      </w:r>
      <w:r w:rsidRPr="00286E07">
        <w:rPr>
          <w:sz w:val="24"/>
          <w:szCs w:val="24"/>
        </w:rPr>
        <w:t xml:space="preserve">los cuales encontramos conmemoración de fechas representativas en salud mental, equidad de género, sensibilización y reconocimiento del dialogo en las relaciones interpersonales y la influencia que puede generarse con el otro (a) desde la universidad, </w:t>
      </w:r>
      <w:r w:rsidR="0017429A">
        <w:rPr>
          <w:sz w:val="24"/>
          <w:szCs w:val="24"/>
        </w:rPr>
        <w:t xml:space="preserve">actividades de identificación y deconstrucción de estereotipos de género,  </w:t>
      </w:r>
      <w:r w:rsidRPr="00286E07">
        <w:rPr>
          <w:sz w:val="24"/>
          <w:szCs w:val="24"/>
        </w:rPr>
        <w:t>así como espacios de “</w:t>
      </w:r>
      <w:r w:rsidRPr="00286E07">
        <w:rPr>
          <w:i/>
          <w:iCs/>
          <w:sz w:val="24"/>
          <w:szCs w:val="24"/>
        </w:rPr>
        <w:t>break emocional</w:t>
      </w:r>
      <w:r w:rsidRPr="00286E07">
        <w:rPr>
          <w:sz w:val="24"/>
          <w:szCs w:val="24"/>
        </w:rPr>
        <w:t xml:space="preserve">” donde se abordan temáticas de salud mental, </w:t>
      </w:r>
      <w:r w:rsidR="005B185C">
        <w:rPr>
          <w:sz w:val="24"/>
          <w:szCs w:val="24"/>
        </w:rPr>
        <w:t xml:space="preserve">proyecto de vida, crisis de carrera e </w:t>
      </w:r>
      <w:r w:rsidRPr="00286E07">
        <w:rPr>
          <w:sz w:val="24"/>
          <w:szCs w:val="24"/>
        </w:rPr>
        <w:t xml:space="preserve">integración y adaptación a la vida universitaria desde de un discurso de par a par en espacios de convivencia como cafeterías, plazoletas y salones. </w:t>
      </w:r>
    </w:p>
    <w:p w14:paraId="4C340869" w14:textId="13A5195E" w:rsidR="00D3007B" w:rsidRDefault="00286E07" w:rsidP="00D3007B">
      <w:pPr>
        <w:ind w:left="0" w:hanging="2"/>
        <w:rPr>
          <w:sz w:val="24"/>
          <w:szCs w:val="24"/>
        </w:rPr>
      </w:pPr>
      <w:r w:rsidRPr="00286E07">
        <w:rPr>
          <w:sz w:val="24"/>
          <w:szCs w:val="24"/>
        </w:rPr>
        <w:t xml:space="preserve">Las diferentes actividades realizadas </w:t>
      </w:r>
      <w:r w:rsidR="007110FC">
        <w:rPr>
          <w:sz w:val="24"/>
          <w:szCs w:val="24"/>
        </w:rPr>
        <w:t xml:space="preserve">desde los 4 roles </w:t>
      </w:r>
      <w:r w:rsidRPr="00286E07">
        <w:rPr>
          <w:sz w:val="24"/>
          <w:szCs w:val="24"/>
        </w:rPr>
        <w:t xml:space="preserve">han logrado una participación </w:t>
      </w:r>
      <w:r w:rsidR="00DC73A4">
        <w:rPr>
          <w:sz w:val="24"/>
          <w:szCs w:val="24"/>
        </w:rPr>
        <w:t xml:space="preserve">constante </w:t>
      </w:r>
      <w:r w:rsidR="0017429A" w:rsidRPr="00286E07">
        <w:rPr>
          <w:sz w:val="24"/>
          <w:szCs w:val="24"/>
        </w:rPr>
        <w:t>de estudiantes</w:t>
      </w:r>
      <w:r w:rsidRPr="00286E07">
        <w:rPr>
          <w:sz w:val="24"/>
          <w:szCs w:val="24"/>
        </w:rPr>
        <w:t xml:space="preserve"> </w:t>
      </w:r>
      <w:r w:rsidR="007110FC">
        <w:rPr>
          <w:sz w:val="24"/>
          <w:szCs w:val="24"/>
        </w:rPr>
        <w:t>a la fecha</w:t>
      </w:r>
      <w:r w:rsidR="0017429A">
        <w:rPr>
          <w:sz w:val="24"/>
          <w:szCs w:val="24"/>
        </w:rPr>
        <w:t xml:space="preserve"> (Ver tabla </w:t>
      </w:r>
      <w:r w:rsidR="00D3007B">
        <w:rPr>
          <w:sz w:val="24"/>
          <w:szCs w:val="24"/>
        </w:rPr>
        <w:t>3</w:t>
      </w:r>
      <w:r w:rsidR="0017429A">
        <w:rPr>
          <w:sz w:val="24"/>
          <w:szCs w:val="24"/>
        </w:rPr>
        <w:t xml:space="preserve">), </w:t>
      </w:r>
      <w:r w:rsidR="00D3007B">
        <w:rPr>
          <w:sz w:val="24"/>
          <w:szCs w:val="24"/>
        </w:rPr>
        <w:t xml:space="preserve">lo cual contribuye con los objetivos misionales de la Institución y refuerza la premisa de impacto del programa PASPE al vincular a los estudiantes en actividades que favorezcan el establecimiento de redes de apoyo e incidan </w:t>
      </w:r>
      <w:r w:rsidR="0017429A" w:rsidRPr="0017429A">
        <w:rPr>
          <w:sz w:val="24"/>
          <w:szCs w:val="24"/>
        </w:rPr>
        <w:t>positivamente en las tasas de deserción</w:t>
      </w:r>
      <w:r w:rsidR="00D3007B">
        <w:rPr>
          <w:sz w:val="24"/>
          <w:szCs w:val="24"/>
        </w:rPr>
        <w:t xml:space="preserve"> (</w:t>
      </w:r>
      <w:proofErr w:type="spellStart"/>
      <w:r w:rsidR="00D3007B">
        <w:rPr>
          <w:sz w:val="24"/>
          <w:szCs w:val="24"/>
        </w:rPr>
        <w:t>Fragozo</w:t>
      </w:r>
      <w:proofErr w:type="spellEnd"/>
      <w:r w:rsidR="00D3007B">
        <w:rPr>
          <w:sz w:val="24"/>
          <w:szCs w:val="24"/>
        </w:rPr>
        <w:t xml:space="preserve"> &amp; Villarreal, 2018).</w:t>
      </w:r>
    </w:p>
    <w:p w14:paraId="3FCAEA2A" w14:textId="77777777" w:rsidR="00D14381" w:rsidRDefault="00D14381" w:rsidP="00D3007B">
      <w:pPr>
        <w:ind w:left="0" w:hanging="2"/>
        <w:rPr>
          <w:sz w:val="24"/>
          <w:szCs w:val="24"/>
        </w:rPr>
      </w:pPr>
    </w:p>
    <w:p w14:paraId="31EEE62B" w14:textId="4420EF11" w:rsidR="00D3007B" w:rsidRDefault="00D3007B" w:rsidP="00D3007B">
      <w:pPr>
        <w:tabs>
          <w:tab w:val="left" w:pos="9638"/>
        </w:tabs>
        <w:ind w:left="0" w:hanging="2"/>
        <w:jc w:val="center"/>
        <w:rPr>
          <w:sz w:val="16"/>
          <w:szCs w:val="16"/>
        </w:rPr>
      </w:pPr>
      <w:r w:rsidRPr="004D6090">
        <w:rPr>
          <w:sz w:val="16"/>
          <w:szCs w:val="16"/>
        </w:rPr>
        <w:t xml:space="preserve">Tabla </w:t>
      </w:r>
      <w:r>
        <w:rPr>
          <w:sz w:val="16"/>
          <w:szCs w:val="16"/>
        </w:rPr>
        <w:t>3</w:t>
      </w:r>
      <w:r w:rsidRPr="004D6090">
        <w:rPr>
          <w:sz w:val="16"/>
          <w:szCs w:val="16"/>
        </w:rPr>
        <w:t xml:space="preserve">. </w:t>
      </w:r>
      <w:r w:rsidR="00BA75F8">
        <w:rPr>
          <w:sz w:val="16"/>
          <w:szCs w:val="16"/>
        </w:rPr>
        <w:t xml:space="preserve">Participación </w:t>
      </w:r>
      <w:r w:rsidR="008F4CA0">
        <w:rPr>
          <w:sz w:val="16"/>
          <w:szCs w:val="16"/>
        </w:rPr>
        <w:t xml:space="preserve">de estudiantes en actividades del grupo de líderes estudiantiles </w:t>
      </w:r>
      <w:proofErr w:type="spellStart"/>
      <w:r w:rsidR="008F4CA0">
        <w:rPr>
          <w:sz w:val="16"/>
          <w:szCs w:val="16"/>
        </w:rPr>
        <w:t>unicosta</w:t>
      </w:r>
      <w:proofErr w:type="spellEnd"/>
    </w:p>
    <w:tbl>
      <w:tblPr>
        <w:tblStyle w:val="Listamedia1-nfasis61"/>
        <w:tblW w:w="7140" w:type="dxa"/>
        <w:jc w:val="center"/>
        <w:tblLook w:val="04A0" w:firstRow="1" w:lastRow="0" w:firstColumn="1" w:lastColumn="0" w:noHBand="0" w:noVBand="1"/>
      </w:tblPr>
      <w:tblGrid>
        <w:gridCol w:w="3400"/>
        <w:gridCol w:w="3740"/>
      </w:tblGrid>
      <w:tr w:rsidR="00D14381" w:rsidRPr="00D14381" w14:paraId="191653B7" w14:textId="77777777" w:rsidTr="00D14381">
        <w:trPr>
          <w:trHeight w:val="330"/>
          <w:jc w:val="center"/>
        </w:trPr>
        <w:tc>
          <w:tcPr>
            <w:tcW w:w="3400" w:type="dxa"/>
            <w:noWrap/>
            <w:hideMark/>
          </w:tcPr>
          <w:p w14:paraId="0182F5A1" w14:textId="77777777" w:rsidR="00D14381" w:rsidRPr="00D14381" w:rsidRDefault="00D14381" w:rsidP="00D14381">
            <w:pPr>
              <w:suppressAutoHyphens w:val="0"/>
              <w:spacing w:line="240" w:lineRule="auto"/>
              <w:ind w:leftChars="0" w:left="0" w:firstLineChars="0" w:firstLine="0"/>
              <w:jc w:val="center"/>
              <w:textDirection w:val="lrTb"/>
              <w:textAlignment w:val="auto"/>
              <w:outlineLvl w:val="9"/>
              <w:rPr>
                <w:b/>
                <w:bCs/>
                <w:position w:val="0"/>
                <w:lang w:val="es-CO" w:eastAsia="es-CO"/>
              </w:rPr>
            </w:pPr>
            <w:r w:rsidRPr="00D14381">
              <w:rPr>
                <w:b/>
                <w:bCs/>
                <w:position w:val="0"/>
                <w:lang w:val="es-CO" w:eastAsia="es-CO"/>
              </w:rPr>
              <w:t>Roles</w:t>
            </w:r>
          </w:p>
        </w:tc>
        <w:tc>
          <w:tcPr>
            <w:tcW w:w="3740" w:type="dxa"/>
            <w:noWrap/>
            <w:hideMark/>
          </w:tcPr>
          <w:p w14:paraId="1815D843" w14:textId="21AC7882" w:rsidR="00D14381" w:rsidRPr="00D14381" w:rsidRDefault="00D14381" w:rsidP="00D14381">
            <w:pPr>
              <w:suppressAutoHyphens w:val="0"/>
              <w:spacing w:line="240" w:lineRule="auto"/>
              <w:ind w:leftChars="0" w:left="0" w:firstLineChars="0" w:firstLine="0"/>
              <w:jc w:val="center"/>
              <w:textDirection w:val="lrTb"/>
              <w:textAlignment w:val="auto"/>
              <w:outlineLvl w:val="9"/>
              <w:rPr>
                <w:b/>
                <w:bCs/>
                <w:position w:val="0"/>
                <w:lang w:val="es-CO" w:eastAsia="es-CO"/>
              </w:rPr>
            </w:pPr>
            <w:r w:rsidRPr="00D14381">
              <w:rPr>
                <w:b/>
                <w:bCs/>
                <w:position w:val="0"/>
                <w:lang w:val="es-CO" w:eastAsia="es-CO"/>
              </w:rPr>
              <w:t>Participación</w:t>
            </w:r>
            <w:r w:rsidR="004E17BE">
              <w:rPr>
                <w:b/>
                <w:bCs/>
                <w:position w:val="0"/>
                <w:lang w:val="es-CO" w:eastAsia="es-CO"/>
              </w:rPr>
              <w:t xml:space="preserve"> de estudiantes</w:t>
            </w:r>
          </w:p>
        </w:tc>
      </w:tr>
      <w:tr w:rsidR="00D14381" w:rsidRPr="00D14381" w14:paraId="18140FCE" w14:textId="77777777" w:rsidTr="00D14381">
        <w:trPr>
          <w:trHeight w:val="330"/>
          <w:jc w:val="center"/>
        </w:trPr>
        <w:tc>
          <w:tcPr>
            <w:tcW w:w="3400" w:type="dxa"/>
            <w:hideMark/>
          </w:tcPr>
          <w:p w14:paraId="08965C80" w14:textId="77777777" w:rsidR="00D14381" w:rsidRPr="00D14381" w:rsidRDefault="00D14381" w:rsidP="00D14381">
            <w:pPr>
              <w:suppressAutoHyphens w:val="0"/>
              <w:spacing w:line="240" w:lineRule="auto"/>
              <w:ind w:leftChars="0" w:left="0" w:firstLineChars="0" w:firstLine="0"/>
              <w:jc w:val="center"/>
              <w:textDirection w:val="lrTb"/>
              <w:textAlignment w:val="auto"/>
              <w:outlineLvl w:val="9"/>
              <w:rPr>
                <w:position w:val="0"/>
                <w:lang w:val="es-CO" w:eastAsia="es-CO"/>
              </w:rPr>
            </w:pPr>
            <w:r w:rsidRPr="00D14381">
              <w:rPr>
                <w:position w:val="0"/>
                <w:lang w:val="es-CO" w:eastAsia="es-CO"/>
              </w:rPr>
              <w:t>Rol Inclusión y equidad de género </w:t>
            </w:r>
          </w:p>
        </w:tc>
        <w:tc>
          <w:tcPr>
            <w:tcW w:w="3740" w:type="dxa"/>
            <w:noWrap/>
            <w:hideMark/>
          </w:tcPr>
          <w:p w14:paraId="0B676180" w14:textId="4FD93180" w:rsidR="00D14381" w:rsidRPr="00D14381" w:rsidRDefault="004E17BE" w:rsidP="00D14381">
            <w:pPr>
              <w:suppressAutoHyphens w:val="0"/>
              <w:spacing w:line="240" w:lineRule="auto"/>
              <w:ind w:leftChars="0" w:left="0" w:firstLineChars="0" w:firstLine="0"/>
              <w:jc w:val="center"/>
              <w:textDirection w:val="lrTb"/>
              <w:textAlignment w:val="auto"/>
              <w:outlineLvl w:val="9"/>
              <w:rPr>
                <w:position w:val="0"/>
                <w:lang w:val="es-CO" w:eastAsia="es-CO"/>
              </w:rPr>
            </w:pPr>
            <w:r>
              <w:rPr>
                <w:position w:val="0"/>
                <w:lang w:val="es-CO" w:eastAsia="es-CO"/>
              </w:rPr>
              <w:t>900</w:t>
            </w:r>
          </w:p>
        </w:tc>
      </w:tr>
      <w:tr w:rsidR="00D14381" w:rsidRPr="00D14381" w14:paraId="6AF5B575" w14:textId="77777777" w:rsidTr="00D14381">
        <w:trPr>
          <w:trHeight w:val="330"/>
          <w:jc w:val="center"/>
        </w:trPr>
        <w:tc>
          <w:tcPr>
            <w:tcW w:w="3400" w:type="dxa"/>
            <w:hideMark/>
          </w:tcPr>
          <w:p w14:paraId="54AF18AE" w14:textId="77777777" w:rsidR="00D14381" w:rsidRPr="00D14381" w:rsidRDefault="00D14381" w:rsidP="00D14381">
            <w:pPr>
              <w:suppressAutoHyphens w:val="0"/>
              <w:spacing w:line="240" w:lineRule="auto"/>
              <w:ind w:leftChars="0" w:left="0" w:firstLineChars="0" w:firstLine="0"/>
              <w:jc w:val="center"/>
              <w:textDirection w:val="lrTb"/>
              <w:textAlignment w:val="auto"/>
              <w:outlineLvl w:val="9"/>
              <w:rPr>
                <w:position w:val="0"/>
                <w:lang w:val="es-CO" w:eastAsia="es-CO"/>
              </w:rPr>
            </w:pPr>
            <w:r w:rsidRPr="00D14381">
              <w:rPr>
                <w:position w:val="0"/>
                <w:lang w:val="es-CO" w:eastAsia="es-CO"/>
              </w:rPr>
              <w:t>Rol Salud Mental </w:t>
            </w:r>
          </w:p>
        </w:tc>
        <w:tc>
          <w:tcPr>
            <w:tcW w:w="3740" w:type="dxa"/>
            <w:noWrap/>
            <w:hideMark/>
          </w:tcPr>
          <w:p w14:paraId="5C52AE4D" w14:textId="0FD10F07" w:rsidR="00D14381" w:rsidRPr="00D14381" w:rsidRDefault="00D14381" w:rsidP="00D14381">
            <w:pPr>
              <w:suppressAutoHyphens w:val="0"/>
              <w:spacing w:line="240" w:lineRule="auto"/>
              <w:ind w:leftChars="0" w:left="0" w:firstLineChars="0" w:firstLine="0"/>
              <w:jc w:val="center"/>
              <w:textDirection w:val="lrTb"/>
              <w:textAlignment w:val="auto"/>
              <w:outlineLvl w:val="9"/>
              <w:rPr>
                <w:position w:val="0"/>
                <w:lang w:val="es-CO" w:eastAsia="es-CO"/>
              </w:rPr>
            </w:pPr>
            <w:r w:rsidRPr="00D14381">
              <w:rPr>
                <w:position w:val="0"/>
                <w:lang w:val="es-CO" w:eastAsia="es-CO"/>
              </w:rPr>
              <w:t>7</w:t>
            </w:r>
            <w:r w:rsidR="004E17BE">
              <w:rPr>
                <w:position w:val="0"/>
                <w:lang w:val="es-CO" w:eastAsia="es-CO"/>
              </w:rPr>
              <w:t>94</w:t>
            </w:r>
          </w:p>
        </w:tc>
      </w:tr>
      <w:tr w:rsidR="00D14381" w:rsidRPr="00D14381" w14:paraId="1496376F" w14:textId="77777777" w:rsidTr="00D14381">
        <w:trPr>
          <w:trHeight w:val="330"/>
          <w:jc w:val="center"/>
        </w:trPr>
        <w:tc>
          <w:tcPr>
            <w:tcW w:w="3400" w:type="dxa"/>
            <w:hideMark/>
          </w:tcPr>
          <w:p w14:paraId="6F3F4283" w14:textId="77777777" w:rsidR="00D14381" w:rsidRPr="00D14381" w:rsidRDefault="00D14381" w:rsidP="00D14381">
            <w:pPr>
              <w:suppressAutoHyphens w:val="0"/>
              <w:spacing w:line="240" w:lineRule="auto"/>
              <w:ind w:leftChars="0" w:left="0" w:firstLineChars="0" w:firstLine="0"/>
              <w:jc w:val="center"/>
              <w:textDirection w:val="lrTb"/>
              <w:textAlignment w:val="auto"/>
              <w:outlineLvl w:val="9"/>
              <w:rPr>
                <w:position w:val="0"/>
                <w:lang w:val="es-CO" w:eastAsia="es-CO"/>
              </w:rPr>
            </w:pPr>
            <w:r w:rsidRPr="00D14381">
              <w:rPr>
                <w:position w:val="0"/>
                <w:lang w:val="es-CO" w:eastAsia="es-CO"/>
              </w:rPr>
              <w:t>Mentores </w:t>
            </w:r>
          </w:p>
        </w:tc>
        <w:tc>
          <w:tcPr>
            <w:tcW w:w="3740" w:type="dxa"/>
            <w:noWrap/>
            <w:hideMark/>
          </w:tcPr>
          <w:p w14:paraId="68E782EA" w14:textId="0757D4F9" w:rsidR="00D14381" w:rsidRPr="00D14381" w:rsidRDefault="00D14381" w:rsidP="00D14381">
            <w:pPr>
              <w:suppressAutoHyphens w:val="0"/>
              <w:spacing w:line="240" w:lineRule="auto"/>
              <w:ind w:leftChars="0" w:left="0" w:firstLineChars="0" w:firstLine="0"/>
              <w:jc w:val="center"/>
              <w:textDirection w:val="lrTb"/>
              <w:textAlignment w:val="auto"/>
              <w:outlineLvl w:val="9"/>
              <w:rPr>
                <w:position w:val="0"/>
                <w:lang w:val="es-CO" w:eastAsia="es-CO"/>
              </w:rPr>
            </w:pPr>
            <w:r w:rsidRPr="00D14381">
              <w:rPr>
                <w:position w:val="0"/>
                <w:lang w:val="es-CO" w:eastAsia="es-CO"/>
              </w:rPr>
              <w:t>6</w:t>
            </w:r>
            <w:r w:rsidR="004E17BE">
              <w:rPr>
                <w:position w:val="0"/>
                <w:lang w:val="es-CO" w:eastAsia="es-CO"/>
              </w:rPr>
              <w:t>61</w:t>
            </w:r>
          </w:p>
        </w:tc>
      </w:tr>
      <w:tr w:rsidR="00D14381" w:rsidRPr="00D14381" w14:paraId="46AE2E20" w14:textId="77777777" w:rsidTr="00D14381">
        <w:trPr>
          <w:trHeight w:val="330"/>
          <w:jc w:val="center"/>
        </w:trPr>
        <w:tc>
          <w:tcPr>
            <w:tcW w:w="3400" w:type="dxa"/>
            <w:hideMark/>
          </w:tcPr>
          <w:p w14:paraId="61D94A6E" w14:textId="77777777" w:rsidR="00D14381" w:rsidRPr="00D14381" w:rsidRDefault="00D14381" w:rsidP="00D14381">
            <w:pPr>
              <w:suppressAutoHyphens w:val="0"/>
              <w:spacing w:line="240" w:lineRule="auto"/>
              <w:ind w:leftChars="0" w:left="0" w:firstLineChars="0" w:firstLine="0"/>
              <w:jc w:val="center"/>
              <w:textDirection w:val="lrTb"/>
              <w:textAlignment w:val="auto"/>
              <w:outlineLvl w:val="9"/>
              <w:rPr>
                <w:position w:val="0"/>
                <w:lang w:val="es-CO" w:eastAsia="es-CO"/>
              </w:rPr>
            </w:pPr>
            <w:r w:rsidRPr="00D14381">
              <w:rPr>
                <w:position w:val="0"/>
                <w:lang w:val="es-CO" w:eastAsia="es-CO"/>
              </w:rPr>
              <w:t>Gestores en convivencia </w:t>
            </w:r>
          </w:p>
        </w:tc>
        <w:tc>
          <w:tcPr>
            <w:tcW w:w="3740" w:type="dxa"/>
            <w:noWrap/>
            <w:hideMark/>
          </w:tcPr>
          <w:p w14:paraId="68094523" w14:textId="77777777" w:rsidR="00D14381" w:rsidRPr="00D14381" w:rsidRDefault="00D14381" w:rsidP="00D14381">
            <w:pPr>
              <w:suppressAutoHyphens w:val="0"/>
              <w:spacing w:line="240" w:lineRule="auto"/>
              <w:ind w:leftChars="0" w:left="0" w:firstLineChars="0" w:firstLine="0"/>
              <w:jc w:val="center"/>
              <w:textDirection w:val="lrTb"/>
              <w:textAlignment w:val="auto"/>
              <w:outlineLvl w:val="9"/>
              <w:rPr>
                <w:position w:val="0"/>
                <w:lang w:val="es-CO" w:eastAsia="es-CO"/>
              </w:rPr>
            </w:pPr>
            <w:r w:rsidRPr="00D14381">
              <w:rPr>
                <w:position w:val="0"/>
                <w:lang w:val="es-CO" w:eastAsia="es-CO"/>
              </w:rPr>
              <w:t>400</w:t>
            </w:r>
          </w:p>
        </w:tc>
      </w:tr>
      <w:tr w:rsidR="00D14381" w:rsidRPr="00D14381" w14:paraId="794417BD" w14:textId="77777777" w:rsidTr="00D14381">
        <w:trPr>
          <w:trHeight w:val="330"/>
          <w:jc w:val="center"/>
        </w:trPr>
        <w:tc>
          <w:tcPr>
            <w:tcW w:w="3400" w:type="dxa"/>
            <w:noWrap/>
            <w:hideMark/>
          </w:tcPr>
          <w:p w14:paraId="232C565F" w14:textId="5D4963CD" w:rsidR="00D14381" w:rsidRPr="00D14381" w:rsidRDefault="00D14381" w:rsidP="00D14381">
            <w:pPr>
              <w:suppressAutoHyphens w:val="0"/>
              <w:spacing w:line="240" w:lineRule="auto"/>
              <w:ind w:leftChars="0" w:left="0" w:firstLineChars="0" w:firstLine="0"/>
              <w:jc w:val="center"/>
              <w:textDirection w:val="lrTb"/>
              <w:textAlignment w:val="auto"/>
              <w:outlineLvl w:val="9"/>
              <w:rPr>
                <w:b/>
                <w:bCs/>
                <w:position w:val="0"/>
                <w:lang w:val="es-CO" w:eastAsia="es-CO"/>
              </w:rPr>
            </w:pPr>
            <w:proofErr w:type="gramStart"/>
            <w:r w:rsidRPr="00D14381">
              <w:rPr>
                <w:b/>
                <w:bCs/>
                <w:position w:val="0"/>
                <w:lang w:val="es-CO" w:eastAsia="es-CO"/>
              </w:rPr>
              <w:t>Total</w:t>
            </w:r>
            <w:proofErr w:type="gramEnd"/>
            <w:r w:rsidRPr="00D14381">
              <w:rPr>
                <w:b/>
                <w:bCs/>
                <w:position w:val="0"/>
                <w:lang w:val="es-CO" w:eastAsia="es-CO"/>
              </w:rPr>
              <w:t xml:space="preserve"> a corte </w:t>
            </w:r>
            <w:r w:rsidR="004E17BE">
              <w:rPr>
                <w:b/>
                <w:bCs/>
                <w:position w:val="0"/>
                <w:lang w:val="es-CO" w:eastAsia="es-CO"/>
              </w:rPr>
              <w:t>Septiembre</w:t>
            </w:r>
            <w:r w:rsidRPr="00D14381">
              <w:rPr>
                <w:b/>
                <w:bCs/>
                <w:position w:val="0"/>
                <w:lang w:val="es-CO" w:eastAsia="es-CO"/>
              </w:rPr>
              <w:t xml:space="preserve"> 2022</w:t>
            </w:r>
          </w:p>
        </w:tc>
        <w:tc>
          <w:tcPr>
            <w:tcW w:w="3740" w:type="dxa"/>
            <w:noWrap/>
            <w:hideMark/>
          </w:tcPr>
          <w:p w14:paraId="76FA3EB2" w14:textId="5405455E" w:rsidR="00D14381" w:rsidRPr="00D14381" w:rsidRDefault="00D14381" w:rsidP="00D14381">
            <w:pPr>
              <w:suppressAutoHyphens w:val="0"/>
              <w:spacing w:line="240" w:lineRule="auto"/>
              <w:ind w:leftChars="0" w:left="0" w:firstLineChars="0" w:firstLine="0"/>
              <w:jc w:val="center"/>
              <w:textDirection w:val="lrTb"/>
              <w:textAlignment w:val="auto"/>
              <w:outlineLvl w:val="9"/>
              <w:rPr>
                <w:b/>
                <w:bCs/>
                <w:position w:val="0"/>
                <w:lang w:val="es-CO" w:eastAsia="es-CO"/>
              </w:rPr>
            </w:pPr>
            <w:r w:rsidRPr="00D14381">
              <w:rPr>
                <w:b/>
                <w:bCs/>
                <w:position w:val="0"/>
                <w:lang w:val="es-CO" w:eastAsia="es-CO"/>
              </w:rPr>
              <w:t>2</w:t>
            </w:r>
            <w:r w:rsidR="004E17BE">
              <w:rPr>
                <w:b/>
                <w:bCs/>
                <w:position w:val="0"/>
                <w:lang w:val="es-CO" w:eastAsia="es-CO"/>
              </w:rPr>
              <w:t>755</w:t>
            </w:r>
          </w:p>
        </w:tc>
      </w:tr>
    </w:tbl>
    <w:p w14:paraId="42352BA9" w14:textId="77777777" w:rsidR="00D14381" w:rsidRPr="001C0212" w:rsidRDefault="00D14381" w:rsidP="00D14381">
      <w:pPr>
        <w:tabs>
          <w:tab w:val="left" w:pos="9638"/>
        </w:tabs>
        <w:ind w:left="0" w:hanging="2"/>
        <w:jc w:val="center"/>
        <w:rPr>
          <w:sz w:val="16"/>
          <w:szCs w:val="16"/>
        </w:rPr>
      </w:pPr>
      <w:r w:rsidRPr="001C0212">
        <w:rPr>
          <w:sz w:val="16"/>
          <w:szCs w:val="16"/>
        </w:rPr>
        <w:t>Fuente: Bienestar Estudiantil, Universidad de la Costa</w:t>
      </w:r>
    </w:p>
    <w:p w14:paraId="65EDCEB8" w14:textId="7C803F82" w:rsidR="00D14381" w:rsidRDefault="00D14381" w:rsidP="00D14381">
      <w:pPr>
        <w:ind w:left="0" w:hanging="2"/>
        <w:rPr>
          <w:sz w:val="24"/>
          <w:szCs w:val="24"/>
        </w:rPr>
      </w:pPr>
      <w:r>
        <w:rPr>
          <w:sz w:val="24"/>
          <w:szCs w:val="24"/>
        </w:rPr>
        <w:t xml:space="preserve">Sumado a lo anterior, </w:t>
      </w:r>
      <w:r w:rsidR="00DA2079">
        <w:rPr>
          <w:sz w:val="24"/>
          <w:szCs w:val="24"/>
        </w:rPr>
        <w:t>se realizan encuentros de fortalecimiento de rol lo que permite una formación continua, revisión y ajuste de futuras actividades de impacto</w:t>
      </w:r>
      <w:r w:rsidR="00500180">
        <w:rPr>
          <w:sz w:val="24"/>
          <w:szCs w:val="24"/>
        </w:rPr>
        <w:t xml:space="preserve">; por ejemplo, </w:t>
      </w:r>
      <w:r>
        <w:rPr>
          <w:sz w:val="24"/>
          <w:szCs w:val="24"/>
        </w:rPr>
        <w:t>como acción de mejora e innovación constante en las estrategias de PASPE, en el 2022-II e</w:t>
      </w:r>
      <w:r w:rsidRPr="00286E07">
        <w:rPr>
          <w:sz w:val="24"/>
          <w:szCs w:val="24"/>
        </w:rPr>
        <w:t xml:space="preserve">l grupo de Líderes Estudiantiles </w:t>
      </w:r>
      <w:proofErr w:type="spellStart"/>
      <w:r>
        <w:rPr>
          <w:sz w:val="24"/>
          <w:szCs w:val="24"/>
        </w:rPr>
        <w:t>Unicosta</w:t>
      </w:r>
      <w:proofErr w:type="spellEnd"/>
      <w:r>
        <w:rPr>
          <w:sz w:val="24"/>
          <w:szCs w:val="24"/>
        </w:rPr>
        <w:t xml:space="preserve"> </w:t>
      </w:r>
      <w:r w:rsidRPr="00286E07">
        <w:rPr>
          <w:sz w:val="24"/>
          <w:szCs w:val="24"/>
        </w:rPr>
        <w:t xml:space="preserve">diseñaron e implementaron las actividades a realizar en la Jornada de Inducción y Bienvenida, un espacio creado de estudiante para estudiante, dónde a través de actividades vivenciales </w:t>
      </w:r>
      <w:r>
        <w:rPr>
          <w:sz w:val="24"/>
          <w:szCs w:val="24"/>
        </w:rPr>
        <w:t xml:space="preserve">los decanos, directores de programa y docentes, </w:t>
      </w:r>
      <w:r w:rsidRPr="00286E07">
        <w:rPr>
          <w:sz w:val="24"/>
          <w:szCs w:val="24"/>
        </w:rPr>
        <w:t>resalt</w:t>
      </w:r>
      <w:r w:rsidR="00EA36ED">
        <w:rPr>
          <w:sz w:val="24"/>
          <w:szCs w:val="24"/>
        </w:rPr>
        <w:t>aron</w:t>
      </w:r>
      <w:r w:rsidRPr="00286E07">
        <w:rPr>
          <w:sz w:val="24"/>
          <w:szCs w:val="24"/>
        </w:rPr>
        <w:t xml:space="preserve"> el perfil profesional </w:t>
      </w:r>
      <w:r w:rsidR="00426FAA">
        <w:rPr>
          <w:sz w:val="24"/>
          <w:szCs w:val="24"/>
        </w:rPr>
        <w:t xml:space="preserve">mediante ejercicios </w:t>
      </w:r>
      <w:r w:rsidR="00426FAA">
        <w:rPr>
          <w:sz w:val="24"/>
          <w:szCs w:val="24"/>
        </w:rPr>
        <w:lastRenderedPageBreak/>
        <w:t>prácticos que fortaleciera</w:t>
      </w:r>
      <w:r w:rsidR="00EA36ED">
        <w:rPr>
          <w:sz w:val="24"/>
          <w:szCs w:val="24"/>
        </w:rPr>
        <w:t>n</w:t>
      </w:r>
      <w:r w:rsidR="00426FAA">
        <w:rPr>
          <w:sz w:val="24"/>
          <w:szCs w:val="24"/>
        </w:rPr>
        <w:t xml:space="preserve"> su elección y les proyectara profesionalmente. Asimismo, </w:t>
      </w:r>
      <w:r w:rsidR="00EA36ED">
        <w:rPr>
          <w:sz w:val="24"/>
          <w:szCs w:val="24"/>
        </w:rPr>
        <w:t>llevaron a cabo</w:t>
      </w:r>
      <w:r w:rsidR="00426FAA">
        <w:rPr>
          <w:sz w:val="24"/>
          <w:szCs w:val="24"/>
        </w:rPr>
        <w:t xml:space="preserve"> </w:t>
      </w:r>
      <w:r w:rsidRPr="00286E07">
        <w:rPr>
          <w:sz w:val="24"/>
          <w:szCs w:val="24"/>
        </w:rPr>
        <w:t xml:space="preserve">un recorrido multipropósito, </w:t>
      </w:r>
      <w:r w:rsidR="00426FAA">
        <w:rPr>
          <w:sz w:val="24"/>
          <w:szCs w:val="24"/>
        </w:rPr>
        <w:t xml:space="preserve">dónde presentaron </w:t>
      </w:r>
      <w:r w:rsidRPr="00286E07">
        <w:rPr>
          <w:sz w:val="24"/>
          <w:szCs w:val="24"/>
        </w:rPr>
        <w:t>las instalaciones de la Institución y los diferentes servicios que el Programa de acompañamiento PASPE les ofrece</w:t>
      </w:r>
      <w:r w:rsidR="00426FAA">
        <w:rPr>
          <w:sz w:val="24"/>
          <w:szCs w:val="24"/>
        </w:rPr>
        <w:t xml:space="preserve"> mediante ejercicios de sensibilización en el reconocimiento de emociones, identificación de diversidad en el campus, aspectos relevantes en el discurso</w:t>
      </w:r>
      <w:r w:rsidR="00EA36ED">
        <w:rPr>
          <w:sz w:val="24"/>
          <w:szCs w:val="24"/>
        </w:rPr>
        <w:t xml:space="preserve"> y como influye en las relaciones interpersonales, actividades </w:t>
      </w:r>
      <w:r w:rsidR="00A67491">
        <w:rPr>
          <w:sz w:val="24"/>
          <w:szCs w:val="24"/>
        </w:rPr>
        <w:t>asociadas a la lógica matemática, lectura crítica e identificación de sus opciones de grado,</w:t>
      </w:r>
      <w:r w:rsidRPr="00286E07">
        <w:rPr>
          <w:sz w:val="24"/>
          <w:szCs w:val="24"/>
        </w:rPr>
        <w:t xml:space="preserve"> lo cual permit</w:t>
      </w:r>
      <w:r w:rsidR="00A67491">
        <w:rPr>
          <w:sz w:val="24"/>
          <w:szCs w:val="24"/>
        </w:rPr>
        <w:t>ió</w:t>
      </w:r>
      <w:r w:rsidRPr="00286E07">
        <w:rPr>
          <w:sz w:val="24"/>
          <w:szCs w:val="24"/>
        </w:rPr>
        <w:t xml:space="preserve"> impactar significativamente </w:t>
      </w:r>
      <w:r w:rsidR="00A67491">
        <w:rPr>
          <w:sz w:val="24"/>
          <w:szCs w:val="24"/>
        </w:rPr>
        <w:t xml:space="preserve">a más de 600 estudiantes nuevo ingreso </w:t>
      </w:r>
      <w:r w:rsidRPr="00286E07">
        <w:rPr>
          <w:sz w:val="24"/>
          <w:szCs w:val="24"/>
        </w:rPr>
        <w:t xml:space="preserve">en </w:t>
      </w:r>
      <w:r w:rsidR="00A67491">
        <w:rPr>
          <w:sz w:val="24"/>
          <w:szCs w:val="24"/>
        </w:rPr>
        <w:t>su proceso de adaptación e integración</w:t>
      </w:r>
      <w:r w:rsidR="00790912">
        <w:rPr>
          <w:sz w:val="24"/>
          <w:szCs w:val="24"/>
        </w:rPr>
        <w:t xml:space="preserve"> y evaluar </w:t>
      </w:r>
      <w:r w:rsidR="0057560C">
        <w:rPr>
          <w:sz w:val="24"/>
          <w:szCs w:val="24"/>
        </w:rPr>
        <w:t>en un 99% el grado de satisfacción y en un 97% la percepción de contribución en su integración a la institución</w:t>
      </w:r>
      <w:r w:rsidR="00790912">
        <w:rPr>
          <w:sz w:val="24"/>
          <w:szCs w:val="24"/>
        </w:rPr>
        <w:t xml:space="preserve"> mediante encuestas de satisfacción </w:t>
      </w:r>
      <w:r w:rsidR="0057560C">
        <w:rPr>
          <w:sz w:val="24"/>
          <w:szCs w:val="24"/>
        </w:rPr>
        <w:t xml:space="preserve">reglamentadas según la cultura de </w:t>
      </w:r>
      <w:r w:rsidR="001821A7">
        <w:rPr>
          <w:sz w:val="24"/>
          <w:szCs w:val="24"/>
        </w:rPr>
        <w:t>calidad que tiene la Universidad de la Costa y que se encuentra certificada bajo la norma ISO 9000-1.</w:t>
      </w:r>
    </w:p>
    <w:p w14:paraId="494492D9" w14:textId="6A15345E" w:rsidR="00DC73A4" w:rsidRDefault="001821A7" w:rsidP="00DC73A4">
      <w:pPr>
        <w:ind w:left="0" w:hanging="2"/>
        <w:rPr>
          <w:sz w:val="24"/>
          <w:szCs w:val="24"/>
        </w:rPr>
      </w:pPr>
      <w:r>
        <w:rPr>
          <w:sz w:val="24"/>
          <w:szCs w:val="24"/>
        </w:rPr>
        <w:t>En consecuencia</w:t>
      </w:r>
      <w:r w:rsidR="00BA75F8">
        <w:rPr>
          <w:sz w:val="24"/>
          <w:szCs w:val="24"/>
        </w:rPr>
        <w:t xml:space="preserve"> a</w:t>
      </w:r>
      <w:r>
        <w:rPr>
          <w:sz w:val="24"/>
          <w:szCs w:val="24"/>
        </w:rPr>
        <w:t xml:space="preserve"> los resultados e impacto obtenido con el grupo de Líderes Estudiantiles </w:t>
      </w:r>
      <w:proofErr w:type="spellStart"/>
      <w:r>
        <w:rPr>
          <w:sz w:val="24"/>
          <w:szCs w:val="24"/>
        </w:rPr>
        <w:t>UniCosta</w:t>
      </w:r>
      <w:proofErr w:type="spellEnd"/>
      <w:r>
        <w:rPr>
          <w:sz w:val="24"/>
          <w:szCs w:val="24"/>
        </w:rPr>
        <w:t xml:space="preserve">, </w:t>
      </w:r>
      <w:r w:rsidR="00BA75F8">
        <w:rPr>
          <w:sz w:val="24"/>
          <w:szCs w:val="24"/>
        </w:rPr>
        <w:t xml:space="preserve">se ha logrado la permanencia de los integrantes del grupo de liderazgo, incentivando además, el sentido pertenencia y la </w:t>
      </w:r>
      <w:proofErr w:type="spellStart"/>
      <w:r w:rsidR="00BA75F8">
        <w:rPr>
          <w:sz w:val="24"/>
          <w:szCs w:val="24"/>
        </w:rPr>
        <w:t>co-creación</w:t>
      </w:r>
      <w:proofErr w:type="spellEnd"/>
      <w:r w:rsidR="00BA75F8">
        <w:rPr>
          <w:sz w:val="24"/>
          <w:szCs w:val="24"/>
        </w:rPr>
        <w:t xml:space="preserve"> de estrategias; lo cual permitió fuera</w:t>
      </w:r>
      <w:r w:rsidR="00286E07" w:rsidRPr="00286E07">
        <w:rPr>
          <w:sz w:val="24"/>
          <w:szCs w:val="24"/>
        </w:rPr>
        <w:t xml:space="preserve"> reconocido en el Libro de “Fortalecimiento de Estrategias de Bienestar Universitario y de Permanencia en Educación Superior” del MEN (2021) como una buena práctica replicable, lo que llevó a ser presentado a nivel nacional en el encuentro de estas estrategia</w:t>
      </w:r>
      <w:r w:rsidR="00DC73A4">
        <w:rPr>
          <w:sz w:val="24"/>
          <w:szCs w:val="24"/>
        </w:rPr>
        <w:t>s.</w:t>
      </w:r>
    </w:p>
    <w:p w14:paraId="5CE5F39E" w14:textId="77777777" w:rsidR="00C637C2" w:rsidRDefault="00177CB2">
      <w:pPr>
        <w:keepNext/>
        <w:keepLines/>
        <w:pBdr>
          <w:top w:val="nil"/>
          <w:left w:val="nil"/>
          <w:bottom w:val="nil"/>
          <w:right w:val="nil"/>
          <w:between w:val="nil"/>
        </w:pBdr>
        <w:spacing w:line="240" w:lineRule="auto"/>
        <w:ind w:left="0" w:hanging="2"/>
        <w:rPr>
          <w:b/>
          <w:color w:val="000000"/>
          <w:sz w:val="24"/>
          <w:szCs w:val="24"/>
        </w:rPr>
      </w:pPr>
      <w:r>
        <w:rPr>
          <w:b/>
          <w:color w:val="000000"/>
          <w:sz w:val="24"/>
          <w:szCs w:val="24"/>
        </w:rPr>
        <w:t xml:space="preserve">4. Conclusiones </w:t>
      </w:r>
    </w:p>
    <w:p w14:paraId="7CBFCC96" w14:textId="6D25F90E" w:rsidR="00C637C2" w:rsidRDefault="001821A7" w:rsidP="00AE5A15">
      <w:pPr>
        <w:keepNext/>
        <w:keepLines/>
        <w:pBdr>
          <w:top w:val="nil"/>
          <w:left w:val="nil"/>
          <w:bottom w:val="nil"/>
          <w:right w:val="nil"/>
          <w:between w:val="nil"/>
        </w:pBdr>
        <w:spacing w:line="240" w:lineRule="auto"/>
        <w:ind w:left="0" w:hanging="2"/>
        <w:rPr>
          <w:color w:val="000000"/>
          <w:sz w:val="24"/>
          <w:szCs w:val="24"/>
        </w:rPr>
      </w:pPr>
      <w:r w:rsidRPr="00AE5A15">
        <w:rPr>
          <w:color w:val="000000"/>
          <w:sz w:val="24"/>
          <w:szCs w:val="24"/>
        </w:rPr>
        <w:t xml:space="preserve">Por </w:t>
      </w:r>
      <w:r w:rsidR="00AE5A15">
        <w:rPr>
          <w:color w:val="000000"/>
          <w:sz w:val="24"/>
          <w:szCs w:val="24"/>
        </w:rPr>
        <w:t xml:space="preserve">todo </w:t>
      </w:r>
      <w:r w:rsidRPr="00AE5A15">
        <w:rPr>
          <w:color w:val="000000"/>
          <w:sz w:val="24"/>
          <w:szCs w:val="24"/>
        </w:rPr>
        <w:t xml:space="preserve">lo anterior, </w:t>
      </w:r>
      <w:r w:rsidR="00AE5A15">
        <w:rPr>
          <w:color w:val="000000"/>
          <w:sz w:val="24"/>
          <w:szCs w:val="24"/>
        </w:rPr>
        <w:t xml:space="preserve">la implementación del grupo de Líderes Estudiantiles </w:t>
      </w:r>
      <w:proofErr w:type="spellStart"/>
      <w:r w:rsidR="00AE5A15">
        <w:rPr>
          <w:color w:val="000000"/>
          <w:sz w:val="24"/>
          <w:szCs w:val="24"/>
        </w:rPr>
        <w:t>Unicosta</w:t>
      </w:r>
      <w:proofErr w:type="spellEnd"/>
      <w:r w:rsidR="00AE5A15">
        <w:rPr>
          <w:color w:val="000000"/>
          <w:sz w:val="24"/>
          <w:szCs w:val="24"/>
        </w:rPr>
        <w:t xml:space="preserve"> es una estrategia de </w:t>
      </w:r>
      <w:proofErr w:type="spellStart"/>
      <w:r w:rsidR="00AE5A15">
        <w:rPr>
          <w:color w:val="000000"/>
          <w:sz w:val="24"/>
          <w:szCs w:val="24"/>
        </w:rPr>
        <w:t>co-creación</w:t>
      </w:r>
      <w:proofErr w:type="spellEnd"/>
      <w:r w:rsidR="00AE5A15">
        <w:rPr>
          <w:color w:val="000000"/>
          <w:sz w:val="24"/>
          <w:szCs w:val="24"/>
        </w:rPr>
        <w:t xml:space="preserve"> que articulado al programa de permanencia PASPE, ha favorecido el </w:t>
      </w:r>
      <w:r w:rsidR="00AE5A15" w:rsidRPr="003C58A4">
        <w:rPr>
          <w:sz w:val="24"/>
          <w:szCs w:val="24"/>
          <w:lang w:val="es-CO"/>
        </w:rPr>
        <w:t>establecimiento de redes, adaptación a la vida universitaria</w:t>
      </w:r>
      <w:r w:rsidR="00AE5A15">
        <w:rPr>
          <w:sz w:val="24"/>
          <w:szCs w:val="24"/>
          <w:lang w:val="es-CO"/>
        </w:rPr>
        <w:t xml:space="preserve"> y </w:t>
      </w:r>
      <w:r w:rsidR="00AE5A15" w:rsidRPr="003C58A4">
        <w:rPr>
          <w:sz w:val="24"/>
          <w:szCs w:val="24"/>
          <w:lang w:val="es-CO"/>
        </w:rPr>
        <w:t>el abordaje de temáticas relevantes entre pares</w:t>
      </w:r>
      <w:r w:rsidR="00AE5A15">
        <w:rPr>
          <w:sz w:val="24"/>
          <w:szCs w:val="24"/>
          <w:lang w:val="es-CO"/>
        </w:rPr>
        <w:t xml:space="preserve">; así como </w:t>
      </w:r>
      <w:r w:rsidR="003F770D" w:rsidRPr="00AE5A15">
        <w:rPr>
          <w:color w:val="000000"/>
          <w:sz w:val="24"/>
          <w:szCs w:val="24"/>
        </w:rPr>
        <w:t>contribuc</w:t>
      </w:r>
      <w:r w:rsidR="003F770D">
        <w:rPr>
          <w:color w:val="000000"/>
          <w:sz w:val="24"/>
          <w:szCs w:val="24"/>
        </w:rPr>
        <w:t>ión</w:t>
      </w:r>
      <w:r w:rsidRPr="00AE5A15">
        <w:rPr>
          <w:color w:val="000000"/>
          <w:sz w:val="24"/>
          <w:szCs w:val="24"/>
        </w:rPr>
        <w:t xml:space="preserve"> al diseño de estrategias que </w:t>
      </w:r>
      <w:r w:rsidR="006C31F6">
        <w:rPr>
          <w:color w:val="000000"/>
          <w:sz w:val="24"/>
          <w:szCs w:val="24"/>
        </w:rPr>
        <w:t>contribuyan en</w:t>
      </w:r>
      <w:r w:rsidRPr="00AE5A15">
        <w:rPr>
          <w:color w:val="000000"/>
          <w:sz w:val="24"/>
          <w:szCs w:val="24"/>
        </w:rPr>
        <w:t xml:space="preserve"> la formación integral,</w:t>
      </w:r>
      <w:r w:rsidR="003F770D">
        <w:rPr>
          <w:color w:val="000000"/>
          <w:sz w:val="24"/>
          <w:szCs w:val="24"/>
        </w:rPr>
        <w:t xml:space="preserve"> el</w:t>
      </w:r>
      <w:r w:rsidRPr="00AE5A15">
        <w:rPr>
          <w:color w:val="000000"/>
          <w:sz w:val="24"/>
          <w:szCs w:val="24"/>
        </w:rPr>
        <w:t xml:space="preserve"> mejoramiento de la calidad de vida, permanencia y graduación estudianti</w:t>
      </w:r>
      <w:r w:rsidR="003F770D">
        <w:rPr>
          <w:color w:val="000000"/>
          <w:sz w:val="24"/>
          <w:szCs w:val="24"/>
        </w:rPr>
        <w:t>l</w:t>
      </w:r>
      <w:r w:rsidR="00AC535F">
        <w:rPr>
          <w:color w:val="000000"/>
          <w:sz w:val="24"/>
          <w:szCs w:val="24"/>
        </w:rPr>
        <w:t xml:space="preserve"> desde sus roles de impacto: Promotores de salud mental, gestores de convivencia, líderes de inclusión y equidad de género y mentores.</w:t>
      </w:r>
      <w:r w:rsidR="00AE5A15">
        <w:rPr>
          <w:color w:val="000000"/>
          <w:sz w:val="24"/>
          <w:szCs w:val="24"/>
        </w:rPr>
        <w:t xml:space="preserve"> </w:t>
      </w:r>
    </w:p>
    <w:p w14:paraId="63749A92" w14:textId="11FDE569" w:rsidR="006C31F6" w:rsidRDefault="006C31F6" w:rsidP="00AE5A15">
      <w:pPr>
        <w:keepNext/>
        <w:keepLines/>
        <w:pBdr>
          <w:top w:val="nil"/>
          <w:left w:val="nil"/>
          <w:bottom w:val="nil"/>
          <w:right w:val="nil"/>
          <w:between w:val="nil"/>
        </w:pBdr>
        <w:spacing w:line="240" w:lineRule="auto"/>
        <w:ind w:left="0" w:hanging="2"/>
        <w:rPr>
          <w:color w:val="000000"/>
          <w:sz w:val="24"/>
          <w:szCs w:val="24"/>
        </w:rPr>
      </w:pPr>
      <w:r>
        <w:rPr>
          <w:color w:val="000000"/>
          <w:sz w:val="24"/>
          <w:szCs w:val="24"/>
        </w:rPr>
        <w:t>Adicionalmente, el grupo ha favorecido el rediseño de estrategias ya implementadas desde PASPE, lo cual impacta en la forma en la que se divulgan</w:t>
      </w:r>
      <w:r w:rsidR="006B5680">
        <w:rPr>
          <w:color w:val="000000"/>
          <w:sz w:val="24"/>
          <w:szCs w:val="24"/>
        </w:rPr>
        <w:t xml:space="preserve">, realizan y se hace </w:t>
      </w:r>
      <w:hyperlink r:id="rId11" w:history="1">
        <w:r w:rsidR="006B5680" w:rsidRPr="006B5680">
          <w:rPr>
            <w:rStyle w:val="Hyperlink"/>
            <w:sz w:val="24"/>
            <w:szCs w:val="24"/>
          </w:rPr>
          <w:t>cubrimiento en redes sociales</w:t>
        </w:r>
      </w:hyperlink>
      <w:r w:rsidR="006B5680">
        <w:rPr>
          <w:color w:val="000000"/>
          <w:sz w:val="24"/>
          <w:szCs w:val="24"/>
        </w:rPr>
        <w:t xml:space="preserve"> institucionales sobre </w:t>
      </w:r>
      <w:r>
        <w:rPr>
          <w:color w:val="000000"/>
          <w:sz w:val="24"/>
          <w:szCs w:val="24"/>
        </w:rPr>
        <w:t>las actividades</w:t>
      </w:r>
      <w:r w:rsidR="00F15AAC">
        <w:rPr>
          <w:color w:val="000000"/>
          <w:sz w:val="24"/>
          <w:szCs w:val="24"/>
        </w:rPr>
        <w:t xml:space="preserve">, aportando particularmente en que la valoración de la Jornada de Inducción de estudiantes </w:t>
      </w:r>
      <w:r w:rsidR="00F15AAC">
        <w:rPr>
          <w:sz w:val="24"/>
          <w:szCs w:val="24"/>
        </w:rPr>
        <w:t>nuevo ingreso sea de un 99% del grado de satisfacción y en un 97% la percepción de contribución en su integración a la institución mediante encuestas de satisfacción reglamentadas según la cultura de calidad que tiene la Universidad de la Costa y que se encuentra certificada bajo la norma ISO 9000-1.</w:t>
      </w:r>
      <w:r>
        <w:rPr>
          <w:color w:val="000000"/>
          <w:sz w:val="24"/>
          <w:szCs w:val="24"/>
        </w:rPr>
        <w:t xml:space="preserve">  </w:t>
      </w:r>
    </w:p>
    <w:p w14:paraId="00DD52DE" w14:textId="346D2761" w:rsidR="006C31F6" w:rsidRPr="006C31F6" w:rsidRDefault="00024033" w:rsidP="006B5680">
      <w:pPr>
        <w:keepNext/>
        <w:keepLines/>
        <w:pBdr>
          <w:top w:val="nil"/>
          <w:left w:val="nil"/>
          <w:bottom w:val="nil"/>
          <w:right w:val="nil"/>
          <w:between w:val="nil"/>
        </w:pBdr>
        <w:spacing w:line="240" w:lineRule="auto"/>
        <w:ind w:left="0" w:hanging="2"/>
        <w:rPr>
          <w:color w:val="000000"/>
          <w:sz w:val="24"/>
          <w:szCs w:val="24"/>
          <w:lang w:val="es-CO"/>
        </w:rPr>
      </w:pPr>
      <w:r w:rsidRPr="00AC535F">
        <w:rPr>
          <w:color w:val="000000"/>
          <w:sz w:val="24"/>
          <w:szCs w:val="24"/>
        </w:rPr>
        <w:t xml:space="preserve">De esta manera, se </w:t>
      </w:r>
      <w:r w:rsidR="00F15AAC">
        <w:rPr>
          <w:color w:val="000000"/>
          <w:sz w:val="24"/>
          <w:szCs w:val="24"/>
        </w:rPr>
        <w:t xml:space="preserve">ha </w:t>
      </w:r>
      <w:r w:rsidRPr="00AC535F">
        <w:rPr>
          <w:color w:val="000000"/>
          <w:sz w:val="24"/>
          <w:szCs w:val="24"/>
        </w:rPr>
        <w:t>fomenta</w:t>
      </w:r>
      <w:r w:rsidR="00F15AAC">
        <w:rPr>
          <w:color w:val="000000"/>
          <w:sz w:val="24"/>
          <w:szCs w:val="24"/>
        </w:rPr>
        <w:t>do</w:t>
      </w:r>
      <w:r w:rsidRPr="00AC535F">
        <w:rPr>
          <w:color w:val="000000"/>
          <w:sz w:val="24"/>
          <w:szCs w:val="24"/>
        </w:rPr>
        <w:t xml:space="preserve"> en contextos educativos, la integración del</w:t>
      </w:r>
      <w:r w:rsidR="00F15AAC">
        <w:rPr>
          <w:color w:val="000000"/>
          <w:sz w:val="24"/>
          <w:szCs w:val="24"/>
        </w:rPr>
        <w:t xml:space="preserve"> 20% de l</w:t>
      </w:r>
      <w:r w:rsidRPr="00AC535F">
        <w:rPr>
          <w:color w:val="000000"/>
          <w:sz w:val="24"/>
          <w:szCs w:val="24"/>
        </w:rPr>
        <w:t xml:space="preserve">a comunidad estudiantil en estrategias de desarrollo humano, lo cual implica que el líder sea visto como un apoyo y orientador de los seguidores (Fernet, citado por </w:t>
      </w:r>
      <w:proofErr w:type="spellStart"/>
      <w:r w:rsidRPr="00AC535F">
        <w:rPr>
          <w:color w:val="000000"/>
          <w:sz w:val="24"/>
          <w:szCs w:val="24"/>
        </w:rPr>
        <w:t>Pedraja</w:t>
      </w:r>
      <w:proofErr w:type="spellEnd"/>
      <w:r w:rsidRPr="00AC535F">
        <w:rPr>
          <w:color w:val="000000"/>
          <w:sz w:val="24"/>
          <w:szCs w:val="24"/>
        </w:rPr>
        <w:t xml:space="preserve"> Rejas, Liliana; Araneda, Carmen &amp; Col, 2018)</w:t>
      </w:r>
      <w:r w:rsidR="006B5680">
        <w:rPr>
          <w:color w:val="000000"/>
          <w:sz w:val="24"/>
          <w:szCs w:val="24"/>
        </w:rPr>
        <w:t xml:space="preserve">. </w:t>
      </w:r>
      <w:r w:rsidR="006C31F6">
        <w:rPr>
          <w:color w:val="000000"/>
          <w:sz w:val="24"/>
          <w:szCs w:val="24"/>
        </w:rPr>
        <w:t xml:space="preserve">Asimismo, es menester resaltar que </w:t>
      </w:r>
      <w:r w:rsidR="006B5680">
        <w:rPr>
          <w:color w:val="000000"/>
          <w:sz w:val="24"/>
          <w:szCs w:val="24"/>
        </w:rPr>
        <w:t>el grupo se caracteriza por estimular</w:t>
      </w:r>
      <w:r w:rsidR="006C31F6" w:rsidRPr="006C31F6">
        <w:rPr>
          <w:color w:val="000000"/>
          <w:sz w:val="24"/>
          <w:szCs w:val="24"/>
          <w:lang w:val="es-CO"/>
        </w:rPr>
        <w:t xml:space="preserve"> </w:t>
      </w:r>
      <w:r w:rsidR="00F827A6">
        <w:rPr>
          <w:color w:val="000000"/>
          <w:sz w:val="24"/>
          <w:szCs w:val="24"/>
          <w:lang w:val="es-CO"/>
        </w:rPr>
        <w:t>entre sus compañeros (as)</w:t>
      </w:r>
      <w:r w:rsidR="006B5680">
        <w:rPr>
          <w:color w:val="000000"/>
          <w:sz w:val="24"/>
          <w:szCs w:val="24"/>
          <w:lang w:val="es-CO"/>
        </w:rPr>
        <w:t xml:space="preserve"> l</w:t>
      </w:r>
      <w:r w:rsidR="006C31F6" w:rsidRPr="006C31F6">
        <w:rPr>
          <w:color w:val="000000"/>
          <w:sz w:val="24"/>
          <w:szCs w:val="24"/>
          <w:lang w:val="es-CO"/>
        </w:rPr>
        <w:t xml:space="preserve">a </w:t>
      </w:r>
      <w:r w:rsidR="006B5680">
        <w:rPr>
          <w:color w:val="000000"/>
          <w:sz w:val="24"/>
          <w:szCs w:val="24"/>
          <w:lang w:val="es-CO"/>
        </w:rPr>
        <w:t xml:space="preserve">implementación de mecanismos de resolución armónica de conflictos, propiciar conversaciones de valor y favorecer la comunicación asertiva, así como </w:t>
      </w:r>
      <w:r w:rsidR="006C31F6" w:rsidRPr="006C31F6">
        <w:rPr>
          <w:color w:val="000000"/>
          <w:sz w:val="24"/>
          <w:szCs w:val="24"/>
        </w:rPr>
        <w:t>en su fortalecimiento personal (Ser su mejor versión)</w:t>
      </w:r>
      <w:r w:rsidR="006B5680">
        <w:rPr>
          <w:color w:val="000000"/>
          <w:sz w:val="24"/>
          <w:szCs w:val="24"/>
        </w:rPr>
        <w:t xml:space="preserve"> y c</w:t>
      </w:r>
      <w:r w:rsidR="006C31F6" w:rsidRPr="006C31F6">
        <w:rPr>
          <w:color w:val="000000"/>
          <w:sz w:val="24"/>
          <w:szCs w:val="24"/>
        </w:rPr>
        <w:t>o</w:t>
      </w:r>
      <w:r w:rsidR="006B5680">
        <w:rPr>
          <w:color w:val="000000"/>
          <w:sz w:val="24"/>
          <w:szCs w:val="24"/>
        </w:rPr>
        <w:t>n ello contribuir</w:t>
      </w:r>
      <w:r w:rsidR="006C31F6" w:rsidRPr="006C31F6">
        <w:rPr>
          <w:color w:val="000000"/>
          <w:sz w:val="24"/>
          <w:szCs w:val="24"/>
        </w:rPr>
        <w:t xml:space="preserve"> en la adaptación de sus compañeros y compañeras (Establecimiento de red de apoyo)</w:t>
      </w:r>
      <w:r w:rsidR="003E2662">
        <w:rPr>
          <w:color w:val="000000"/>
          <w:sz w:val="24"/>
          <w:szCs w:val="24"/>
        </w:rPr>
        <w:t>.</w:t>
      </w:r>
    </w:p>
    <w:p w14:paraId="3D10AF82" w14:textId="77777777" w:rsidR="00C637C2" w:rsidRDefault="00177CB2">
      <w:pPr>
        <w:ind w:left="0" w:hanging="2"/>
        <w:rPr>
          <w:sz w:val="24"/>
          <w:szCs w:val="24"/>
        </w:rPr>
      </w:pPr>
      <w:r>
        <w:rPr>
          <w:b/>
          <w:sz w:val="24"/>
          <w:szCs w:val="24"/>
        </w:rPr>
        <w:t>Referencias</w:t>
      </w:r>
    </w:p>
    <w:p w14:paraId="4944ED6C" w14:textId="1C8EC4C1" w:rsidR="003E2662" w:rsidRPr="003E2662" w:rsidRDefault="003E2662" w:rsidP="00B602D0">
      <w:pPr>
        <w:shd w:val="clear" w:color="auto" w:fill="FFFFFF"/>
        <w:ind w:left="0" w:hanging="2"/>
        <w:rPr>
          <w:sz w:val="18"/>
          <w:szCs w:val="18"/>
        </w:rPr>
      </w:pPr>
      <w:r w:rsidRPr="003E2662">
        <w:rPr>
          <w:sz w:val="18"/>
          <w:szCs w:val="18"/>
        </w:rPr>
        <w:t xml:space="preserve">Abreu Cervantes, </w:t>
      </w:r>
      <w:proofErr w:type="spellStart"/>
      <w:r w:rsidRPr="003E2662">
        <w:rPr>
          <w:sz w:val="18"/>
          <w:szCs w:val="18"/>
        </w:rPr>
        <w:t>Arleen</w:t>
      </w:r>
      <w:proofErr w:type="spellEnd"/>
      <w:r w:rsidRPr="003E2662">
        <w:rPr>
          <w:sz w:val="18"/>
          <w:szCs w:val="18"/>
        </w:rPr>
        <w:t xml:space="preserve">, &amp; Téllez Cabrera, Maritza </w:t>
      </w:r>
      <w:proofErr w:type="spellStart"/>
      <w:r w:rsidRPr="003E2662">
        <w:rPr>
          <w:sz w:val="18"/>
          <w:szCs w:val="18"/>
        </w:rPr>
        <w:t>Yuliet</w:t>
      </w:r>
      <w:proofErr w:type="spellEnd"/>
      <w:r w:rsidRPr="003E2662">
        <w:rPr>
          <w:sz w:val="18"/>
          <w:szCs w:val="18"/>
        </w:rPr>
        <w:t xml:space="preserve">. (2018). Líderes universitarios y protagonismo estudiantil. Caso Universidad de Ciencias Médicas de Camagüey. Humanidades Médicas, 18(3), 504-520. Disponible en: </w:t>
      </w:r>
      <w:hyperlink r:id="rId12" w:history="1">
        <w:r w:rsidRPr="003E2662">
          <w:rPr>
            <w:rStyle w:val="Hyperlink"/>
            <w:sz w:val="18"/>
            <w:szCs w:val="18"/>
          </w:rPr>
          <w:t>http://scielo.sld.cu/scielo.php?script=sci_arttext&amp;pid=S1727-81202018000300504&amp;lng=es&amp;tlng=es</w:t>
        </w:r>
      </w:hyperlink>
      <w:r w:rsidRPr="003E2662">
        <w:rPr>
          <w:sz w:val="18"/>
          <w:szCs w:val="18"/>
        </w:rPr>
        <w:t xml:space="preserve">.  </w:t>
      </w:r>
    </w:p>
    <w:p w14:paraId="0A65FF7A" w14:textId="6A02B965" w:rsidR="00B602D0" w:rsidRPr="003E2662" w:rsidRDefault="00B602D0" w:rsidP="00B602D0">
      <w:pPr>
        <w:shd w:val="clear" w:color="auto" w:fill="FFFFFF"/>
        <w:ind w:left="0" w:hanging="2"/>
        <w:rPr>
          <w:sz w:val="18"/>
          <w:szCs w:val="18"/>
        </w:rPr>
      </w:pPr>
      <w:r w:rsidRPr="003E2662">
        <w:rPr>
          <w:sz w:val="18"/>
          <w:szCs w:val="18"/>
        </w:rPr>
        <w:t xml:space="preserve">Fernández, N., &amp; Pulgar, F. (2020). Talleres y mentorías de acompañamiento Académico, como promotoras de la permanencia De estudiantes que ingresan por vías inclusivas a la Universidad Alberto Hurtado. Congresos CLABES, 946-955. </w:t>
      </w:r>
      <w:r w:rsidR="003E2662" w:rsidRPr="003E2662">
        <w:rPr>
          <w:sz w:val="18"/>
          <w:szCs w:val="18"/>
        </w:rPr>
        <w:t>Disponible en:</w:t>
      </w:r>
      <w:r w:rsidRPr="003E2662">
        <w:rPr>
          <w:sz w:val="18"/>
          <w:szCs w:val="18"/>
        </w:rPr>
        <w:t xml:space="preserve"> </w:t>
      </w:r>
      <w:hyperlink r:id="rId13" w:history="1">
        <w:r w:rsidRPr="003E2662">
          <w:rPr>
            <w:rStyle w:val="Hyperlink"/>
            <w:sz w:val="18"/>
            <w:szCs w:val="18"/>
          </w:rPr>
          <w:t>https://revistas.utp.ac.pa/index.php/clabes/article/view/2662</w:t>
        </w:r>
      </w:hyperlink>
      <w:r w:rsidRPr="003E2662">
        <w:rPr>
          <w:sz w:val="18"/>
          <w:szCs w:val="18"/>
        </w:rPr>
        <w:t xml:space="preserve"> </w:t>
      </w:r>
    </w:p>
    <w:p w14:paraId="4637D318" w14:textId="501DB328" w:rsidR="00B602D0" w:rsidRDefault="00B602D0" w:rsidP="00B602D0">
      <w:pPr>
        <w:shd w:val="clear" w:color="auto" w:fill="FFFFFF"/>
        <w:ind w:left="0" w:hanging="2"/>
        <w:rPr>
          <w:sz w:val="18"/>
          <w:szCs w:val="18"/>
        </w:rPr>
      </w:pPr>
      <w:proofErr w:type="spellStart"/>
      <w:r w:rsidRPr="003E2662">
        <w:rPr>
          <w:sz w:val="18"/>
          <w:szCs w:val="18"/>
        </w:rPr>
        <w:t>Fragozo</w:t>
      </w:r>
      <w:proofErr w:type="spellEnd"/>
      <w:r w:rsidRPr="009B753D">
        <w:rPr>
          <w:sz w:val="18"/>
          <w:szCs w:val="18"/>
        </w:rPr>
        <w:t xml:space="preserve"> T</w:t>
      </w:r>
      <w:r w:rsidR="004E17BE">
        <w:rPr>
          <w:sz w:val="18"/>
          <w:szCs w:val="18"/>
        </w:rPr>
        <w:t>orres</w:t>
      </w:r>
      <w:r w:rsidRPr="009B753D">
        <w:rPr>
          <w:sz w:val="18"/>
          <w:szCs w:val="18"/>
        </w:rPr>
        <w:t xml:space="preserve">, </w:t>
      </w:r>
      <w:proofErr w:type="spellStart"/>
      <w:r w:rsidRPr="009B753D">
        <w:rPr>
          <w:sz w:val="18"/>
          <w:szCs w:val="18"/>
        </w:rPr>
        <w:t>Z</w:t>
      </w:r>
      <w:r w:rsidR="004E17BE">
        <w:rPr>
          <w:sz w:val="18"/>
          <w:szCs w:val="18"/>
        </w:rPr>
        <w:t>oley</w:t>
      </w:r>
      <w:proofErr w:type="spellEnd"/>
      <w:r w:rsidR="004E17BE">
        <w:rPr>
          <w:sz w:val="18"/>
          <w:szCs w:val="18"/>
        </w:rPr>
        <w:t xml:space="preserve"> y </w:t>
      </w:r>
      <w:r w:rsidRPr="009B753D">
        <w:rPr>
          <w:sz w:val="18"/>
          <w:szCs w:val="18"/>
        </w:rPr>
        <w:t xml:space="preserve">Villarreal </w:t>
      </w:r>
      <w:proofErr w:type="spellStart"/>
      <w:r w:rsidRPr="009B753D">
        <w:rPr>
          <w:sz w:val="18"/>
          <w:szCs w:val="18"/>
        </w:rPr>
        <w:t>J</w:t>
      </w:r>
      <w:r w:rsidR="004E17BE">
        <w:rPr>
          <w:sz w:val="18"/>
          <w:szCs w:val="18"/>
        </w:rPr>
        <w:t>imenez</w:t>
      </w:r>
      <w:proofErr w:type="spellEnd"/>
      <w:r w:rsidR="004E17BE">
        <w:rPr>
          <w:sz w:val="18"/>
          <w:szCs w:val="18"/>
        </w:rPr>
        <w:t>,</w:t>
      </w:r>
      <w:r w:rsidRPr="009B753D">
        <w:rPr>
          <w:sz w:val="18"/>
          <w:szCs w:val="18"/>
        </w:rPr>
        <w:t xml:space="preserve"> M</w:t>
      </w:r>
      <w:r w:rsidR="004E17BE">
        <w:rPr>
          <w:sz w:val="18"/>
          <w:szCs w:val="18"/>
        </w:rPr>
        <w:t>arla</w:t>
      </w:r>
      <w:r w:rsidRPr="009B753D">
        <w:rPr>
          <w:sz w:val="18"/>
          <w:szCs w:val="18"/>
        </w:rPr>
        <w:t>.</w:t>
      </w:r>
      <w:r w:rsidR="004E17BE">
        <w:rPr>
          <w:sz w:val="18"/>
          <w:szCs w:val="18"/>
        </w:rPr>
        <w:t xml:space="preserve"> “</w:t>
      </w:r>
      <w:r w:rsidRPr="009B753D">
        <w:rPr>
          <w:sz w:val="18"/>
          <w:szCs w:val="18"/>
        </w:rPr>
        <w:t>Programa De Acompañamiento Y Seguimiento Para La Pertenencia Y Graduación Estudiantil, Paspe</w:t>
      </w:r>
      <w:r w:rsidR="004E17BE">
        <w:rPr>
          <w:sz w:val="18"/>
          <w:szCs w:val="18"/>
        </w:rPr>
        <w:t>”.</w:t>
      </w:r>
      <w:r w:rsidRPr="009B753D">
        <w:rPr>
          <w:sz w:val="18"/>
          <w:szCs w:val="18"/>
        </w:rPr>
        <w:t xml:space="preserve"> Congresos CLABES. </w:t>
      </w:r>
      <w:r w:rsidR="003E2662">
        <w:rPr>
          <w:sz w:val="18"/>
          <w:szCs w:val="18"/>
        </w:rPr>
        <w:t>Disponible en:</w:t>
      </w:r>
      <w:r w:rsidRPr="009B753D">
        <w:rPr>
          <w:sz w:val="18"/>
          <w:szCs w:val="18"/>
        </w:rPr>
        <w:t xml:space="preserve"> </w:t>
      </w:r>
      <w:hyperlink r:id="rId14" w:history="1">
        <w:r w:rsidRPr="00A23681">
          <w:rPr>
            <w:rStyle w:val="Hyperlink"/>
            <w:sz w:val="18"/>
            <w:szCs w:val="18"/>
          </w:rPr>
          <w:t>https://revistas.utp.ac.pa/index.php/clabes/article/view/2026</w:t>
        </w:r>
      </w:hyperlink>
    </w:p>
    <w:p w14:paraId="410A138A" w14:textId="4822C5CC" w:rsidR="004E17BE" w:rsidRPr="004E17BE" w:rsidRDefault="004E17BE">
      <w:pPr>
        <w:shd w:val="clear" w:color="auto" w:fill="FFFFFF"/>
        <w:ind w:left="0" w:hanging="2"/>
        <w:rPr>
          <w:sz w:val="18"/>
          <w:szCs w:val="18"/>
        </w:rPr>
      </w:pPr>
      <w:r w:rsidRPr="004E17BE">
        <w:rPr>
          <w:sz w:val="18"/>
          <w:szCs w:val="18"/>
        </w:rPr>
        <w:lastRenderedPageBreak/>
        <w:t xml:space="preserve">Mendoza Torres, Martha Ruth, y Ortiz </w:t>
      </w:r>
      <w:proofErr w:type="spellStart"/>
      <w:r w:rsidRPr="004E17BE">
        <w:rPr>
          <w:sz w:val="18"/>
          <w:szCs w:val="18"/>
        </w:rPr>
        <w:t>Riaga</w:t>
      </w:r>
      <w:proofErr w:type="spellEnd"/>
      <w:r w:rsidRPr="004E17BE">
        <w:rPr>
          <w:sz w:val="18"/>
          <w:szCs w:val="18"/>
        </w:rPr>
        <w:t xml:space="preserve">, Carolina, y "El Liderazgo Transformacional Dimensiones, e Impacto en la Cultura Organizacional y Eficacia de las Empresas". Revista de la Facultad de Ciencias Económicas: Investigación y </w:t>
      </w:r>
      <w:proofErr w:type="gramStart"/>
      <w:r w:rsidRPr="004E17BE">
        <w:rPr>
          <w:sz w:val="18"/>
          <w:szCs w:val="18"/>
        </w:rPr>
        <w:t>Reflexión ,</w:t>
      </w:r>
      <w:proofErr w:type="gramEnd"/>
      <w:r w:rsidRPr="004E17BE">
        <w:rPr>
          <w:sz w:val="18"/>
          <w:szCs w:val="18"/>
        </w:rPr>
        <w:t xml:space="preserve"> vol. XIV, n. 1, 2006, págs. 118-134. Redalyc, </w:t>
      </w:r>
      <w:hyperlink r:id="rId15" w:history="1">
        <w:r w:rsidRPr="004E17BE">
          <w:rPr>
            <w:rStyle w:val="Hyperlink"/>
            <w:sz w:val="18"/>
            <w:szCs w:val="18"/>
          </w:rPr>
          <w:t>https://www.redalyc.org/articulo.oa?id=90900107</w:t>
        </w:r>
      </w:hyperlink>
      <w:r w:rsidRPr="004E17BE">
        <w:rPr>
          <w:sz w:val="18"/>
          <w:szCs w:val="18"/>
        </w:rPr>
        <w:t xml:space="preserve">   </w:t>
      </w:r>
    </w:p>
    <w:p w14:paraId="3596825D" w14:textId="10C718AB" w:rsidR="004E17BE" w:rsidRDefault="004E17BE">
      <w:pPr>
        <w:shd w:val="clear" w:color="auto" w:fill="FFFFFF"/>
        <w:ind w:left="0" w:hanging="2"/>
        <w:rPr>
          <w:sz w:val="18"/>
          <w:szCs w:val="18"/>
        </w:rPr>
      </w:pPr>
      <w:r w:rsidRPr="004E17BE">
        <w:rPr>
          <w:sz w:val="18"/>
          <w:szCs w:val="18"/>
        </w:rPr>
        <w:t xml:space="preserve">Pareja Fernández de la Reguera, José Antonio, y López Núñez, Juan Antonio, y El </w:t>
      </w:r>
      <w:proofErr w:type="spellStart"/>
      <w:r w:rsidRPr="004E17BE">
        <w:rPr>
          <w:sz w:val="18"/>
          <w:szCs w:val="18"/>
        </w:rPr>
        <w:t>Homrani</w:t>
      </w:r>
      <w:proofErr w:type="spellEnd"/>
      <w:r w:rsidRPr="004E17BE">
        <w:rPr>
          <w:sz w:val="18"/>
          <w:szCs w:val="18"/>
        </w:rPr>
        <w:t xml:space="preserve">, Mohammed, y Lorenzo Martín, Rocío, y "El liderazgo en los estudiantes universitarios: una fructífera línea de investigación". </w:t>
      </w:r>
      <w:proofErr w:type="gramStart"/>
      <w:r w:rsidRPr="004E17BE">
        <w:rPr>
          <w:sz w:val="18"/>
          <w:szCs w:val="18"/>
        </w:rPr>
        <w:t>EDUCAR ,</w:t>
      </w:r>
      <w:proofErr w:type="gramEnd"/>
      <w:r w:rsidRPr="004E17BE">
        <w:rPr>
          <w:sz w:val="18"/>
          <w:szCs w:val="18"/>
        </w:rPr>
        <w:t xml:space="preserve"> vol. 48, núm. 1, 2012, págs. 91-119. Redalyc, </w:t>
      </w:r>
      <w:hyperlink r:id="rId16" w:history="1">
        <w:r w:rsidRPr="00E0096A">
          <w:rPr>
            <w:rStyle w:val="Hyperlink"/>
            <w:sz w:val="18"/>
            <w:szCs w:val="18"/>
          </w:rPr>
          <w:t>https://www.redalyc.org/articulo.oa?id=342130838006</w:t>
        </w:r>
      </w:hyperlink>
      <w:r>
        <w:rPr>
          <w:sz w:val="18"/>
          <w:szCs w:val="18"/>
        </w:rPr>
        <w:t xml:space="preserve"> </w:t>
      </w:r>
    </w:p>
    <w:p w14:paraId="05BF23D1" w14:textId="5456AACF" w:rsidR="00BD04DB" w:rsidRDefault="006C31F6" w:rsidP="00F15AAC">
      <w:pPr>
        <w:shd w:val="clear" w:color="auto" w:fill="FFFFFF"/>
        <w:ind w:left="0" w:hanging="2"/>
      </w:pPr>
      <w:proofErr w:type="spellStart"/>
      <w:r w:rsidRPr="006C31F6">
        <w:rPr>
          <w:sz w:val="18"/>
          <w:szCs w:val="18"/>
        </w:rPr>
        <w:t>Pedraja</w:t>
      </w:r>
      <w:proofErr w:type="spellEnd"/>
      <w:r w:rsidRPr="006C31F6">
        <w:rPr>
          <w:sz w:val="18"/>
          <w:szCs w:val="18"/>
        </w:rPr>
        <w:t>-Rejas, Liliana; Araneda-</w:t>
      </w:r>
      <w:proofErr w:type="spellStart"/>
      <w:r w:rsidRPr="006C31F6">
        <w:rPr>
          <w:sz w:val="18"/>
          <w:szCs w:val="18"/>
        </w:rPr>
        <w:t>Guirriman</w:t>
      </w:r>
      <w:proofErr w:type="spellEnd"/>
      <w:r w:rsidRPr="006C31F6">
        <w:rPr>
          <w:sz w:val="18"/>
          <w:szCs w:val="18"/>
        </w:rPr>
        <w:t xml:space="preserve">, Carmen; Bernasconi, Andrés; </w:t>
      </w:r>
      <w:proofErr w:type="spellStart"/>
      <w:r w:rsidRPr="006C31F6">
        <w:rPr>
          <w:sz w:val="18"/>
          <w:szCs w:val="18"/>
        </w:rPr>
        <w:t>Viancos</w:t>
      </w:r>
      <w:proofErr w:type="spellEnd"/>
      <w:r w:rsidRPr="006C31F6">
        <w:rPr>
          <w:sz w:val="18"/>
          <w:szCs w:val="18"/>
        </w:rPr>
        <w:t xml:space="preserve">, Patricio Liderazgo, cultura académica y calidad de las universidades: aproximación conceptual y relaciones Revista Venezolana de Gerencia, vol. </w:t>
      </w:r>
      <w:proofErr w:type="spellStart"/>
      <w:r w:rsidRPr="006C31F6">
        <w:rPr>
          <w:sz w:val="18"/>
          <w:szCs w:val="18"/>
        </w:rPr>
        <w:t>Esp</w:t>
      </w:r>
      <w:proofErr w:type="spellEnd"/>
      <w:r w:rsidRPr="006C31F6">
        <w:rPr>
          <w:sz w:val="18"/>
          <w:szCs w:val="18"/>
        </w:rPr>
        <w:t xml:space="preserve">, núm. 1, 2018. ISSN: 1315-9984. Disponible en: </w:t>
      </w:r>
      <w:hyperlink r:id="rId17" w:history="1">
        <w:r w:rsidRPr="00E0096A">
          <w:rPr>
            <w:rStyle w:val="Hyperlink"/>
            <w:sz w:val="18"/>
            <w:szCs w:val="18"/>
          </w:rPr>
          <w:t>https://www.redalyc.org/journal/290/29062781011/29062781011.pdf</w:t>
        </w:r>
      </w:hyperlink>
      <w:r>
        <w:rPr>
          <w:sz w:val="18"/>
          <w:szCs w:val="18"/>
        </w:rPr>
        <w:t xml:space="preserve"> </w:t>
      </w:r>
      <w:r w:rsidR="00550065">
        <w:rPr>
          <w:sz w:val="18"/>
          <w:szCs w:val="18"/>
        </w:rPr>
        <w:t xml:space="preserve"> </w:t>
      </w:r>
    </w:p>
    <w:sectPr w:rsidR="00BD04DB" w:rsidSect="002F2D75">
      <w:headerReference w:type="even" r:id="rId18"/>
      <w:headerReference w:type="default" r:id="rId19"/>
      <w:footerReference w:type="even" r:id="rId20"/>
      <w:footerReference w:type="default" r:id="rId21"/>
      <w:headerReference w:type="first" r:id="rId22"/>
      <w:footerReference w:type="first" r:id="rId23"/>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D89A" w14:textId="77777777" w:rsidR="00703596" w:rsidRDefault="00703596">
      <w:pPr>
        <w:spacing w:after="0" w:line="240" w:lineRule="auto"/>
        <w:ind w:left="0" w:hanging="2"/>
      </w:pPr>
      <w:r>
        <w:separator/>
      </w:r>
    </w:p>
  </w:endnote>
  <w:endnote w:type="continuationSeparator" w:id="0">
    <w:p w14:paraId="1A332458" w14:textId="77777777" w:rsidR="00703596" w:rsidRDefault="0070359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C125" w14:textId="77777777" w:rsidR="00703596" w:rsidRDefault="00703596">
      <w:pPr>
        <w:spacing w:after="0" w:line="240" w:lineRule="auto"/>
        <w:ind w:left="0" w:hanging="2"/>
      </w:pPr>
      <w:r>
        <w:separator/>
      </w:r>
    </w:p>
  </w:footnote>
  <w:footnote w:type="continuationSeparator" w:id="0">
    <w:p w14:paraId="72C4C472" w14:textId="77777777" w:rsidR="00703596" w:rsidRDefault="0070359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2D8B"/>
    <w:multiLevelType w:val="hybridMultilevel"/>
    <w:tmpl w:val="CDAA6C5C"/>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 w15:restartNumberingAfterBreak="0">
    <w:nsid w:val="18FC347B"/>
    <w:multiLevelType w:val="hybridMultilevel"/>
    <w:tmpl w:val="62CA53FC"/>
    <w:lvl w:ilvl="0" w:tplc="240A000D">
      <w:start w:val="1"/>
      <w:numFmt w:val="bullet"/>
      <w:lvlText w:val=""/>
      <w:lvlJc w:val="left"/>
      <w:pPr>
        <w:ind w:left="718" w:hanging="360"/>
      </w:pPr>
      <w:rPr>
        <w:rFonts w:ascii="Wingdings" w:hAnsi="Wingdings"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 w15:restartNumberingAfterBreak="0">
    <w:nsid w:val="1DFA3237"/>
    <w:multiLevelType w:val="hybridMultilevel"/>
    <w:tmpl w:val="45009F3E"/>
    <w:lvl w:ilvl="0" w:tplc="9AD44ADC">
      <w:start w:val="1"/>
      <w:numFmt w:val="bullet"/>
      <w:lvlText w:val="-"/>
      <w:lvlJc w:val="left"/>
      <w:pPr>
        <w:tabs>
          <w:tab w:val="num" w:pos="720"/>
        </w:tabs>
        <w:ind w:left="720" w:hanging="360"/>
      </w:pPr>
      <w:rPr>
        <w:rFonts w:ascii="Times New Roman" w:hAnsi="Times New Roman" w:hint="default"/>
      </w:rPr>
    </w:lvl>
    <w:lvl w:ilvl="1" w:tplc="4EE068BE" w:tentative="1">
      <w:start w:val="1"/>
      <w:numFmt w:val="bullet"/>
      <w:lvlText w:val="-"/>
      <w:lvlJc w:val="left"/>
      <w:pPr>
        <w:tabs>
          <w:tab w:val="num" w:pos="1440"/>
        </w:tabs>
        <w:ind w:left="1440" w:hanging="360"/>
      </w:pPr>
      <w:rPr>
        <w:rFonts w:ascii="Times New Roman" w:hAnsi="Times New Roman" w:hint="default"/>
      </w:rPr>
    </w:lvl>
    <w:lvl w:ilvl="2" w:tplc="BD1C8826" w:tentative="1">
      <w:start w:val="1"/>
      <w:numFmt w:val="bullet"/>
      <w:lvlText w:val="-"/>
      <w:lvlJc w:val="left"/>
      <w:pPr>
        <w:tabs>
          <w:tab w:val="num" w:pos="2160"/>
        </w:tabs>
        <w:ind w:left="2160" w:hanging="360"/>
      </w:pPr>
      <w:rPr>
        <w:rFonts w:ascii="Times New Roman" w:hAnsi="Times New Roman" w:hint="default"/>
      </w:rPr>
    </w:lvl>
    <w:lvl w:ilvl="3" w:tplc="90EE7604" w:tentative="1">
      <w:start w:val="1"/>
      <w:numFmt w:val="bullet"/>
      <w:lvlText w:val="-"/>
      <w:lvlJc w:val="left"/>
      <w:pPr>
        <w:tabs>
          <w:tab w:val="num" w:pos="2880"/>
        </w:tabs>
        <w:ind w:left="2880" w:hanging="360"/>
      </w:pPr>
      <w:rPr>
        <w:rFonts w:ascii="Times New Roman" w:hAnsi="Times New Roman" w:hint="default"/>
      </w:rPr>
    </w:lvl>
    <w:lvl w:ilvl="4" w:tplc="E482FA90" w:tentative="1">
      <w:start w:val="1"/>
      <w:numFmt w:val="bullet"/>
      <w:lvlText w:val="-"/>
      <w:lvlJc w:val="left"/>
      <w:pPr>
        <w:tabs>
          <w:tab w:val="num" w:pos="3600"/>
        </w:tabs>
        <w:ind w:left="3600" w:hanging="360"/>
      </w:pPr>
      <w:rPr>
        <w:rFonts w:ascii="Times New Roman" w:hAnsi="Times New Roman" w:hint="default"/>
      </w:rPr>
    </w:lvl>
    <w:lvl w:ilvl="5" w:tplc="F86E2A88" w:tentative="1">
      <w:start w:val="1"/>
      <w:numFmt w:val="bullet"/>
      <w:lvlText w:val="-"/>
      <w:lvlJc w:val="left"/>
      <w:pPr>
        <w:tabs>
          <w:tab w:val="num" w:pos="4320"/>
        </w:tabs>
        <w:ind w:left="4320" w:hanging="360"/>
      </w:pPr>
      <w:rPr>
        <w:rFonts w:ascii="Times New Roman" w:hAnsi="Times New Roman" w:hint="default"/>
      </w:rPr>
    </w:lvl>
    <w:lvl w:ilvl="6" w:tplc="E68E905C" w:tentative="1">
      <w:start w:val="1"/>
      <w:numFmt w:val="bullet"/>
      <w:lvlText w:val="-"/>
      <w:lvlJc w:val="left"/>
      <w:pPr>
        <w:tabs>
          <w:tab w:val="num" w:pos="5040"/>
        </w:tabs>
        <w:ind w:left="5040" w:hanging="360"/>
      </w:pPr>
      <w:rPr>
        <w:rFonts w:ascii="Times New Roman" w:hAnsi="Times New Roman" w:hint="default"/>
      </w:rPr>
    </w:lvl>
    <w:lvl w:ilvl="7" w:tplc="8676C4D6" w:tentative="1">
      <w:start w:val="1"/>
      <w:numFmt w:val="bullet"/>
      <w:lvlText w:val="-"/>
      <w:lvlJc w:val="left"/>
      <w:pPr>
        <w:tabs>
          <w:tab w:val="num" w:pos="5760"/>
        </w:tabs>
        <w:ind w:left="5760" w:hanging="360"/>
      </w:pPr>
      <w:rPr>
        <w:rFonts w:ascii="Times New Roman" w:hAnsi="Times New Roman" w:hint="default"/>
      </w:rPr>
    </w:lvl>
    <w:lvl w:ilvl="8" w:tplc="DEF4B7E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A556D9F"/>
    <w:multiLevelType w:val="hybridMultilevel"/>
    <w:tmpl w:val="541E7FF2"/>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num w:numId="1" w16cid:durableId="741870567">
    <w:abstractNumId w:val="3"/>
  </w:num>
  <w:num w:numId="2" w16cid:durableId="1913807871">
    <w:abstractNumId w:val="4"/>
  </w:num>
  <w:num w:numId="3" w16cid:durableId="135876127">
    <w:abstractNumId w:val="1"/>
  </w:num>
  <w:num w:numId="4" w16cid:durableId="1314261125">
    <w:abstractNumId w:val="0"/>
  </w:num>
  <w:num w:numId="5" w16cid:durableId="1248728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2308D"/>
    <w:rsid w:val="00024033"/>
    <w:rsid w:val="00024F4D"/>
    <w:rsid w:val="000639BC"/>
    <w:rsid w:val="00080D39"/>
    <w:rsid w:val="0008239D"/>
    <w:rsid w:val="000D72D6"/>
    <w:rsid w:val="001214DA"/>
    <w:rsid w:val="0013707B"/>
    <w:rsid w:val="0017429A"/>
    <w:rsid w:val="00177CB2"/>
    <w:rsid w:val="00181BBE"/>
    <w:rsid w:val="001821A7"/>
    <w:rsid w:val="001C0212"/>
    <w:rsid w:val="002077E7"/>
    <w:rsid w:val="002407CD"/>
    <w:rsid w:val="002839EF"/>
    <w:rsid w:val="00286E07"/>
    <w:rsid w:val="002B3F7C"/>
    <w:rsid w:val="002F2D75"/>
    <w:rsid w:val="003A43DC"/>
    <w:rsid w:val="003D08B3"/>
    <w:rsid w:val="003E2662"/>
    <w:rsid w:val="003F770D"/>
    <w:rsid w:val="00426FAA"/>
    <w:rsid w:val="004D6090"/>
    <w:rsid w:val="004E17BE"/>
    <w:rsid w:val="00500180"/>
    <w:rsid w:val="00550065"/>
    <w:rsid w:val="00553B8E"/>
    <w:rsid w:val="0057560C"/>
    <w:rsid w:val="005B185C"/>
    <w:rsid w:val="005F10A5"/>
    <w:rsid w:val="005F6A09"/>
    <w:rsid w:val="006011D0"/>
    <w:rsid w:val="006B5680"/>
    <w:rsid w:val="006C268E"/>
    <w:rsid w:val="006C31F6"/>
    <w:rsid w:val="00703596"/>
    <w:rsid w:val="007110FC"/>
    <w:rsid w:val="007777FB"/>
    <w:rsid w:val="00790912"/>
    <w:rsid w:val="007C2B64"/>
    <w:rsid w:val="007E5704"/>
    <w:rsid w:val="00885037"/>
    <w:rsid w:val="008E0BA9"/>
    <w:rsid w:val="008F4CA0"/>
    <w:rsid w:val="00925479"/>
    <w:rsid w:val="009B753D"/>
    <w:rsid w:val="009D4CA6"/>
    <w:rsid w:val="00A367EE"/>
    <w:rsid w:val="00A67491"/>
    <w:rsid w:val="00A83462"/>
    <w:rsid w:val="00AC535F"/>
    <w:rsid w:val="00AD353A"/>
    <w:rsid w:val="00AE5A15"/>
    <w:rsid w:val="00AF5E0D"/>
    <w:rsid w:val="00AF70CE"/>
    <w:rsid w:val="00B20143"/>
    <w:rsid w:val="00B3353E"/>
    <w:rsid w:val="00B3731C"/>
    <w:rsid w:val="00B602D0"/>
    <w:rsid w:val="00BA75F8"/>
    <w:rsid w:val="00BB341B"/>
    <w:rsid w:val="00BD04DB"/>
    <w:rsid w:val="00C12F5B"/>
    <w:rsid w:val="00C637C2"/>
    <w:rsid w:val="00D14381"/>
    <w:rsid w:val="00D3007B"/>
    <w:rsid w:val="00D87B23"/>
    <w:rsid w:val="00DA2079"/>
    <w:rsid w:val="00DB4C11"/>
    <w:rsid w:val="00DC73A4"/>
    <w:rsid w:val="00E1068A"/>
    <w:rsid w:val="00E33626"/>
    <w:rsid w:val="00E37A66"/>
    <w:rsid w:val="00EA36ED"/>
    <w:rsid w:val="00EC62F7"/>
    <w:rsid w:val="00ED461F"/>
    <w:rsid w:val="00EF610E"/>
    <w:rsid w:val="00F15AAC"/>
    <w:rsid w:val="00F827A6"/>
    <w:rsid w:val="00F93AE3"/>
    <w:rsid w:val="00FD2EA9"/>
    <w:rsid w:val="00FE7D71"/>
    <w:rsid w:val="00FF0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PargrafodaLista">
    <w:name w:val="List Paragraph"/>
    <w:basedOn w:val="Normal"/>
    <w:uiPriority w:val="34"/>
    <w:qFormat/>
    <w:rsid w:val="000639BC"/>
    <w:pPr>
      <w:ind w:left="720"/>
      <w:contextualSpacing/>
    </w:pPr>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4413">
      <w:bodyDiv w:val="1"/>
      <w:marLeft w:val="0"/>
      <w:marRight w:val="0"/>
      <w:marTop w:val="0"/>
      <w:marBottom w:val="0"/>
      <w:divBdr>
        <w:top w:val="none" w:sz="0" w:space="0" w:color="auto"/>
        <w:left w:val="none" w:sz="0" w:space="0" w:color="auto"/>
        <w:bottom w:val="none" w:sz="0" w:space="0" w:color="auto"/>
        <w:right w:val="none" w:sz="0" w:space="0" w:color="auto"/>
      </w:divBdr>
      <w:divsChild>
        <w:div w:id="28189964">
          <w:marLeft w:val="0"/>
          <w:marRight w:val="0"/>
          <w:marTop w:val="0"/>
          <w:marBottom w:val="0"/>
          <w:divBdr>
            <w:top w:val="none" w:sz="0" w:space="0" w:color="auto"/>
            <w:left w:val="none" w:sz="0" w:space="0" w:color="auto"/>
            <w:bottom w:val="none" w:sz="0" w:space="0" w:color="auto"/>
            <w:right w:val="none" w:sz="0" w:space="0" w:color="auto"/>
          </w:divBdr>
          <w:divsChild>
            <w:div w:id="1556622843">
              <w:marLeft w:val="0"/>
              <w:marRight w:val="0"/>
              <w:marTop w:val="0"/>
              <w:marBottom w:val="0"/>
              <w:divBdr>
                <w:top w:val="none" w:sz="0" w:space="0" w:color="auto"/>
                <w:left w:val="none" w:sz="0" w:space="0" w:color="auto"/>
                <w:bottom w:val="none" w:sz="0" w:space="0" w:color="auto"/>
                <w:right w:val="none" w:sz="0" w:space="0" w:color="auto"/>
              </w:divBdr>
            </w:div>
          </w:divsChild>
        </w:div>
        <w:div w:id="400450371">
          <w:marLeft w:val="0"/>
          <w:marRight w:val="0"/>
          <w:marTop w:val="0"/>
          <w:marBottom w:val="0"/>
          <w:divBdr>
            <w:top w:val="none" w:sz="0" w:space="0" w:color="auto"/>
            <w:left w:val="none" w:sz="0" w:space="0" w:color="auto"/>
            <w:bottom w:val="none" w:sz="0" w:space="0" w:color="auto"/>
            <w:right w:val="none" w:sz="0" w:space="0" w:color="auto"/>
          </w:divBdr>
          <w:divsChild>
            <w:div w:id="1155730173">
              <w:marLeft w:val="0"/>
              <w:marRight w:val="0"/>
              <w:marTop w:val="0"/>
              <w:marBottom w:val="0"/>
              <w:divBdr>
                <w:top w:val="none" w:sz="0" w:space="0" w:color="auto"/>
                <w:left w:val="none" w:sz="0" w:space="0" w:color="auto"/>
                <w:bottom w:val="none" w:sz="0" w:space="0" w:color="auto"/>
                <w:right w:val="none" w:sz="0" w:space="0" w:color="auto"/>
              </w:divBdr>
            </w:div>
          </w:divsChild>
        </w:div>
        <w:div w:id="928781557">
          <w:marLeft w:val="0"/>
          <w:marRight w:val="0"/>
          <w:marTop w:val="0"/>
          <w:marBottom w:val="0"/>
          <w:divBdr>
            <w:top w:val="none" w:sz="0" w:space="0" w:color="auto"/>
            <w:left w:val="none" w:sz="0" w:space="0" w:color="auto"/>
            <w:bottom w:val="none" w:sz="0" w:space="0" w:color="auto"/>
            <w:right w:val="none" w:sz="0" w:space="0" w:color="auto"/>
          </w:divBdr>
          <w:divsChild>
            <w:div w:id="337196577">
              <w:marLeft w:val="0"/>
              <w:marRight w:val="0"/>
              <w:marTop w:val="0"/>
              <w:marBottom w:val="0"/>
              <w:divBdr>
                <w:top w:val="none" w:sz="0" w:space="0" w:color="auto"/>
                <w:left w:val="none" w:sz="0" w:space="0" w:color="auto"/>
                <w:bottom w:val="none" w:sz="0" w:space="0" w:color="auto"/>
                <w:right w:val="none" w:sz="0" w:space="0" w:color="auto"/>
              </w:divBdr>
            </w:div>
          </w:divsChild>
        </w:div>
        <w:div w:id="1596745112">
          <w:marLeft w:val="0"/>
          <w:marRight w:val="0"/>
          <w:marTop w:val="0"/>
          <w:marBottom w:val="0"/>
          <w:divBdr>
            <w:top w:val="none" w:sz="0" w:space="0" w:color="auto"/>
            <w:left w:val="none" w:sz="0" w:space="0" w:color="auto"/>
            <w:bottom w:val="none" w:sz="0" w:space="0" w:color="auto"/>
            <w:right w:val="none" w:sz="0" w:space="0" w:color="auto"/>
          </w:divBdr>
          <w:divsChild>
            <w:div w:id="1559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8994">
      <w:bodyDiv w:val="1"/>
      <w:marLeft w:val="0"/>
      <w:marRight w:val="0"/>
      <w:marTop w:val="0"/>
      <w:marBottom w:val="0"/>
      <w:divBdr>
        <w:top w:val="none" w:sz="0" w:space="0" w:color="auto"/>
        <w:left w:val="none" w:sz="0" w:space="0" w:color="auto"/>
        <w:bottom w:val="none" w:sz="0" w:space="0" w:color="auto"/>
        <w:right w:val="none" w:sz="0" w:space="0" w:color="auto"/>
      </w:divBdr>
      <w:divsChild>
        <w:div w:id="331492587">
          <w:marLeft w:val="0"/>
          <w:marRight w:val="0"/>
          <w:marTop w:val="0"/>
          <w:marBottom w:val="0"/>
          <w:divBdr>
            <w:top w:val="none" w:sz="0" w:space="0" w:color="auto"/>
            <w:left w:val="none" w:sz="0" w:space="0" w:color="auto"/>
            <w:bottom w:val="none" w:sz="0" w:space="0" w:color="auto"/>
            <w:right w:val="none" w:sz="0" w:space="0" w:color="auto"/>
          </w:divBdr>
        </w:div>
        <w:div w:id="1269122013">
          <w:marLeft w:val="0"/>
          <w:marRight w:val="0"/>
          <w:marTop w:val="0"/>
          <w:marBottom w:val="0"/>
          <w:divBdr>
            <w:top w:val="none" w:sz="0" w:space="0" w:color="auto"/>
            <w:left w:val="none" w:sz="0" w:space="0" w:color="auto"/>
            <w:bottom w:val="none" w:sz="0" w:space="0" w:color="auto"/>
            <w:right w:val="none" w:sz="0" w:space="0" w:color="auto"/>
          </w:divBdr>
        </w:div>
        <w:div w:id="526145283">
          <w:marLeft w:val="0"/>
          <w:marRight w:val="0"/>
          <w:marTop w:val="0"/>
          <w:marBottom w:val="0"/>
          <w:divBdr>
            <w:top w:val="none" w:sz="0" w:space="0" w:color="auto"/>
            <w:left w:val="none" w:sz="0" w:space="0" w:color="auto"/>
            <w:bottom w:val="none" w:sz="0" w:space="0" w:color="auto"/>
            <w:right w:val="none" w:sz="0" w:space="0" w:color="auto"/>
          </w:divBdr>
        </w:div>
        <w:div w:id="558978908">
          <w:marLeft w:val="0"/>
          <w:marRight w:val="0"/>
          <w:marTop w:val="0"/>
          <w:marBottom w:val="0"/>
          <w:divBdr>
            <w:top w:val="none" w:sz="0" w:space="0" w:color="auto"/>
            <w:left w:val="none" w:sz="0" w:space="0" w:color="auto"/>
            <w:bottom w:val="none" w:sz="0" w:space="0" w:color="auto"/>
            <w:right w:val="none" w:sz="0" w:space="0" w:color="auto"/>
          </w:divBdr>
        </w:div>
        <w:div w:id="1995066360">
          <w:marLeft w:val="0"/>
          <w:marRight w:val="0"/>
          <w:marTop w:val="0"/>
          <w:marBottom w:val="0"/>
          <w:divBdr>
            <w:top w:val="none" w:sz="0" w:space="0" w:color="auto"/>
            <w:left w:val="none" w:sz="0" w:space="0" w:color="auto"/>
            <w:bottom w:val="none" w:sz="0" w:space="0" w:color="auto"/>
            <w:right w:val="none" w:sz="0" w:space="0" w:color="auto"/>
          </w:divBdr>
        </w:div>
      </w:divsChild>
    </w:div>
    <w:div w:id="362556761">
      <w:bodyDiv w:val="1"/>
      <w:marLeft w:val="0"/>
      <w:marRight w:val="0"/>
      <w:marTop w:val="0"/>
      <w:marBottom w:val="0"/>
      <w:divBdr>
        <w:top w:val="none" w:sz="0" w:space="0" w:color="auto"/>
        <w:left w:val="none" w:sz="0" w:space="0" w:color="auto"/>
        <w:bottom w:val="none" w:sz="0" w:space="0" w:color="auto"/>
        <w:right w:val="none" w:sz="0" w:space="0" w:color="auto"/>
      </w:divBdr>
    </w:div>
    <w:div w:id="966862417">
      <w:bodyDiv w:val="1"/>
      <w:marLeft w:val="0"/>
      <w:marRight w:val="0"/>
      <w:marTop w:val="0"/>
      <w:marBottom w:val="0"/>
      <w:divBdr>
        <w:top w:val="none" w:sz="0" w:space="0" w:color="auto"/>
        <w:left w:val="none" w:sz="0" w:space="0" w:color="auto"/>
        <w:bottom w:val="none" w:sz="0" w:space="0" w:color="auto"/>
        <w:right w:val="none" w:sz="0" w:space="0" w:color="auto"/>
      </w:divBdr>
      <w:divsChild>
        <w:div w:id="621574466">
          <w:marLeft w:val="446"/>
          <w:marRight w:val="0"/>
          <w:marTop w:val="200"/>
          <w:marBottom w:val="0"/>
          <w:divBdr>
            <w:top w:val="none" w:sz="0" w:space="0" w:color="auto"/>
            <w:left w:val="none" w:sz="0" w:space="0" w:color="auto"/>
            <w:bottom w:val="none" w:sz="0" w:space="0" w:color="auto"/>
            <w:right w:val="none" w:sz="0" w:space="0" w:color="auto"/>
          </w:divBdr>
        </w:div>
        <w:div w:id="1336222600">
          <w:marLeft w:val="446"/>
          <w:marRight w:val="0"/>
          <w:marTop w:val="200"/>
          <w:marBottom w:val="0"/>
          <w:divBdr>
            <w:top w:val="none" w:sz="0" w:space="0" w:color="auto"/>
            <w:left w:val="none" w:sz="0" w:space="0" w:color="auto"/>
            <w:bottom w:val="none" w:sz="0" w:space="0" w:color="auto"/>
            <w:right w:val="none" w:sz="0" w:space="0" w:color="auto"/>
          </w:divBdr>
        </w:div>
        <w:div w:id="1046107641">
          <w:marLeft w:val="446"/>
          <w:marRight w:val="0"/>
          <w:marTop w:val="200"/>
          <w:marBottom w:val="0"/>
          <w:divBdr>
            <w:top w:val="none" w:sz="0" w:space="0" w:color="auto"/>
            <w:left w:val="none" w:sz="0" w:space="0" w:color="auto"/>
            <w:bottom w:val="none" w:sz="0" w:space="0" w:color="auto"/>
            <w:right w:val="none" w:sz="0" w:space="0" w:color="auto"/>
          </w:divBdr>
        </w:div>
        <w:div w:id="1774519125">
          <w:marLeft w:val="446"/>
          <w:marRight w:val="0"/>
          <w:marTop w:val="200"/>
          <w:marBottom w:val="0"/>
          <w:divBdr>
            <w:top w:val="none" w:sz="0" w:space="0" w:color="auto"/>
            <w:left w:val="none" w:sz="0" w:space="0" w:color="auto"/>
            <w:bottom w:val="none" w:sz="0" w:space="0" w:color="auto"/>
            <w:right w:val="none" w:sz="0" w:space="0" w:color="auto"/>
          </w:divBdr>
        </w:div>
        <w:div w:id="1146514017">
          <w:marLeft w:val="446"/>
          <w:marRight w:val="0"/>
          <w:marTop w:val="200"/>
          <w:marBottom w:val="0"/>
          <w:divBdr>
            <w:top w:val="none" w:sz="0" w:space="0" w:color="auto"/>
            <w:left w:val="none" w:sz="0" w:space="0" w:color="auto"/>
            <w:bottom w:val="none" w:sz="0" w:space="0" w:color="auto"/>
            <w:right w:val="none" w:sz="0" w:space="0" w:color="auto"/>
          </w:divBdr>
        </w:div>
      </w:divsChild>
    </w:div>
    <w:div w:id="973753573">
      <w:bodyDiv w:val="1"/>
      <w:marLeft w:val="0"/>
      <w:marRight w:val="0"/>
      <w:marTop w:val="0"/>
      <w:marBottom w:val="0"/>
      <w:divBdr>
        <w:top w:val="none" w:sz="0" w:space="0" w:color="auto"/>
        <w:left w:val="none" w:sz="0" w:space="0" w:color="auto"/>
        <w:bottom w:val="none" w:sz="0" w:space="0" w:color="auto"/>
        <w:right w:val="none" w:sz="0" w:space="0" w:color="auto"/>
      </w:divBdr>
      <w:divsChild>
        <w:div w:id="1637031628">
          <w:marLeft w:val="0"/>
          <w:marRight w:val="0"/>
          <w:marTop w:val="0"/>
          <w:marBottom w:val="0"/>
          <w:divBdr>
            <w:top w:val="none" w:sz="0" w:space="0" w:color="auto"/>
            <w:left w:val="none" w:sz="0" w:space="0" w:color="auto"/>
            <w:bottom w:val="none" w:sz="0" w:space="0" w:color="auto"/>
            <w:right w:val="none" w:sz="0" w:space="0" w:color="auto"/>
          </w:divBdr>
        </w:div>
        <w:div w:id="65498882">
          <w:marLeft w:val="0"/>
          <w:marRight w:val="0"/>
          <w:marTop w:val="0"/>
          <w:marBottom w:val="0"/>
          <w:divBdr>
            <w:top w:val="none" w:sz="0" w:space="0" w:color="auto"/>
            <w:left w:val="none" w:sz="0" w:space="0" w:color="auto"/>
            <w:bottom w:val="none" w:sz="0" w:space="0" w:color="auto"/>
            <w:right w:val="none" w:sz="0" w:space="0" w:color="auto"/>
          </w:divBdr>
        </w:div>
        <w:div w:id="1519586063">
          <w:marLeft w:val="0"/>
          <w:marRight w:val="0"/>
          <w:marTop w:val="0"/>
          <w:marBottom w:val="0"/>
          <w:divBdr>
            <w:top w:val="none" w:sz="0" w:space="0" w:color="auto"/>
            <w:left w:val="none" w:sz="0" w:space="0" w:color="auto"/>
            <w:bottom w:val="none" w:sz="0" w:space="0" w:color="auto"/>
            <w:right w:val="none" w:sz="0" w:space="0" w:color="auto"/>
          </w:divBdr>
        </w:div>
      </w:divsChild>
    </w:div>
    <w:div w:id="1133710987">
      <w:bodyDiv w:val="1"/>
      <w:marLeft w:val="0"/>
      <w:marRight w:val="0"/>
      <w:marTop w:val="0"/>
      <w:marBottom w:val="0"/>
      <w:divBdr>
        <w:top w:val="none" w:sz="0" w:space="0" w:color="auto"/>
        <w:left w:val="none" w:sz="0" w:space="0" w:color="auto"/>
        <w:bottom w:val="none" w:sz="0" w:space="0" w:color="auto"/>
        <w:right w:val="none" w:sz="0" w:space="0" w:color="auto"/>
      </w:divBdr>
      <w:divsChild>
        <w:div w:id="519126752">
          <w:marLeft w:val="0"/>
          <w:marRight w:val="0"/>
          <w:marTop w:val="0"/>
          <w:marBottom w:val="0"/>
          <w:divBdr>
            <w:top w:val="none" w:sz="0" w:space="0" w:color="auto"/>
            <w:left w:val="none" w:sz="0" w:space="0" w:color="auto"/>
            <w:bottom w:val="none" w:sz="0" w:space="0" w:color="auto"/>
            <w:right w:val="none" w:sz="0" w:space="0" w:color="auto"/>
          </w:divBdr>
          <w:divsChild>
            <w:div w:id="348028010">
              <w:marLeft w:val="0"/>
              <w:marRight w:val="0"/>
              <w:marTop w:val="0"/>
              <w:marBottom w:val="0"/>
              <w:divBdr>
                <w:top w:val="none" w:sz="0" w:space="0" w:color="auto"/>
                <w:left w:val="none" w:sz="0" w:space="0" w:color="auto"/>
                <w:bottom w:val="none" w:sz="0" w:space="0" w:color="auto"/>
                <w:right w:val="none" w:sz="0" w:space="0" w:color="auto"/>
              </w:divBdr>
            </w:div>
          </w:divsChild>
        </w:div>
        <w:div w:id="1686245137">
          <w:marLeft w:val="0"/>
          <w:marRight w:val="0"/>
          <w:marTop w:val="0"/>
          <w:marBottom w:val="0"/>
          <w:divBdr>
            <w:top w:val="none" w:sz="0" w:space="0" w:color="auto"/>
            <w:left w:val="none" w:sz="0" w:space="0" w:color="auto"/>
            <w:bottom w:val="none" w:sz="0" w:space="0" w:color="auto"/>
            <w:right w:val="none" w:sz="0" w:space="0" w:color="auto"/>
          </w:divBdr>
          <w:divsChild>
            <w:div w:id="1047292214">
              <w:marLeft w:val="0"/>
              <w:marRight w:val="0"/>
              <w:marTop w:val="0"/>
              <w:marBottom w:val="0"/>
              <w:divBdr>
                <w:top w:val="none" w:sz="0" w:space="0" w:color="auto"/>
                <w:left w:val="none" w:sz="0" w:space="0" w:color="auto"/>
                <w:bottom w:val="none" w:sz="0" w:space="0" w:color="auto"/>
                <w:right w:val="none" w:sz="0" w:space="0" w:color="auto"/>
              </w:divBdr>
            </w:div>
          </w:divsChild>
        </w:div>
        <w:div w:id="2141730240">
          <w:marLeft w:val="0"/>
          <w:marRight w:val="0"/>
          <w:marTop w:val="0"/>
          <w:marBottom w:val="0"/>
          <w:divBdr>
            <w:top w:val="none" w:sz="0" w:space="0" w:color="auto"/>
            <w:left w:val="none" w:sz="0" w:space="0" w:color="auto"/>
            <w:bottom w:val="none" w:sz="0" w:space="0" w:color="auto"/>
            <w:right w:val="none" w:sz="0" w:space="0" w:color="auto"/>
          </w:divBdr>
          <w:divsChild>
            <w:div w:id="270168782">
              <w:marLeft w:val="0"/>
              <w:marRight w:val="0"/>
              <w:marTop w:val="0"/>
              <w:marBottom w:val="0"/>
              <w:divBdr>
                <w:top w:val="none" w:sz="0" w:space="0" w:color="auto"/>
                <w:left w:val="none" w:sz="0" w:space="0" w:color="auto"/>
                <w:bottom w:val="none" w:sz="0" w:space="0" w:color="auto"/>
                <w:right w:val="none" w:sz="0" w:space="0" w:color="auto"/>
              </w:divBdr>
            </w:div>
          </w:divsChild>
        </w:div>
        <w:div w:id="314801183">
          <w:marLeft w:val="0"/>
          <w:marRight w:val="0"/>
          <w:marTop w:val="0"/>
          <w:marBottom w:val="0"/>
          <w:divBdr>
            <w:top w:val="none" w:sz="0" w:space="0" w:color="auto"/>
            <w:left w:val="none" w:sz="0" w:space="0" w:color="auto"/>
            <w:bottom w:val="none" w:sz="0" w:space="0" w:color="auto"/>
            <w:right w:val="none" w:sz="0" w:space="0" w:color="auto"/>
          </w:divBdr>
          <w:divsChild>
            <w:div w:id="4244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2613">
      <w:bodyDiv w:val="1"/>
      <w:marLeft w:val="0"/>
      <w:marRight w:val="0"/>
      <w:marTop w:val="0"/>
      <w:marBottom w:val="0"/>
      <w:divBdr>
        <w:top w:val="none" w:sz="0" w:space="0" w:color="auto"/>
        <w:left w:val="none" w:sz="0" w:space="0" w:color="auto"/>
        <w:bottom w:val="none" w:sz="0" w:space="0" w:color="auto"/>
        <w:right w:val="none" w:sz="0" w:space="0" w:color="auto"/>
      </w:divBdr>
    </w:div>
    <w:div w:id="1916238916">
      <w:bodyDiv w:val="1"/>
      <w:marLeft w:val="0"/>
      <w:marRight w:val="0"/>
      <w:marTop w:val="0"/>
      <w:marBottom w:val="0"/>
      <w:divBdr>
        <w:top w:val="none" w:sz="0" w:space="0" w:color="auto"/>
        <w:left w:val="none" w:sz="0" w:space="0" w:color="auto"/>
        <w:bottom w:val="none" w:sz="0" w:space="0" w:color="auto"/>
        <w:right w:val="none" w:sz="0" w:space="0" w:color="auto"/>
      </w:divBdr>
      <w:divsChild>
        <w:div w:id="1960992809">
          <w:marLeft w:val="0"/>
          <w:marRight w:val="0"/>
          <w:marTop w:val="0"/>
          <w:marBottom w:val="0"/>
          <w:divBdr>
            <w:top w:val="none" w:sz="0" w:space="0" w:color="auto"/>
            <w:left w:val="none" w:sz="0" w:space="0" w:color="auto"/>
            <w:bottom w:val="none" w:sz="0" w:space="0" w:color="auto"/>
            <w:right w:val="none" w:sz="0" w:space="0" w:color="auto"/>
          </w:divBdr>
        </w:div>
        <w:div w:id="4394985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fragoso@cuc.edu.co" TargetMode="External"/><Relationship Id="rId13" Type="http://schemas.openxmlformats.org/officeDocument/2006/relationships/hyperlink" Target="https://revistas.utp.ac.pa/index.php/clabes/article/view/266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ielo.sld.cu/scielo.php?script=sci_arttext&amp;pid=S1727-81202018000300504&amp;lng=es&amp;tlng=es" TargetMode="External"/><Relationship Id="rId17" Type="http://schemas.openxmlformats.org/officeDocument/2006/relationships/hyperlink" Target="https://www.redalyc.org/journal/290/29062781011/2906278101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dalyc.org/articulo.oa?id=34213083800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zZcWg3QT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dalyc.org/articulo.oa?id=90900107"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villarr4@cuc.edu.co" TargetMode="External"/><Relationship Id="rId14" Type="http://schemas.openxmlformats.org/officeDocument/2006/relationships/hyperlink" Target="https://revistas.utp.ac.pa/index.php/clabes/article/view/2026"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3187</Words>
  <Characters>17214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16</cp:revision>
  <dcterms:created xsi:type="dcterms:W3CDTF">2022-09-14T16:55:00Z</dcterms:created>
  <dcterms:modified xsi:type="dcterms:W3CDTF">2022-10-22T01:09:00Z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