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E6C5B" w:rsidP="312FFB13" w:rsidRDefault="00E14E27" w14:paraId="74B51E4B" wp14:textId="1F94AAEA">
      <w:pPr>
        <w:spacing w:after="0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312FFB13" w:rsidR="00E14E27">
        <w:rPr>
          <w:rFonts w:ascii="Arial" w:hAnsi="Arial" w:eastAsia="Arial" w:cs="Arial"/>
          <w:b w:val="1"/>
          <w:bCs w:val="1"/>
          <w:sz w:val="28"/>
          <w:szCs w:val="28"/>
        </w:rPr>
        <w:t>O ÚTERO E O SAKTISMO</w:t>
      </w:r>
      <w:r w:rsidRPr="312FFB13" w:rsidR="00EE6C5B">
        <w:rPr>
          <w:rFonts w:ascii="Arial" w:hAnsi="Arial" w:eastAsia="Arial" w:cs="Arial"/>
          <w:b w:val="1"/>
          <w:bCs w:val="1"/>
          <w:sz w:val="28"/>
          <w:szCs w:val="28"/>
        </w:rPr>
        <w:t xml:space="preserve">: </w:t>
      </w:r>
      <w:r w:rsidRPr="312FFB13" w:rsidR="00E14E27">
        <w:rPr>
          <w:rFonts w:ascii="Arial" w:hAnsi="Arial" w:eastAsia="Arial" w:cs="Arial"/>
          <w:b w:val="1"/>
          <w:bCs w:val="1"/>
          <w:sz w:val="28"/>
          <w:szCs w:val="28"/>
        </w:rPr>
        <w:t>cura uterina pela Ayu</w:t>
      </w:r>
      <w:r w:rsidRPr="312FFB13" w:rsidR="00B614EC">
        <w:rPr>
          <w:rFonts w:ascii="Arial" w:hAnsi="Arial" w:eastAsia="Arial" w:cs="Arial"/>
          <w:b w:val="1"/>
          <w:bCs w:val="1"/>
          <w:sz w:val="28"/>
          <w:szCs w:val="28"/>
        </w:rPr>
        <w:t>r</w:t>
      </w:r>
      <w:r w:rsidRPr="312FFB13" w:rsidR="00E14E27">
        <w:rPr>
          <w:rFonts w:ascii="Arial" w:hAnsi="Arial" w:eastAsia="Arial" w:cs="Arial"/>
          <w:b w:val="1"/>
          <w:bCs w:val="1"/>
          <w:sz w:val="28"/>
          <w:szCs w:val="28"/>
        </w:rPr>
        <w:t>veda</w:t>
      </w:r>
    </w:p>
    <w:p xmlns:wp14="http://schemas.microsoft.com/office/word/2010/wordml" w:rsidR="00EE6C5B" w:rsidP="00EE6C5B" w:rsidRDefault="00EE6C5B" w14:paraId="672A6659" wp14:textId="77777777">
      <w:pPr>
        <w:spacing w:after="0"/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R="00EE6C5B" w:rsidP="00EE6C5B" w:rsidRDefault="00EE6C5B" w14:paraId="0A37501D" wp14:textId="77777777">
      <w:pPr>
        <w:spacing w:after="0"/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R="00EE6C5B" w:rsidP="00EE6C5B" w:rsidRDefault="009E5EC5" w14:paraId="1C1F9E5A" wp14:textId="77777777">
      <w:pPr>
        <w:spacing w:after="0" w:line="360" w:lineRule="auto"/>
        <w:jc w:val="right"/>
        <w:rPr>
          <w:rFonts w:ascii="Arial" w:hAnsi="Arial" w:eastAsia="Arial" w:cs="Arial"/>
          <w:b/>
          <w:i/>
        </w:rPr>
      </w:pPr>
      <w:r w:rsidRPr="312FFB13" w:rsidR="009E5EC5">
        <w:rPr>
          <w:rFonts w:ascii="Arial" w:hAnsi="Arial" w:eastAsia="Arial" w:cs="Arial"/>
          <w:b w:val="1"/>
          <w:bCs w:val="1"/>
          <w:i w:val="1"/>
          <w:iCs w:val="1"/>
        </w:rPr>
        <w:t>Lídia Maria da Costa Valle</w:t>
      </w:r>
      <w:r w:rsidR="009E5EC5">
        <w:rPr>
          <w:rFonts w:ascii="Arial" w:hAnsi="Arial" w:eastAsia="Arial" w:cs="Arial"/>
          <w:vertAlign w:val="superscript"/>
        </w:rPr>
        <w:t xml:space="preserve"> </w:t>
      </w:r>
      <w:r w:rsidR="00EE6C5B">
        <w:rPr>
          <w:rFonts w:ascii="Arial" w:hAnsi="Arial" w:eastAsia="Arial" w:cs="Arial"/>
          <w:vertAlign w:val="superscript"/>
        </w:rPr>
        <w:footnoteReference w:id="1"/>
      </w:r>
    </w:p>
    <w:p xmlns:wp14="http://schemas.microsoft.com/office/word/2010/wordml" w:rsidR="00EE6C5B" w:rsidP="00EE6C5B" w:rsidRDefault="009E5EC5" w14:paraId="4A9AF8AC" wp14:textId="77777777">
      <w:pPr>
        <w:spacing w:after="0" w:line="360" w:lineRule="auto"/>
        <w:jc w:val="right"/>
        <w:rPr>
          <w:rFonts w:ascii="Arial" w:hAnsi="Arial" w:eastAsia="Arial" w:cs="Arial"/>
          <w:b/>
          <w:i/>
        </w:rPr>
      </w:pPr>
      <w:r w:rsidRPr="312FFB13" w:rsidR="009E5EC5">
        <w:rPr>
          <w:rFonts w:ascii="Arial" w:hAnsi="Arial" w:eastAsia="Arial" w:cs="Arial"/>
          <w:b w:val="1"/>
          <w:bCs w:val="1"/>
          <w:i w:val="1"/>
          <w:iCs w:val="1"/>
        </w:rPr>
        <w:t>Jorge de Oliveira Gomes</w:t>
      </w:r>
      <w:r w:rsidRPr="312FFB13" w:rsidR="009E5EC5">
        <w:rPr>
          <w:rFonts w:ascii="Arial" w:hAnsi="Arial" w:eastAsia="Arial" w:cs="Arial"/>
          <w:b w:val="1"/>
          <w:bCs w:val="1"/>
          <w:i w:val="1"/>
          <w:iCs w:val="1"/>
        </w:rPr>
        <w:t xml:space="preserve"> </w:t>
      </w:r>
      <w:r w:rsidR="00EE6C5B">
        <w:rPr>
          <w:rFonts w:ascii="Arial" w:hAnsi="Arial" w:eastAsia="Arial" w:cs="Arial"/>
          <w:vertAlign w:val="superscript"/>
        </w:rPr>
        <w:footnoteReference w:id="2"/>
      </w:r>
    </w:p>
    <w:p xmlns:wp14="http://schemas.microsoft.com/office/word/2010/wordml" w:rsidR="00EE6C5B" w:rsidP="00EE6C5B" w:rsidRDefault="009E4AE4" w14:paraId="2D3B0B87" wp14:textId="77777777">
      <w:pPr>
        <w:spacing w:after="0" w:line="360" w:lineRule="auto"/>
        <w:jc w:val="right"/>
        <w:rPr>
          <w:rFonts w:ascii="Arial" w:hAnsi="Arial" w:eastAsia="Arial" w:cs="Arial"/>
          <w:b/>
          <w:i/>
        </w:rPr>
      </w:pPr>
      <w:r w:rsidRPr="312FFB13" w:rsidR="009E4AE4">
        <w:rPr>
          <w:rFonts w:ascii="Arial" w:hAnsi="Arial" w:eastAsia="Arial" w:cs="Arial"/>
          <w:b w:val="1"/>
          <w:bCs w:val="1"/>
          <w:i w:val="1"/>
          <w:iCs w:val="1"/>
        </w:rPr>
        <w:t>Paulo Henrique Meira Duarte</w:t>
      </w:r>
      <w:r w:rsidR="00EE6C5B">
        <w:rPr>
          <w:rFonts w:ascii="Arial" w:hAnsi="Arial" w:eastAsia="Arial" w:cs="Arial"/>
          <w:vertAlign w:val="superscript"/>
        </w:rPr>
        <w:footnoteReference w:id="3"/>
      </w:r>
    </w:p>
    <w:p xmlns:wp14="http://schemas.microsoft.com/office/word/2010/wordml" w:rsidR="009E4AE4" w:rsidP="009E4AE4" w:rsidRDefault="009E4AE4" w14:paraId="5DAB6C7B" wp14:textId="77777777">
      <w:pPr>
        <w:spacing w:after="0" w:line="360" w:lineRule="auto"/>
        <w:jc w:val="center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02EB378F" wp14:textId="77777777">
      <w:pPr>
        <w:spacing w:after="0" w:line="360" w:lineRule="auto"/>
        <w:jc w:val="right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6A05A809" wp14:textId="77777777">
      <w:pPr>
        <w:spacing w:after="0"/>
        <w:jc w:val="right"/>
        <w:rPr>
          <w:rFonts w:ascii="Arial" w:hAnsi="Arial" w:eastAsia="Arial" w:cs="Arial"/>
        </w:rPr>
      </w:pPr>
    </w:p>
    <w:p xmlns:wp14="http://schemas.microsoft.com/office/word/2010/wordml" w:rsidR="00EE6C5B" w:rsidP="312FFB13" w:rsidRDefault="00EE6C5B" w14:paraId="37855534" wp14:textId="77777777">
      <w:pPr>
        <w:spacing w:after="0"/>
        <w:rPr>
          <w:rFonts w:ascii="Arial" w:hAnsi="Arial" w:eastAsia="Arial" w:cs="Arial"/>
          <w:color w:val="auto"/>
        </w:rPr>
      </w:pPr>
      <w:r w:rsidRPr="312FFB13" w:rsidR="00EE6C5B">
        <w:rPr>
          <w:rFonts w:ascii="Arial" w:hAnsi="Arial" w:eastAsia="Arial" w:cs="Arial"/>
          <w:b w:val="1"/>
          <w:bCs w:val="1"/>
          <w:color w:val="auto"/>
        </w:rPr>
        <w:t>Grupo de Trabalho (GT):</w:t>
      </w:r>
      <w:r w:rsidRPr="312FFB13" w:rsidR="00CC4D1A">
        <w:rPr>
          <w:rFonts w:ascii="Arial" w:hAnsi="Arial" w:eastAsia="Arial" w:cs="Arial"/>
          <w:b w:val="1"/>
          <w:bCs w:val="1"/>
          <w:color w:val="auto"/>
        </w:rPr>
        <w:t xml:space="preserve"> 9 - Ensino Religioso, Cuidado Espiritual e Saúde</w:t>
      </w:r>
    </w:p>
    <w:p xmlns:wp14="http://schemas.microsoft.com/office/word/2010/wordml" w:rsidR="00EE6C5B" w:rsidP="00EE6C5B" w:rsidRDefault="00EE6C5B" w14:paraId="5A39BBE3" wp14:textId="77777777">
      <w:pPr>
        <w:spacing w:after="0"/>
      </w:pPr>
    </w:p>
    <w:p xmlns:wp14="http://schemas.microsoft.com/office/word/2010/wordml" w:rsidR="00EE6C5B" w:rsidP="00EE6C5B" w:rsidRDefault="00EE6C5B" w14:paraId="62DD76C1" wp14:textId="77777777">
      <w:pPr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Resumo</w:t>
      </w:r>
    </w:p>
    <w:p xmlns:wp14="http://schemas.microsoft.com/office/word/2010/wordml" w:rsidRPr="000211CC" w:rsidR="000211CC" w:rsidP="00EE6C5B" w:rsidRDefault="008E788E" w14:paraId="51DB7DC2" wp14:textId="77777777">
      <w:pPr>
        <w:spacing w:after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>O útero tem se tornado um</w:t>
      </w:r>
      <w:r w:rsidRPr="000211CC" w:rsidR="0002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símbolo de espiritualidade através do movimento contemporâneo do Sagrado Feminino e</w:t>
      </w:r>
      <w:r w:rsidRPr="000211CC" w:rsidR="000211CC">
        <w:rPr>
          <w:rFonts w:ascii="Arial" w:hAnsi="Arial" w:cs="Arial"/>
        </w:rPr>
        <w:t xml:space="preserve">, segundo os grupos que o praticam, </w:t>
      </w:r>
      <w:r>
        <w:rPr>
          <w:rFonts w:ascii="Arial" w:hAnsi="Arial" w:cs="Arial"/>
        </w:rPr>
        <w:t xml:space="preserve">o </w:t>
      </w:r>
      <w:r w:rsidR="00404CE0">
        <w:rPr>
          <w:rFonts w:ascii="Arial" w:hAnsi="Arial" w:cs="Arial"/>
        </w:rPr>
        <w:t xml:space="preserve">principal </w:t>
      </w:r>
      <w:r>
        <w:rPr>
          <w:rFonts w:ascii="Arial" w:hAnsi="Arial" w:cs="Arial"/>
        </w:rPr>
        <w:t xml:space="preserve">motivo </w:t>
      </w:r>
      <w:r w:rsidRPr="000211CC" w:rsidR="000211CC">
        <w:rPr>
          <w:rFonts w:ascii="Arial" w:hAnsi="Arial" w:cs="Arial"/>
        </w:rPr>
        <w:t xml:space="preserve">é a busca de saúde uterina alternativa e dignidade espiritual para as mulheres. </w:t>
      </w:r>
      <w:r w:rsidR="00043C1F">
        <w:rPr>
          <w:rFonts w:ascii="Arial" w:hAnsi="Arial" w:cs="Arial"/>
        </w:rPr>
        <w:t xml:space="preserve">Uma das principais fontes do SF atual trata-se da medicina Oriental, </w:t>
      </w:r>
      <w:r w:rsidR="00752808">
        <w:rPr>
          <w:rFonts w:ascii="Arial" w:hAnsi="Arial" w:cs="Arial"/>
        </w:rPr>
        <w:t>entre elas</w:t>
      </w:r>
      <w:r w:rsidR="00043C1F">
        <w:rPr>
          <w:rFonts w:ascii="Arial" w:hAnsi="Arial" w:cs="Arial"/>
        </w:rPr>
        <w:t xml:space="preserve"> a Ayurveda, que possui paralelos com o Shaktismo, o culto a Grande Deusa na Índia. </w:t>
      </w:r>
      <w:r w:rsidRPr="000211CC" w:rsidR="000211CC">
        <w:rPr>
          <w:rFonts w:ascii="Arial" w:hAnsi="Arial" w:cs="Arial"/>
        </w:rPr>
        <w:t xml:space="preserve">Desse modo, o objetivo deste trabalho é </w:t>
      </w:r>
      <w:r w:rsidR="00043C1F">
        <w:rPr>
          <w:rFonts w:ascii="Arial" w:hAnsi="Arial" w:cs="Arial"/>
        </w:rPr>
        <w:t xml:space="preserve">fazer uma breve introdução conceitual do tema e </w:t>
      </w:r>
      <w:r w:rsidRPr="000211CC" w:rsidR="000211CC">
        <w:rPr>
          <w:rFonts w:ascii="Arial" w:hAnsi="Arial" w:cs="Arial"/>
        </w:rPr>
        <w:t xml:space="preserve">elencar </w:t>
      </w:r>
      <w:r w:rsidR="00F356A9">
        <w:rPr>
          <w:rFonts w:ascii="Arial" w:hAnsi="Arial" w:cs="Arial"/>
        </w:rPr>
        <w:t>duas</w:t>
      </w:r>
      <w:r w:rsidRPr="000211CC" w:rsidR="000211CC">
        <w:rPr>
          <w:rFonts w:ascii="Arial" w:hAnsi="Arial" w:cs="Arial"/>
        </w:rPr>
        <w:t xml:space="preserve"> doenças uterinas:</w:t>
      </w:r>
      <w:r w:rsidR="00A268AE">
        <w:rPr>
          <w:rFonts w:ascii="Arial" w:hAnsi="Arial" w:cs="Arial"/>
        </w:rPr>
        <w:t xml:space="preserve"> </w:t>
      </w:r>
      <w:r w:rsidRPr="000211CC" w:rsidR="000211CC">
        <w:rPr>
          <w:rFonts w:ascii="Arial" w:hAnsi="Arial" w:cs="Arial"/>
        </w:rPr>
        <w:t xml:space="preserve">miomas e </w:t>
      </w:r>
      <w:r w:rsidR="000211CC">
        <w:rPr>
          <w:rFonts w:ascii="Arial" w:hAnsi="Arial" w:cs="Arial"/>
          <w:color w:val="0D0D0D"/>
        </w:rPr>
        <w:t xml:space="preserve">endometriose </w:t>
      </w:r>
      <w:r w:rsidR="00404CE0">
        <w:rPr>
          <w:rFonts w:ascii="Arial" w:hAnsi="Arial" w:cs="Arial"/>
          <w:color w:val="0D0D0D"/>
        </w:rPr>
        <w:t>–</w:t>
      </w:r>
      <w:r w:rsidR="000211CC">
        <w:rPr>
          <w:rFonts w:ascii="Arial" w:hAnsi="Arial" w:cs="Arial"/>
          <w:color w:val="0D0D0D"/>
        </w:rPr>
        <w:t xml:space="preserve"> q</w:t>
      </w:r>
      <w:r w:rsidRPr="000211CC" w:rsidR="000211CC">
        <w:rPr>
          <w:rFonts w:ascii="Arial" w:hAnsi="Arial" w:cs="Arial"/>
        </w:rPr>
        <w:t>ue ating</w:t>
      </w:r>
      <w:r w:rsidR="00E36037">
        <w:rPr>
          <w:rFonts w:ascii="Arial" w:hAnsi="Arial" w:cs="Arial"/>
        </w:rPr>
        <w:t>e</w:t>
      </w:r>
      <w:r w:rsidRPr="000211CC" w:rsidR="000211CC">
        <w:rPr>
          <w:rFonts w:ascii="Arial" w:hAnsi="Arial" w:cs="Arial"/>
        </w:rPr>
        <w:t xml:space="preserve"> grande número de mulheres </w:t>
      </w:r>
      <w:r w:rsidR="00404CE0">
        <w:rPr>
          <w:rFonts w:ascii="Arial" w:hAnsi="Arial" w:cs="Arial"/>
        </w:rPr>
        <w:t>–</w:t>
      </w:r>
      <w:r w:rsidRPr="000211CC" w:rsidR="000211CC">
        <w:rPr>
          <w:rFonts w:ascii="Arial" w:hAnsi="Arial" w:cs="Arial"/>
        </w:rPr>
        <w:t xml:space="preserve"> mostrando a</w:t>
      </w:r>
      <w:r w:rsidR="00404CE0">
        <w:rPr>
          <w:rFonts w:ascii="Arial" w:hAnsi="Arial" w:cs="Arial"/>
        </w:rPr>
        <w:t>s</w:t>
      </w:r>
      <w:r w:rsidRPr="000211CC" w:rsidR="000211CC">
        <w:rPr>
          <w:rFonts w:ascii="Arial" w:hAnsi="Arial" w:cs="Arial"/>
        </w:rPr>
        <w:t xml:space="preserve"> propostas de cura</w:t>
      </w:r>
      <w:r w:rsidR="008A56FF">
        <w:rPr>
          <w:rFonts w:ascii="Arial" w:hAnsi="Arial" w:cs="Arial"/>
        </w:rPr>
        <w:t xml:space="preserve"> </w:t>
      </w:r>
      <w:r w:rsidR="00D624EE">
        <w:rPr>
          <w:rFonts w:ascii="Arial" w:hAnsi="Arial" w:cs="Arial"/>
        </w:rPr>
        <w:t>e os resultados d</w:t>
      </w:r>
      <w:r w:rsidR="00667EB9">
        <w:rPr>
          <w:rFonts w:ascii="Arial" w:hAnsi="Arial" w:cs="Arial"/>
        </w:rPr>
        <w:t>a</w:t>
      </w:r>
      <w:r w:rsidRPr="000211CC" w:rsidR="000211CC">
        <w:rPr>
          <w:rFonts w:ascii="Arial" w:hAnsi="Arial" w:cs="Arial"/>
        </w:rPr>
        <w:t xml:space="preserve"> Medicina Ayurvédica.</w:t>
      </w:r>
      <w:r w:rsidR="00043C1F">
        <w:rPr>
          <w:rFonts w:ascii="Arial" w:hAnsi="Arial" w:cs="Arial"/>
        </w:rPr>
        <w:t xml:space="preserve"> Através de revisão bibliográfica de publicações na área de saúde, serão mostrados os resultados obtidos com tais tratamentos alternativos</w:t>
      </w:r>
      <w:r w:rsidR="0028799D">
        <w:rPr>
          <w:rFonts w:ascii="Arial" w:hAnsi="Arial" w:cs="Arial"/>
        </w:rPr>
        <w:t xml:space="preserve">, mostrando como a espiritualidade tem mudado a forma das mulheres lidarem com a saúde. </w:t>
      </w:r>
    </w:p>
    <w:p xmlns:wp14="http://schemas.microsoft.com/office/word/2010/wordml" w:rsidR="00EE6C5B" w:rsidP="00EE6C5B" w:rsidRDefault="00EE6C5B" w14:paraId="41C8F396" wp14:textId="77777777">
      <w:pPr>
        <w:spacing w:after="0"/>
      </w:pPr>
    </w:p>
    <w:p xmlns:wp14="http://schemas.microsoft.com/office/word/2010/wordml" w:rsidR="00EE6C5B" w:rsidP="312FFB13" w:rsidRDefault="00EE6C5B" w14:paraId="7464E12A" wp14:textId="77777777" wp14:noSpellErr="1">
      <w:pPr>
        <w:spacing w:after="0" w:line="360" w:lineRule="auto"/>
        <w:jc w:val="both"/>
        <w:rPr>
          <w:rFonts w:ascii="Arial" w:hAnsi="Arial" w:eastAsia="Arial" w:cs="Arial"/>
          <w:color w:val="auto"/>
        </w:rPr>
      </w:pPr>
      <w:r w:rsidRPr="312FFB13" w:rsidR="00EE6C5B">
        <w:rPr>
          <w:rFonts w:ascii="Arial" w:hAnsi="Arial" w:eastAsia="Arial" w:cs="Arial"/>
          <w:b w:val="1"/>
          <w:bCs w:val="1"/>
        </w:rPr>
        <w:t xml:space="preserve">Palavras-chave: </w:t>
      </w:r>
      <w:r w:rsidRPr="312FFB13" w:rsidR="00883495">
        <w:rPr>
          <w:rFonts w:ascii="Arial" w:hAnsi="Arial" w:eastAsia="Arial" w:cs="Arial"/>
          <w:color w:val="auto"/>
        </w:rPr>
        <w:t xml:space="preserve">útero, Deusa, </w:t>
      </w:r>
      <w:r w:rsidRPr="312FFB13" w:rsidR="00883495">
        <w:rPr>
          <w:rFonts w:ascii="Arial" w:hAnsi="Arial" w:eastAsia="Arial" w:cs="Arial"/>
          <w:color w:val="auto"/>
        </w:rPr>
        <w:t>Shaktismo</w:t>
      </w:r>
      <w:r w:rsidRPr="312FFB13" w:rsidR="00883495">
        <w:rPr>
          <w:rFonts w:ascii="Arial" w:hAnsi="Arial" w:eastAsia="Arial" w:cs="Arial"/>
          <w:color w:val="auto"/>
        </w:rPr>
        <w:t>, saúde, espiritualidade</w:t>
      </w:r>
      <w:r w:rsidRPr="312FFB13" w:rsidR="00EE6C5B">
        <w:rPr>
          <w:rFonts w:ascii="Arial" w:hAnsi="Arial" w:eastAsia="Arial" w:cs="Arial"/>
          <w:color w:val="auto"/>
        </w:rPr>
        <w:t>.</w:t>
      </w:r>
      <w:r w:rsidRPr="312FFB13" w:rsidR="00EE6C5B">
        <w:rPr>
          <w:rFonts w:ascii="Arial" w:hAnsi="Arial" w:eastAsia="Arial" w:cs="Arial"/>
          <w:color w:val="auto"/>
        </w:rPr>
        <w:t xml:space="preserve"> </w:t>
      </w:r>
    </w:p>
    <w:p xmlns:wp14="http://schemas.microsoft.com/office/word/2010/wordml" w:rsidR="00EE6C5B" w:rsidP="00EE6C5B" w:rsidRDefault="00EE6C5B" w14:paraId="72A3D3EC" wp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55DD509E" wp14:textId="77777777">
      <w:p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 Introdução</w:t>
      </w:r>
    </w:p>
    <w:p xmlns:wp14="http://schemas.microsoft.com/office/word/2010/wordml" w:rsidRPr="00936876" w:rsidR="009A73C9" w:rsidP="00EE6C5B" w:rsidRDefault="00370DB9" w14:paraId="224EE8CB" wp14:textId="77777777">
      <w:p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O Shaktismo </w:t>
      </w:r>
      <w:r w:rsidR="00254B5B">
        <w:rPr>
          <w:rFonts w:ascii="Arial" w:hAnsi="Arial" w:eastAsia="Arial" w:cs="Arial"/>
        </w:rPr>
        <w:t xml:space="preserve">é uma corrente religiosa do hinduísmo que cultua a Grande Deusa </w:t>
      </w:r>
      <w:r w:rsidR="006C34BD">
        <w:rPr>
          <w:rFonts w:ascii="Arial" w:hAnsi="Arial" w:eastAsia="Arial" w:cs="Arial"/>
        </w:rPr>
        <w:t>-</w:t>
      </w:r>
      <w:r w:rsidRPr="006C34BD" w:rsidR="006C34BD">
        <w:rPr>
          <w:rFonts w:ascii="Arial" w:hAnsi="Arial" w:eastAsia="Arial" w:cs="Arial"/>
          <w:i/>
          <w:iCs/>
        </w:rPr>
        <w:t>Devi</w:t>
      </w:r>
      <w:r w:rsidR="006C34BD">
        <w:rPr>
          <w:rFonts w:ascii="Arial" w:hAnsi="Arial" w:eastAsia="Arial" w:cs="Arial"/>
        </w:rPr>
        <w:t xml:space="preserve"> - </w:t>
      </w:r>
      <w:r w:rsidR="00254B5B">
        <w:rPr>
          <w:rFonts w:ascii="Arial" w:hAnsi="Arial" w:eastAsia="Arial" w:cs="Arial"/>
        </w:rPr>
        <w:t>como realidade última</w:t>
      </w:r>
      <w:r w:rsidR="008056E0">
        <w:rPr>
          <w:rFonts w:ascii="Arial" w:hAnsi="Arial" w:eastAsia="Arial" w:cs="Arial"/>
        </w:rPr>
        <w:t xml:space="preserve"> do cosmo. Esse movimento religioso surgiu na Índia mais ou menos no período medieval europeu, com as escrituras chamadas </w:t>
      </w:r>
      <w:r w:rsidRPr="00936876" w:rsidR="008056E0">
        <w:rPr>
          <w:rFonts w:ascii="Arial" w:hAnsi="Arial" w:eastAsia="Arial" w:cs="Arial"/>
          <w:i/>
          <w:iCs/>
        </w:rPr>
        <w:t>Puranas</w:t>
      </w:r>
      <w:r w:rsidRPr="00936876" w:rsidR="008056E0">
        <w:rPr>
          <w:rFonts w:ascii="Arial" w:hAnsi="Arial" w:eastAsia="Arial" w:cs="Arial"/>
        </w:rPr>
        <w:t xml:space="preserve">. Existe </w:t>
      </w:r>
      <w:r w:rsidRPr="00936876" w:rsidR="00936876">
        <w:rPr>
          <w:rFonts w:ascii="Arial" w:hAnsi="Arial" w:eastAsia="Arial" w:cs="Arial"/>
        </w:rPr>
        <w:t>uma</w:t>
      </w:r>
      <w:r w:rsidRPr="00936876" w:rsidR="00936876">
        <w:rPr>
          <w:rFonts w:ascii="Arial" w:hAnsi="Arial" w:eastAsia="Arial" w:cs="Arial"/>
          <w:strike/>
        </w:rPr>
        <w:t xml:space="preserve"> </w:t>
      </w:r>
      <w:r w:rsidRPr="00936876" w:rsidR="008056E0">
        <w:rPr>
          <w:rFonts w:ascii="Arial" w:hAnsi="Arial" w:eastAsia="Arial" w:cs="Arial"/>
        </w:rPr>
        <w:t xml:space="preserve">teoria </w:t>
      </w:r>
      <w:r w:rsidRPr="00936876" w:rsidR="00936876">
        <w:rPr>
          <w:rFonts w:ascii="Arial" w:hAnsi="Arial" w:eastAsia="Arial" w:cs="Arial"/>
        </w:rPr>
        <w:t xml:space="preserve">que </w:t>
      </w:r>
      <w:r w:rsidRPr="00936876" w:rsidR="008056E0">
        <w:rPr>
          <w:rFonts w:ascii="Arial" w:hAnsi="Arial" w:eastAsia="Arial" w:cs="Arial"/>
        </w:rPr>
        <w:t xml:space="preserve">acredita que essa corrente do hinduísmo teve origem na própria escritura védica, </w:t>
      </w:r>
      <w:r w:rsidRPr="00936876" w:rsidR="00936876">
        <w:rPr>
          <w:rFonts w:ascii="Arial" w:hAnsi="Arial" w:eastAsia="Arial" w:cs="Arial"/>
        </w:rPr>
        <w:t>cujas</w:t>
      </w:r>
      <w:r w:rsidRPr="00936876" w:rsidR="008056E0">
        <w:rPr>
          <w:rFonts w:ascii="Arial" w:hAnsi="Arial" w:eastAsia="Arial" w:cs="Arial"/>
        </w:rPr>
        <w:t xml:space="preserve"> deusas foram supervalorizadas e sintetizadas em uma única imagem, devido aos achados arqueológicos de figuras femininas muito antigas que corroboravam para a ideia de uma Grande Mãe ancestral </w:t>
      </w:r>
      <w:r w:rsidRPr="00936876" w:rsidR="00936876">
        <w:rPr>
          <w:rFonts w:ascii="Arial" w:hAnsi="Arial" w:eastAsia="Arial" w:cs="Arial"/>
        </w:rPr>
        <w:t xml:space="preserve">cultuada em território indiano </w:t>
      </w:r>
      <w:r w:rsidRPr="00936876" w:rsidR="008056E0">
        <w:rPr>
          <w:rFonts w:ascii="Arial" w:hAnsi="Arial" w:eastAsia="Arial" w:cs="Arial"/>
        </w:rPr>
        <w:t xml:space="preserve">(BIANCHINI, 2014). </w:t>
      </w:r>
    </w:p>
    <w:p xmlns:wp14="http://schemas.microsoft.com/office/word/2010/wordml" w:rsidR="0045716D" w:rsidP="009A73C9" w:rsidRDefault="0045716D" w14:paraId="3747BB3C" wp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Atualmente, existe uma literatura que tem divulgado o Shaktismo para o resto do mundo, trata-se do livro </w:t>
      </w:r>
      <w:r w:rsidRPr="0045716D">
        <w:rPr>
          <w:rFonts w:ascii="Arial" w:hAnsi="Arial" w:eastAsia="Arial" w:cs="Arial"/>
          <w:i/>
          <w:iCs/>
        </w:rPr>
        <w:t>Shakti Rising</w:t>
      </w:r>
      <w:r>
        <w:rPr>
          <w:rFonts w:ascii="Arial" w:hAnsi="Arial" w:eastAsia="Arial" w:cs="Arial"/>
          <w:i/>
          <w:iCs/>
        </w:rPr>
        <w:t xml:space="preserve"> </w:t>
      </w:r>
      <w:r w:rsidRPr="0045716D">
        <w:rPr>
          <w:rFonts w:ascii="Arial" w:hAnsi="Arial" w:eastAsia="Arial" w:cs="Arial"/>
        </w:rPr>
        <w:t>da escritora e médica indiana Kavita M.</w:t>
      </w:r>
      <w:r w:rsidR="00965BEB">
        <w:rPr>
          <w:rFonts w:ascii="Arial" w:hAnsi="Arial" w:eastAsia="Arial" w:cs="Arial"/>
        </w:rPr>
        <w:t xml:space="preserve"> </w:t>
      </w:r>
      <w:r w:rsidRPr="0045716D">
        <w:rPr>
          <w:rFonts w:ascii="Arial" w:hAnsi="Arial" w:eastAsia="Arial" w:cs="Arial"/>
        </w:rPr>
        <w:t>Chinnaiyan</w:t>
      </w:r>
      <w:r>
        <w:rPr>
          <w:rFonts w:ascii="Arial" w:hAnsi="Arial" w:eastAsia="Arial" w:cs="Arial"/>
          <w:i/>
          <w:iCs/>
        </w:rPr>
        <w:t xml:space="preserve">, </w:t>
      </w:r>
      <w:r w:rsidRPr="0045716D">
        <w:rPr>
          <w:rFonts w:ascii="Arial" w:hAnsi="Arial" w:eastAsia="Arial" w:cs="Arial"/>
        </w:rPr>
        <w:t xml:space="preserve">traduzido para o português </w:t>
      </w:r>
      <w:r>
        <w:rPr>
          <w:rFonts w:ascii="Arial" w:hAnsi="Arial" w:eastAsia="Arial" w:cs="Arial"/>
        </w:rPr>
        <w:t xml:space="preserve">recentemente </w:t>
      </w:r>
      <w:r w:rsidRPr="0045716D">
        <w:rPr>
          <w:rFonts w:ascii="Arial" w:hAnsi="Arial" w:eastAsia="Arial" w:cs="Arial"/>
        </w:rPr>
        <w:t xml:space="preserve">como </w:t>
      </w:r>
      <w:r>
        <w:rPr>
          <w:rFonts w:ascii="Arial" w:hAnsi="Arial" w:eastAsia="Arial" w:cs="Arial"/>
        </w:rPr>
        <w:t>“</w:t>
      </w:r>
      <w:r w:rsidRPr="0045716D">
        <w:rPr>
          <w:rFonts w:ascii="Arial" w:hAnsi="Arial" w:eastAsia="Arial" w:cs="Arial"/>
        </w:rPr>
        <w:t>O Despertar de Shakti</w:t>
      </w:r>
      <w:r>
        <w:rPr>
          <w:rFonts w:ascii="Arial" w:hAnsi="Arial" w:eastAsia="Arial" w:cs="Arial"/>
        </w:rPr>
        <w:t>”</w:t>
      </w:r>
      <w:r w:rsidR="006C34BD">
        <w:rPr>
          <w:rFonts w:ascii="Arial" w:hAnsi="Arial" w:eastAsia="Arial" w:cs="Arial"/>
        </w:rPr>
        <w:t>. Nesta obra</w:t>
      </w:r>
      <w:r w:rsidR="0033137F">
        <w:rPr>
          <w:rFonts w:ascii="Arial" w:hAnsi="Arial" w:eastAsia="Arial" w:cs="Arial"/>
        </w:rPr>
        <w:t>,</w:t>
      </w:r>
      <w:r w:rsidR="006C34BD">
        <w:rPr>
          <w:rFonts w:ascii="Arial" w:hAnsi="Arial" w:eastAsia="Arial" w:cs="Arial"/>
        </w:rPr>
        <w:t xml:space="preserve"> a autora descreve as 10 </w:t>
      </w:r>
      <w:r w:rsidRPr="006C34BD" w:rsidR="006C34BD">
        <w:rPr>
          <w:rFonts w:ascii="Arial" w:hAnsi="Arial" w:eastAsia="Arial" w:cs="Arial"/>
          <w:i/>
          <w:iCs/>
        </w:rPr>
        <w:t>Mahavidyas</w:t>
      </w:r>
      <w:r w:rsidR="006C34BD">
        <w:rPr>
          <w:rFonts w:ascii="Arial" w:hAnsi="Arial" w:eastAsia="Arial" w:cs="Arial"/>
        </w:rPr>
        <w:t xml:space="preserve">, que são as emanações de Shakti, a Grande Deusa hindu. </w:t>
      </w:r>
      <w:r w:rsidR="005448C2">
        <w:rPr>
          <w:rFonts w:ascii="Arial" w:hAnsi="Arial" w:eastAsia="Arial" w:cs="Arial"/>
        </w:rPr>
        <w:t>São elas: Kali; Tara</w:t>
      </w:r>
      <w:r w:rsidR="00814CE9">
        <w:rPr>
          <w:rFonts w:ascii="Arial" w:hAnsi="Arial" w:eastAsia="Arial" w:cs="Arial"/>
        </w:rPr>
        <w:t xml:space="preserve"> (</w:t>
      </w:r>
      <w:r w:rsidRPr="00FB46BC" w:rsidR="00814CE9">
        <w:rPr>
          <w:rFonts w:ascii="Arial" w:hAnsi="Arial" w:eastAsia="Arial" w:cs="Arial"/>
          <w:i/>
          <w:iCs/>
        </w:rPr>
        <w:t>Saraswati</w:t>
      </w:r>
      <w:r w:rsidR="00814CE9">
        <w:rPr>
          <w:rFonts w:ascii="Arial" w:hAnsi="Arial" w:eastAsia="Arial" w:cs="Arial"/>
        </w:rPr>
        <w:t>)</w:t>
      </w:r>
      <w:r w:rsidR="005448C2">
        <w:rPr>
          <w:rFonts w:ascii="Arial" w:hAnsi="Arial" w:eastAsia="Arial" w:cs="Arial"/>
        </w:rPr>
        <w:t>; Tripuna Sundari (</w:t>
      </w:r>
      <w:r w:rsidRPr="00FB46BC" w:rsidR="005448C2">
        <w:rPr>
          <w:rFonts w:ascii="Arial" w:hAnsi="Arial" w:eastAsia="Arial" w:cs="Arial"/>
          <w:i/>
          <w:iCs/>
        </w:rPr>
        <w:t>Parvati</w:t>
      </w:r>
      <w:r w:rsidR="005448C2">
        <w:rPr>
          <w:rFonts w:ascii="Arial" w:hAnsi="Arial" w:eastAsia="Arial" w:cs="Arial"/>
        </w:rPr>
        <w:t xml:space="preserve">); </w:t>
      </w:r>
      <w:proofErr w:type="spellStart"/>
      <w:r w:rsidR="005448C2">
        <w:rPr>
          <w:rFonts w:ascii="Arial" w:hAnsi="Arial" w:eastAsia="Arial" w:cs="Arial"/>
        </w:rPr>
        <w:t>Bhuvaneshwari</w:t>
      </w:r>
      <w:proofErr w:type="spellEnd"/>
      <w:r w:rsidR="00FB46BC">
        <w:rPr>
          <w:rFonts w:ascii="Arial" w:hAnsi="Arial" w:eastAsia="Arial" w:cs="Arial"/>
        </w:rPr>
        <w:t xml:space="preserve"> (</w:t>
      </w:r>
      <w:r w:rsidRPr="00FB46BC" w:rsidR="00FB46BC">
        <w:rPr>
          <w:rFonts w:ascii="Arial" w:hAnsi="Arial" w:eastAsia="Arial" w:cs="Arial"/>
          <w:i/>
          <w:iCs/>
        </w:rPr>
        <w:t>Durga</w:t>
      </w:r>
      <w:r w:rsidR="00FB46BC">
        <w:rPr>
          <w:rFonts w:ascii="Arial" w:hAnsi="Arial" w:eastAsia="Arial" w:cs="Arial"/>
        </w:rPr>
        <w:t>)</w:t>
      </w:r>
      <w:r w:rsidR="005448C2">
        <w:rPr>
          <w:rFonts w:ascii="Arial" w:hAnsi="Arial" w:eastAsia="Arial" w:cs="Arial"/>
        </w:rPr>
        <w:t xml:space="preserve">; Tripuna </w:t>
      </w:r>
      <w:proofErr w:type="spellStart"/>
      <w:r w:rsidR="005448C2">
        <w:rPr>
          <w:rFonts w:ascii="Arial" w:hAnsi="Arial" w:eastAsia="Arial" w:cs="Arial"/>
        </w:rPr>
        <w:t>Bhairavi</w:t>
      </w:r>
      <w:proofErr w:type="spellEnd"/>
      <w:r w:rsidR="005448C2">
        <w:rPr>
          <w:rFonts w:ascii="Arial" w:hAnsi="Arial" w:eastAsia="Arial" w:cs="Arial"/>
        </w:rPr>
        <w:t xml:space="preserve">; </w:t>
      </w:r>
      <w:proofErr w:type="spellStart"/>
      <w:r w:rsidR="005448C2">
        <w:rPr>
          <w:rFonts w:ascii="Arial" w:hAnsi="Arial" w:eastAsia="Arial" w:cs="Arial"/>
        </w:rPr>
        <w:t>Chinnamasta</w:t>
      </w:r>
      <w:proofErr w:type="spellEnd"/>
      <w:r w:rsidR="005448C2">
        <w:rPr>
          <w:rFonts w:ascii="Arial" w:hAnsi="Arial" w:eastAsia="Arial" w:cs="Arial"/>
        </w:rPr>
        <w:t xml:space="preserve">; </w:t>
      </w:r>
      <w:proofErr w:type="spellStart"/>
      <w:r w:rsidR="005448C2">
        <w:rPr>
          <w:rFonts w:ascii="Arial" w:hAnsi="Arial" w:eastAsia="Arial" w:cs="Arial"/>
        </w:rPr>
        <w:t>Dhumavati</w:t>
      </w:r>
      <w:proofErr w:type="spellEnd"/>
      <w:r w:rsidR="005448C2">
        <w:rPr>
          <w:rFonts w:ascii="Arial" w:hAnsi="Arial" w:eastAsia="Arial" w:cs="Arial"/>
        </w:rPr>
        <w:t xml:space="preserve">; </w:t>
      </w:r>
      <w:proofErr w:type="spellStart"/>
      <w:r w:rsidR="005448C2">
        <w:rPr>
          <w:rFonts w:ascii="Arial" w:hAnsi="Arial" w:eastAsia="Arial" w:cs="Arial"/>
        </w:rPr>
        <w:t>Bagalamukhi</w:t>
      </w:r>
      <w:proofErr w:type="spellEnd"/>
      <w:r w:rsidR="005448C2">
        <w:rPr>
          <w:rFonts w:ascii="Arial" w:hAnsi="Arial" w:eastAsia="Arial" w:cs="Arial"/>
        </w:rPr>
        <w:t xml:space="preserve">; </w:t>
      </w:r>
      <w:proofErr w:type="spellStart"/>
      <w:r w:rsidR="005448C2">
        <w:rPr>
          <w:rFonts w:ascii="Arial" w:hAnsi="Arial" w:eastAsia="Arial" w:cs="Arial"/>
        </w:rPr>
        <w:t>Matangi</w:t>
      </w:r>
      <w:proofErr w:type="spellEnd"/>
      <w:r w:rsidR="00814CE9">
        <w:rPr>
          <w:rFonts w:ascii="Arial" w:hAnsi="Arial" w:eastAsia="Arial" w:cs="Arial"/>
        </w:rPr>
        <w:t xml:space="preserve"> (</w:t>
      </w:r>
      <w:r w:rsidRPr="00FB46BC" w:rsidR="00814CE9">
        <w:rPr>
          <w:rFonts w:ascii="Arial" w:hAnsi="Arial" w:eastAsia="Arial" w:cs="Arial"/>
          <w:i/>
          <w:iCs/>
        </w:rPr>
        <w:t>Saraswati</w:t>
      </w:r>
      <w:r w:rsidR="00814CE9">
        <w:rPr>
          <w:rFonts w:ascii="Arial" w:hAnsi="Arial" w:eastAsia="Arial" w:cs="Arial"/>
        </w:rPr>
        <w:t>)</w:t>
      </w:r>
      <w:r w:rsidR="005448C2">
        <w:rPr>
          <w:rFonts w:ascii="Arial" w:hAnsi="Arial" w:eastAsia="Arial" w:cs="Arial"/>
        </w:rPr>
        <w:t>;</w:t>
      </w:r>
      <w:r w:rsidR="00814CE9">
        <w:rPr>
          <w:rFonts w:ascii="Arial" w:hAnsi="Arial" w:eastAsia="Arial" w:cs="Arial"/>
        </w:rPr>
        <w:t xml:space="preserve"> e</w:t>
      </w:r>
      <w:r w:rsidR="005448C2">
        <w:rPr>
          <w:rFonts w:ascii="Arial" w:hAnsi="Arial" w:eastAsia="Arial" w:cs="Arial"/>
        </w:rPr>
        <w:t xml:space="preserve"> </w:t>
      </w:r>
      <w:proofErr w:type="spellStart"/>
      <w:r w:rsidR="005448C2">
        <w:rPr>
          <w:rFonts w:ascii="Arial" w:hAnsi="Arial" w:eastAsia="Arial" w:cs="Arial"/>
        </w:rPr>
        <w:t>Kamala</w:t>
      </w:r>
      <w:proofErr w:type="spellEnd"/>
      <w:r w:rsidR="005448C2">
        <w:rPr>
          <w:rFonts w:ascii="Arial" w:hAnsi="Arial" w:eastAsia="Arial" w:cs="Arial"/>
        </w:rPr>
        <w:t xml:space="preserve"> (</w:t>
      </w:r>
      <w:r w:rsidRPr="00FB46BC" w:rsidR="005448C2">
        <w:rPr>
          <w:rFonts w:ascii="Arial" w:hAnsi="Arial" w:eastAsia="Arial" w:cs="Arial"/>
          <w:i/>
          <w:iCs/>
        </w:rPr>
        <w:t>Lakshmi</w:t>
      </w:r>
      <w:r w:rsidR="005448C2">
        <w:rPr>
          <w:rFonts w:ascii="Arial" w:hAnsi="Arial" w:eastAsia="Arial" w:cs="Arial"/>
        </w:rPr>
        <w:t>)</w:t>
      </w:r>
      <w:r w:rsidR="00814CE9">
        <w:rPr>
          <w:rFonts w:ascii="Arial" w:hAnsi="Arial" w:eastAsia="Arial" w:cs="Arial"/>
        </w:rPr>
        <w:t>.</w:t>
      </w:r>
      <w:r w:rsidR="000F0DA4">
        <w:rPr>
          <w:rFonts w:ascii="Arial" w:hAnsi="Arial" w:eastAsia="Arial" w:cs="Arial"/>
        </w:rPr>
        <w:t xml:space="preserve"> </w:t>
      </w:r>
      <w:r w:rsidR="00FA45F1">
        <w:rPr>
          <w:rFonts w:ascii="Arial" w:hAnsi="Arial" w:eastAsia="Arial" w:cs="Arial"/>
        </w:rPr>
        <w:t>Kavita mostra</w:t>
      </w:r>
      <w:r w:rsidR="000F0DA4">
        <w:rPr>
          <w:rFonts w:ascii="Arial" w:hAnsi="Arial" w:eastAsia="Arial" w:cs="Arial"/>
        </w:rPr>
        <w:t xml:space="preserve"> que todas as dez faces da Deusa Shakti possuem seu aspecto de luz e sombra, haja vista que a figura divina da Mãe</w:t>
      </w:r>
      <w:r w:rsidR="0033137F">
        <w:rPr>
          <w:rFonts w:ascii="Arial" w:hAnsi="Arial" w:eastAsia="Arial" w:cs="Arial"/>
        </w:rPr>
        <w:t xml:space="preserve"> </w:t>
      </w:r>
      <w:r w:rsidR="000F0DA4">
        <w:rPr>
          <w:rFonts w:ascii="Arial" w:hAnsi="Arial" w:eastAsia="Arial" w:cs="Arial"/>
        </w:rPr>
        <w:t xml:space="preserve">representa tanto a energia/o poder quanto o mundo material. </w:t>
      </w:r>
      <w:r w:rsidR="0080498D">
        <w:rPr>
          <w:rFonts w:ascii="Arial" w:hAnsi="Arial" w:eastAsia="Arial" w:cs="Arial"/>
        </w:rPr>
        <w:t>Entretanto</w:t>
      </w:r>
      <w:r w:rsidR="000F0DA4">
        <w:rPr>
          <w:rFonts w:ascii="Arial" w:hAnsi="Arial" w:eastAsia="Arial" w:cs="Arial"/>
        </w:rPr>
        <w:t>, a face material da Deusa é interpretada</w:t>
      </w:r>
      <w:r w:rsidR="0080498D">
        <w:rPr>
          <w:rFonts w:ascii="Arial" w:hAnsi="Arial" w:eastAsia="Arial" w:cs="Arial"/>
        </w:rPr>
        <w:t>,</w:t>
      </w:r>
      <w:r w:rsidR="000F0DA4">
        <w:rPr>
          <w:rFonts w:ascii="Arial" w:hAnsi="Arial" w:eastAsia="Arial" w:cs="Arial"/>
        </w:rPr>
        <w:t xml:space="preserve"> nas culturas mais patriarcalistas</w:t>
      </w:r>
      <w:r w:rsidR="0080498D">
        <w:rPr>
          <w:rFonts w:ascii="Arial" w:hAnsi="Arial" w:eastAsia="Arial" w:cs="Arial"/>
        </w:rPr>
        <w:t>,</w:t>
      </w:r>
      <w:r w:rsidR="000F0DA4">
        <w:rPr>
          <w:rFonts w:ascii="Arial" w:hAnsi="Arial" w:eastAsia="Arial" w:cs="Arial"/>
        </w:rPr>
        <w:t xml:space="preserve"> como algo negativo, ilusório e </w:t>
      </w:r>
      <w:r w:rsidR="00522A00">
        <w:rPr>
          <w:rFonts w:ascii="Arial" w:hAnsi="Arial" w:eastAsia="Arial" w:cs="Arial"/>
        </w:rPr>
        <w:t>algo</w:t>
      </w:r>
      <w:r w:rsidR="000F0DA4">
        <w:rPr>
          <w:rFonts w:ascii="Arial" w:hAnsi="Arial" w:eastAsia="Arial" w:cs="Arial"/>
        </w:rPr>
        <w:t xml:space="preserve"> a ser superad</w:t>
      </w:r>
      <w:r w:rsidR="00522A00">
        <w:rPr>
          <w:rFonts w:ascii="Arial" w:hAnsi="Arial" w:eastAsia="Arial" w:cs="Arial"/>
        </w:rPr>
        <w:t>o</w:t>
      </w:r>
      <w:r w:rsidR="000F0DA4">
        <w:rPr>
          <w:rFonts w:ascii="Arial" w:hAnsi="Arial" w:eastAsia="Arial" w:cs="Arial"/>
        </w:rPr>
        <w:t>. Já nas culturas do divino feminino, a materialidade vira dádiva, oportunidade de experiência e crescimento</w:t>
      </w:r>
      <w:r w:rsidR="00522A00">
        <w:rPr>
          <w:rFonts w:ascii="Arial" w:hAnsi="Arial" w:eastAsia="Arial" w:cs="Arial"/>
        </w:rPr>
        <w:t xml:space="preserve"> </w:t>
      </w:r>
      <w:r w:rsidR="000F0DA4">
        <w:rPr>
          <w:rFonts w:ascii="Arial" w:hAnsi="Arial" w:eastAsia="Arial" w:cs="Arial"/>
        </w:rPr>
        <w:t xml:space="preserve">e, também, a própria instância </w:t>
      </w:r>
      <w:r w:rsidR="0022208F">
        <w:rPr>
          <w:rFonts w:ascii="Arial" w:hAnsi="Arial" w:eastAsia="Arial" w:cs="Arial"/>
        </w:rPr>
        <w:t>que</w:t>
      </w:r>
      <w:r w:rsidR="000F0DA4">
        <w:rPr>
          <w:rFonts w:ascii="Arial" w:hAnsi="Arial" w:eastAsia="Arial" w:cs="Arial"/>
        </w:rPr>
        <w:t xml:space="preserve"> leva a libertação/iluminação</w:t>
      </w:r>
      <w:r w:rsidR="0077433A">
        <w:rPr>
          <w:rFonts w:ascii="Arial" w:hAnsi="Arial" w:eastAsia="Arial" w:cs="Arial"/>
        </w:rPr>
        <w:t xml:space="preserve"> (</w:t>
      </w:r>
      <w:r w:rsidRPr="0045716D" w:rsidR="0077433A">
        <w:rPr>
          <w:rFonts w:ascii="Arial" w:hAnsi="Arial" w:eastAsia="Arial" w:cs="Arial"/>
        </w:rPr>
        <w:t>CHINNAIYAN</w:t>
      </w:r>
      <w:r w:rsidR="0077433A">
        <w:rPr>
          <w:rFonts w:ascii="Arial" w:hAnsi="Arial" w:eastAsia="Arial" w:cs="Arial"/>
        </w:rPr>
        <w:t>, 2024)</w:t>
      </w:r>
      <w:r w:rsidR="000F0DA4">
        <w:rPr>
          <w:rFonts w:ascii="Arial" w:hAnsi="Arial" w:eastAsia="Arial" w:cs="Arial"/>
        </w:rPr>
        <w:t xml:space="preserve">. </w:t>
      </w:r>
    </w:p>
    <w:p xmlns:wp14="http://schemas.microsoft.com/office/word/2010/wordml" w:rsidR="009A73C9" w:rsidP="009A73C9" w:rsidRDefault="00CD1DE1" w14:paraId="256367EA" wp14:textId="77777777">
      <w:pPr>
        <w:spacing w:after="0" w:line="360" w:lineRule="auto"/>
        <w:ind w:firstLine="708"/>
        <w:jc w:val="both"/>
        <w:rPr>
          <w:rFonts w:ascii="Arial" w:hAnsi="Arial" w:eastAsia="Arial" w:cs="Arial"/>
          <w:color w:val="0D0D0D"/>
        </w:rPr>
      </w:pPr>
      <w:r w:rsidRPr="312FFB13" w:rsidR="00CD1DE1">
        <w:rPr>
          <w:rFonts w:ascii="Arial" w:hAnsi="Arial" w:eastAsia="Arial" w:cs="Arial"/>
        </w:rPr>
        <w:t xml:space="preserve">Apesar da medicina Ayurvédica ser popularmente creditada ao deus da medicina </w:t>
      </w:r>
      <w:r w:rsidRPr="312FFB13" w:rsidR="00CD1DE1">
        <w:rPr>
          <w:rFonts w:ascii="Arial" w:hAnsi="Arial" w:eastAsia="Arial" w:cs="Arial"/>
          <w:i w:val="1"/>
          <w:iCs w:val="1"/>
        </w:rPr>
        <w:t>Dhavantari</w:t>
      </w:r>
      <w:r w:rsidRPr="312FFB13" w:rsidR="00CD1DE1">
        <w:rPr>
          <w:rFonts w:ascii="Arial" w:hAnsi="Arial" w:eastAsia="Arial" w:cs="Arial"/>
        </w:rPr>
        <w:t xml:space="preserve">, avatar de </w:t>
      </w:r>
      <w:r w:rsidRPr="312FFB13" w:rsidR="00CD1DE1">
        <w:rPr>
          <w:rFonts w:ascii="Arial" w:hAnsi="Arial" w:eastAsia="Arial" w:cs="Arial"/>
          <w:i w:val="1"/>
          <w:iCs w:val="1"/>
        </w:rPr>
        <w:t>Vishnu</w:t>
      </w:r>
      <w:r w:rsidRPr="312FFB13" w:rsidR="00CD1DE1">
        <w:rPr>
          <w:rFonts w:ascii="Arial" w:hAnsi="Arial" w:eastAsia="Arial" w:cs="Arial"/>
        </w:rPr>
        <w:t>,</w:t>
      </w:r>
      <w:r w:rsidRPr="312FFB13" w:rsidR="00CD1DE1">
        <w:rPr>
          <w:rFonts w:ascii="Arial" w:hAnsi="Arial" w:eastAsia="Arial" w:cs="Arial"/>
        </w:rPr>
        <w:t> </w:t>
      </w:r>
      <w:r w:rsidRPr="312FFB13" w:rsidR="00CD1DE1">
        <w:rPr>
          <w:rFonts w:ascii="Arial" w:hAnsi="Arial" w:eastAsia="Arial" w:cs="Arial"/>
        </w:rPr>
        <w:t xml:space="preserve">no </w:t>
      </w:r>
      <w:r w:rsidRPr="312FFB13" w:rsidR="00CD1DE1">
        <w:rPr>
          <w:rFonts w:ascii="Arial" w:hAnsi="Arial" w:eastAsia="Arial" w:cs="Arial"/>
          <w:i w:val="1"/>
          <w:iCs w:val="1"/>
        </w:rPr>
        <w:t>Shaktismo</w:t>
      </w:r>
      <w:r w:rsidRPr="312FFB13" w:rsidR="00CD1DE1">
        <w:rPr>
          <w:rFonts w:ascii="Arial" w:hAnsi="Arial" w:eastAsia="Arial" w:cs="Arial"/>
        </w:rPr>
        <w:t>, tal conhecimento pertence</w:t>
      </w:r>
      <w:r w:rsidRPr="312FFB13" w:rsidR="009A73C9">
        <w:rPr>
          <w:rFonts w:ascii="Arial" w:hAnsi="Arial" w:eastAsia="Arial" w:cs="Arial"/>
        </w:rPr>
        <w:t xml:space="preserve"> </w:t>
      </w:r>
      <w:r w:rsidRPr="312FFB13" w:rsidR="00CD1DE1">
        <w:rPr>
          <w:rFonts w:ascii="Arial" w:hAnsi="Arial" w:eastAsia="Arial" w:cs="Arial"/>
        </w:rPr>
        <w:t>a</w:t>
      </w:r>
      <w:r w:rsidRPr="312FFB13" w:rsidR="009A73C9">
        <w:rPr>
          <w:rFonts w:ascii="Arial" w:hAnsi="Arial" w:eastAsia="Arial" w:cs="Arial"/>
        </w:rPr>
        <w:t xml:space="preserve"> face </w:t>
      </w:r>
      <w:r w:rsidRPr="312FFB13" w:rsidR="009A73C9">
        <w:rPr>
          <w:rFonts w:ascii="Arial" w:hAnsi="Arial" w:eastAsia="Arial" w:cs="Arial"/>
          <w:i w:val="1"/>
          <w:iCs w:val="1"/>
        </w:rPr>
        <w:t>Tripuna</w:t>
      </w:r>
      <w:r w:rsidRPr="312FFB13" w:rsidR="009A73C9">
        <w:rPr>
          <w:rFonts w:ascii="Arial" w:hAnsi="Arial" w:eastAsia="Arial" w:cs="Arial"/>
          <w:i w:val="1"/>
          <w:iCs w:val="1"/>
        </w:rPr>
        <w:t xml:space="preserve"> </w:t>
      </w:r>
      <w:r w:rsidRPr="312FFB13" w:rsidR="009A73C9">
        <w:rPr>
          <w:rFonts w:ascii="Arial" w:hAnsi="Arial" w:eastAsia="Arial" w:cs="Arial"/>
          <w:i w:val="1"/>
          <w:iCs w:val="1"/>
        </w:rPr>
        <w:t>Sundari</w:t>
      </w:r>
      <w:r w:rsidRPr="312FFB13" w:rsidR="00A64419">
        <w:rPr>
          <w:rFonts w:ascii="Arial" w:hAnsi="Arial" w:eastAsia="Arial" w:cs="Arial"/>
        </w:rPr>
        <w:t>, pois na narrativa d</w:t>
      </w:r>
      <w:r w:rsidRPr="312FFB13" w:rsidR="00242284">
        <w:rPr>
          <w:rFonts w:ascii="Arial" w:hAnsi="Arial" w:eastAsia="Arial" w:cs="Arial"/>
        </w:rPr>
        <w:t>e</w:t>
      </w:r>
      <w:r w:rsidRPr="312FFB13" w:rsidR="00A64419">
        <w:rPr>
          <w:rFonts w:ascii="Arial" w:hAnsi="Arial" w:eastAsia="Arial" w:cs="Arial"/>
        </w:rPr>
        <w:t xml:space="preserve"> criação a partir das </w:t>
      </w:r>
      <w:r w:rsidRPr="312FFB13" w:rsidR="00A64419">
        <w:rPr>
          <w:rFonts w:ascii="Arial" w:hAnsi="Arial" w:eastAsia="Arial" w:cs="Arial"/>
          <w:i w:val="1"/>
          <w:iCs w:val="1"/>
        </w:rPr>
        <w:t>Mahavidyas</w:t>
      </w:r>
      <w:r w:rsidRPr="312FFB13" w:rsidR="00A64419">
        <w:rPr>
          <w:rFonts w:ascii="Arial" w:hAnsi="Arial" w:eastAsia="Arial" w:cs="Arial"/>
        </w:rPr>
        <w:t xml:space="preserve">, ela é a criadora dos cinco elementos do mundo material e quem governa os </w:t>
      </w:r>
      <w:r w:rsidRPr="312FFB13" w:rsidR="00A64419">
        <w:rPr>
          <w:rFonts w:ascii="Arial" w:hAnsi="Arial" w:eastAsia="Arial" w:cs="Arial"/>
          <w:b w:val="0"/>
          <w:bCs w:val="0"/>
          <w:color w:val="0D0D0D" w:themeColor="text1" w:themeTint="F2" w:themeShade="FF"/>
        </w:rPr>
        <w:t>Doshas</w:t>
      </w:r>
      <w:r w:rsidRPr="312FFB13" w:rsidR="00A64419">
        <w:rPr>
          <w:rFonts w:ascii="Arial" w:hAnsi="Arial" w:eastAsia="Arial" w:cs="Arial"/>
          <w:b w:val="0"/>
          <w:bCs w:val="0"/>
        </w:rPr>
        <w:t xml:space="preserve"> </w:t>
      </w:r>
      <w:r w:rsidRPr="312FFB13" w:rsidR="00A64419">
        <w:rPr>
          <w:rFonts w:ascii="Arial" w:hAnsi="Arial" w:eastAsia="Arial" w:cs="Arial"/>
        </w:rPr>
        <w:t>(</w:t>
      </w:r>
      <w:r w:rsidRPr="312FFB13" w:rsidR="00A64419">
        <w:rPr>
          <w:rFonts w:ascii="Arial" w:hAnsi="Arial" w:eastAsia="Arial" w:cs="Arial"/>
          <w:i w:val="1"/>
          <w:iCs w:val="1"/>
        </w:rPr>
        <w:t>Vata</w:t>
      </w:r>
      <w:r w:rsidRPr="312FFB13" w:rsidR="00A64419">
        <w:rPr>
          <w:rFonts w:ascii="Arial" w:hAnsi="Arial" w:eastAsia="Arial" w:cs="Arial"/>
        </w:rPr>
        <w:t xml:space="preserve">, </w:t>
      </w:r>
      <w:r w:rsidRPr="312FFB13" w:rsidR="00A64419">
        <w:rPr>
          <w:rFonts w:ascii="Arial" w:hAnsi="Arial" w:eastAsia="Arial" w:cs="Arial"/>
          <w:i w:val="1"/>
          <w:iCs w:val="1"/>
        </w:rPr>
        <w:t xml:space="preserve">Pitta </w:t>
      </w:r>
      <w:r w:rsidRPr="312FFB13" w:rsidR="00A64419">
        <w:rPr>
          <w:rFonts w:ascii="Arial" w:hAnsi="Arial" w:eastAsia="Arial" w:cs="Arial"/>
        </w:rPr>
        <w:t xml:space="preserve">e </w:t>
      </w:r>
      <w:r w:rsidRPr="312FFB13" w:rsidR="00A64419">
        <w:rPr>
          <w:rFonts w:ascii="Arial" w:hAnsi="Arial" w:eastAsia="Arial" w:cs="Arial"/>
          <w:i w:val="1"/>
          <w:iCs w:val="1"/>
        </w:rPr>
        <w:t>Khapa</w:t>
      </w:r>
      <w:r w:rsidRPr="312FFB13" w:rsidR="00A64419">
        <w:rPr>
          <w:rFonts w:ascii="Arial" w:hAnsi="Arial" w:eastAsia="Arial" w:cs="Arial"/>
        </w:rPr>
        <w:t>)</w:t>
      </w:r>
      <w:r w:rsidRPr="312FFB13" w:rsidR="00242284">
        <w:rPr>
          <w:rFonts w:ascii="Arial" w:hAnsi="Arial" w:eastAsia="Arial" w:cs="Arial"/>
        </w:rPr>
        <w:t>, base da medicina Ayurvédica</w:t>
      </w:r>
      <w:r w:rsidRPr="312FFB13" w:rsidR="00A64419">
        <w:rPr>
          <w:rFonts w:ascii="Arial" w:hAnsi="Arial" w:eastAsia="Arial" w:cs="Arial"/>
        </w:rPr>
        <w:t xml:space="preserve">. </w:t>
      </w:r>
      <w:r w:rsidRPr="312FFB13" w:rsidR="00F64818">
        <w:rPr>
          <w:rFonts w:ascii="Arial" w:hAnsi="Arial" w:eastAsia="Arial" w:cs="Arial"/>
        </w:rPr>
        <w:t>Dosha</w:t>
      </w:r>
      <w:r w:rsidRPr="312FFB13" w:rsidR="00F64818">
        <w:rPr>
          <w:rFonts w:ascii="Arial" w:hAnsi="Arial" w:eastAsia="Arial" w:cs="Arial"/>
        </w:rPr>
        <w:t> é</w:t>
      </w:r>
      <w:r w:rsidRPr="312FFB13" w:rsidR="00F64818">
        <w:rPr>
          <w:rFonts w:ascii="Arial" w:hAnsi="Arial" w:eastAsia="Arial" w:cs="Arial"/>
        </w:rPr>
        <w:t xml:space="preserve"> um padrão energético que </w:t>
      </w:r>
      <w:r w:rsidRPr="312FFB13" w:rsidR="00F64818">
        <w:rPr>
          <w:rFonts w:ascii="Arial" w:hAnsi="Arial" w:eastAsia="Arial" w:cs="Arial"/>
        </w:rPr>
        <w:t>caracteriza o perfil biológico do indivíduo</w:t>
      </w:r>
      <w:r w:rsidRPr="312FFB13" w:rsidR="00F64818">
        <w:rPr>
          <w:rFonts w:ascii="Arial" w:hAnsi="Arial" w:eastAsia="Arial" w:cs="Arial"/>
          <w:color w:val="0D0D0D" w:themeColor="text1" w:themeTint="F2" w:themeShade="FF"/>
        </w:rPr>
        <w:t xml:space="preserve">. </w:t>
      </w:r>
      <w:r w:rsidRPr="312FFB13" w:rsidR="003B4A40">
        <w:rPr>
          <w:rFonts w:ascii="Arial" w:hAnsi="Arial" w:eastAsia="Arial" w:cs="Arial"/>
          <w:i w:val="1"/>
          <w:iCs w:val="1"/>
          <w:color w:val="0D0D0D" w:themeColor="text1" w:themeTint="F2" w:themeShade="FF"/>
        </w:rPr>
        <w:t>Vata</w:t>
      </w:r>
      <w:r w:rsidRPr="312FFB13" w:rsidR="003B4A40">
        <w:rPr>
          <w:rFonts w:ascii="Arial" w:hAnsi="Arial" w:eastAsia="Arial" w:cs="Arial"/>
          <w:i w:val="1"/>
          <w:iCs w:val="1"/>
          <w:color w:val="0D0D0D" w:themeColor="text1" w:themeTint="F2" w:themeShade="FF"/>
        </w:rPr>
        <w:t xml:space="preserve"> </w:t>
      </w:r>
      <w:r w:rsidRPr="312FFB13" w:rsidR="003B4A40">
        <w:rPr>
          <w:rFonts w:ascii="Arial" w:hAnsi="Arial" w:eastAsia="Arial" w:cs="Arial"/>
          <w:color w:val="0D0D0D" w:themeColor="text1" w:themeTint="F2" w:themeShade="FF"/>
        </w:rPr>
        <w:t>é formado por éter e ar</w:t>
      </w:r>
      <w:r w:rsidRPr="312FFB13" w:rsidR="009C56A6">
        <w:rPr>
          <w:rFonts w:ascii="Arial" w:hAnsi="Arial" w:eastAsia="Arial" w:cs="Arial"/>
          <w:color w:val="0D0D0D" w:themeColor="text1" w:themeTint="F2" w:themeShade="FF"/>
        </w:rPr>
        <w:t xml:space="preserve"> (movimento)</w:t>
      </w:r>
      <w:r w:rsidRPr="312FFB13" w:rsidR="003B4A40">
        <w:rPr>
          <w:rFonts w:ascii="Arial" w:hAnsi="Arial" w:eastAsia="Arial" w:cs="Arial"/>
          <w:color w:val="0D0D0D" w:themeColor="text1" w:themeTint="F2" w:themeShade="FF"/>
        </w:rPr>
        <w:t xml:space="preserve">; </w:t>
      </w:r>
      <w:r w:rsidRPr="312FFB13" w:rsidR="003B4A40">
        <w:rPr>
          <w:rFonts w:ascii="Arial" w:hAnsi="Arial" w:eastAsia="Arial" w:cs="Arial"/>
          <w:i w:val="1"/>
          <w:iCs w:val="1"/>
          <w:color w:val="0D0D0D" w:themeColor="text1" w:themeTint="F2" w:themeShade="FF"/>
        </w:rPr>
        <w:t>Pitta</w:t>
      </w:r>
      <w:r w:rsidRPr="312FFB13" w:rsidR="003B4A40">
        <w:rPr>
          <w:rFonts w:ascii="Arial" w:hAnsi="Arial" w:eastAsia="Arial" w:cs="Arial"/>
          <w:color w:val="0D0D0D" w:themeColor="text1" w:themeTint="F2" w:themeShade="FF"/>
        </w:rPr>
        <w:t xml:space="preserve">, por fogo e água </w:t>
      </w:r>
      <w:r w:rsidRPr="312FFB13" w:rsidR="009C56A6">
        <w:rPr>
          <w:rFonts w:ascii="Arial" w:hAnsi="Arial" w:eastAsia="Arial" w:cs="Arial"/>
          <w:color w:val="0D0D0D" w:themeColor="text1" w:themeTint="F2" w:themeShade="FF"/>
        </w:rPr>
        <w:t xml:space="preserve">(transformação) </w:t>
      </w:r>
      <w:r w:rsidRPr="312FFB13" w:rsidR="003B4A40">
        <w:rPr>
          <w:rFonts w:ascii="Arial" w:hAnsi="Arial" w:eastAsia="Arial" w:cs="Arial"/>
          <w:color w:val="0D0D0D" w:themeColor="text1" w:themeTint="F2" w:themeShade="FF"/>
        </w:rPr>
        <w:t xml:space="preserve">e </w:t>
      </w:r>
      <w:r w:rsidRPr="312FFB13" w:rsidR="003B4A40">
        <w:rPr>
          <w:rFonts w:ascii="Arial" w:hAnsi="Arial" w:eastAsia="Arial" w:cs="Arial"/>
          <w:i w:val="1"/>
          <w:iCs w:val="1"/>
          <w:color w:val="0D0D0D" w:themeColor="text1" w:themeTint="F2" w:themeShade="FF"/>
        </w:rPr>
        <w:t>Khapa</w:t>
      </w:r>
      <w:r w:rsidRPr="312FFB13" w:rsidR="003B4A40">
        <w:rPr>
          <w:rFonts w:ascii="Arial" w:hAnsi="Arial" w:eastAsia="Arial" w:cs="Arial"/>
          <w:color w:val="0D0D0D" w:themeColor="text1" w:themeTint="F2" w:themeShade="FF"/>
        </w:rPr>
        <w:t>, por água e terra</w:t>
      </w:r>
      <w:r w:rsidRPr="312FFB13" w:rsidR="007A0C04">
        <w:rPr>
          <w:rFonts w:ascii="Arial" w:hAnsi="Arial" w:eastAsia="Arial" w:cs="Arial"/>
          <w:color w:val="0D0D0D" w:themeColor="text1" w:themeTint="F2" w:themeShade="FF"/>
        </w:rPr>
        <w:t xml:space="preserve"> </w:t>
      </w:r>
      <w:r w:rsidRPr="312FFB13" w:rsidR="009C56A6">
        <w:rPr>
          <w:rFonts w:ascii="Arial" w:hAnsi="Arial" w:eastAsia="Arial" w:cs="Arial"/>
          <w:color w:val="0D0D0D" w:themeColor="text1" w:themeTint="F2" w:themeShade="FF"/>
        </w:rPr>
        <w:t xml:space="preserve">(estrutura/estabilidade) </w:t>
      </w:r>
      <w:r w:rsidRPr="312FFB13" w:rsidR="007A0C04">
        <w:rPr>
          <w:rFonts w:ascii="Arial" w:hAnsi="Arial" w:eastAsia="Arial" w:cs="Arial"/>
        </w:rPr>
        <w:t>(</w:t>
      </w:r>
      <w:r w:rsidRPr="312FFB13" w:rsidR="007A0C04">
        <w:rPr>
          <w:rFonts w:ascii="Arial" w:hAnsi="Arial" w:eastAsia="Arial" w:cs="Arial"/>
        </w:rPr>
        <w:t>CHINNAIYAN</w:t>
      </w:r>
      <w:r w:rsidRPr="312FFB13" w:rsidR="007A0C04">
        <w:rPr>
          <w:rFonts w:ascii="Arial" w:hAnsi="Arial" w:eastAsia="Arial" w:cs="Arial"/>
        </w:rPr>
        <w:t>, 2024, p. 77)</w:t>
      </w:r>
      <w:r w:rsidRPr="312FFB13" w:rsidR="003B4A40">
        <w:rPr>
          <w:rFonts w:ascii="Arial" w:hAnsi="Arial" w:eastAsia="Arial" w:cs="Arial"/>
          <w:color w:val="0D0D0D" w:themeColor="text1" w:themeTint="F2" w:themeShade="FF"/>
        </w:rPr>
        <w:t>.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 O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 xml:space="preserve"> conhecimento desses 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>Doshas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 xml:space="preserve"> faz parte das bençãos de </w:t>
      </w:r>
      <w:r w:rsidRPr="312FFB13" w:rsidR="009A3B76">
        <w:rPr>
          <w:rFonts w:ascii="Arial" w:hAnsi="Arial" w:eastAsia="Arial" w:cs="Arial"/>
          <w:i w:val="1"/>
          <w:iCs w:val="1"/>
          <w:color w:val="0D0D0D" w:themeColor="text1" w:themeTint="F2" w:themeShade="FF"/>
        </w:rPr>
        <w:t>Tripuna</w:t>
      </w:r>
      <w:r w:rsidRPr="312FFB13" w:rsidR="009A3B76">
        <w:rPr>
          <w:rFonts w:ascii="Arial" w:hAnsi="Arial" w:eastAsia="Arial" w:cs="Arial"/>
          <w:i w:val="1"/>
          <w:iCs w:val="1"/>
          <w:color w:val="0D0D0D" w:themeColor="text1" w:themeTint="F2" w:themeShade="FF"/>
        </w:rPr>
        <w:t xml:space="preserve"> </w:t>
      </w:r>
      <w:r w:rsidRPr="312FFB13" w:rsidR="009A3B76">
        <w:rPr>
          <w:rFonts w:ascii="Arial" w:hAnsi="Arial" w:eastAsia="Arial" w:cs="Arial"/>
          <w:i w:val="1"/>
          <w:iCs w:val="1"/>
          <w:color w:val="0D0D0D" w:themeColor="text1" w:themeTint="F2" w:themeShade="FF"/>
        </w:rPr>
        <w:t>Sundari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 xml:space="preserve"> e o 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estudo 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>deles</w:t>
      </w:r>
      <w:r w:rsidRPr="312FFB13" w:rsidR="009233EC">
        <w:rPr>
          <w:rFonts w:ascii="Arial" w:hAnsi="Arial" w:eastAsia="Arial" w:cs="Arial"/>
          <w:color w:val="0D0D0D" w:themeColor="text1" w:themeTint="F2" w:themeShade="FF"/>
        </w:rPr>
        <w:t>,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 na 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>Ayurveda</w:t>
      </w:r>
      <w:r w:rsidRPr="312FFB13" w:rsidR="009233EC">
        <w:rPr>
          <w:rFonts w:ascii="Arial" w:hAnsi="Arial" w:eastAsia="Arial" w:cs="Arial"/>
          <w:color w:val="0D0D0D" w:themeColor="text1" w:themeTint="F2" w:themeShade="FF"/>
        </w:rPr>
        <w:t>,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 é feito para promover cura ao corpo do indivíduo como um todo</w:t>
      </w:r>
      <w:r w:rsidRPr="312FFB13" w:rsidR="00160C81">
        <w:rPr>
          <w:rFonts w:ascii="Arial" w:hAnsi="Arial" w:eastAsia="Arial" w:cs="Arial"/>
          <w:color w:val="0D0D0D" w:themeColor="text1" w:themeTint="F2" w:themeShade="FF"/>
        </w:rPr>
        <w:t>.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 </w:t>
      </w:r>
      <w:r w:rsidRPr="312FFB13" w:rsidR="00160C81">
        <w:rPr>
          <w:rFonts w:ascii="Arial" w:hAnsi="Arial" w:eastAsia="Arial" w:cs="Arial"/>
          <w:color w:val="0D0D0D" w:themeColor="text1" w:themeTint="F2" w:themeShade="FF"/>
        </w:rPr>
        <w:t>Todavia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, nas terapias desenvolvidas por mulheres, praticantes do Sagrado Feminino no Ocidente, houve grande influência do 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>Shaktismo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 e da 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>Ayurveda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 voltada para a linguagem uterina.</w:t>
      </w:r>
      <w:r w:rsidRPr="312FFB13" w:rsidR="00C614F8">
        <w:rPr>
          <w:rFonts w:ascii="Arial" w:hAnsi="Arial" w:eastAsia="Arial" w:cs="Arial"/>
          <w:color w:val="0D0D0D" w:themeColor="text1" w:themeTint="F2" w:themeShade="FF"/>
        </w:rPr>
        <w:t xml:space="preserve"> </w:t>
      </w:r>
      <w:r w:rsidRPr="312FFB13" w:rsidR="005A5AE9">
        <w:rPr>
          <w:rFonts w:ascii="Arial" w:hAnsi="Arial" w:eastAsia="Arial" w:cs="Arial"/>
          <w:color w:val="0D0D0D" w:themeColor="text1" w:themeTint="F2" w:themeShade="FF"/>
        </w:rPr>
        <w:t>Ocorreu</w:t>
      </w:r>
      <w:r w:rsidRPr="312FFB13" w:rsidR="0010551F">
        <w:rPr>
          <w:rFonts w:ascii="Arial" w:hAnsi="Arial" w:eastAsia="Arial" w:cs="Arial"/>
          <w:color w:val="0D0D0D" w:themeColor="text1" w:themeTint="F2" w:themeShade="FF"/>
        </w:rPr>
        <w:t xml:space="preserve"> a</w:t>
      </w:r>
      <w:r w:rsidRPr="312FFB13" w:rsidR="00C614F8">
        <w:rPr>
          <w:rFonts w:ascii="Arial" w:hAnsi="Arial" w:eastAsia="Arial" w:cs="Arial"/>
          <w:color w:val="0D0D0D" w:themeColor="text1" w:themeTint="F2" w:themeShade="FF"/>
        </w:rPr>
        <w:t xml:space="preserve"> construção de </w:t>
      </w:r>
      <w:r w:rsidRPr="312FFB13" w:rsidR="00FE0019">
        <w:rPr>
          <w:rFonts w:ascii="Arial" w:hAnsi="Arial" w:eastAsia="Arial" w:cs="Arial"/>
          <w:color w:val="0D0D0D" w:themeColor="text1" w:themeTint="F2" w:themeShade="FF"/>
        </w:rPr>
        <w:t>um ideal</w:t>
      </w:r>
      <w:r w:rsidRPr="312FFB13" w:rsidR="00C614F8">
        <w:rPr>
          <w:rFonts w:ascii="Arial" w:hAnsi="Arial" w:eastAsia="Arial" w:cs="Arial"/>
          <w:color w:val="0D0D0D" w:themeColor="text1" w:themeTint="F2" w:themeShade="FF"/>
        </w:rPr>
        <w:t xml:space="preserve"> </w:t>
      </w:r>
      <w:r w:rsidRPr="312FFB13" w:rsidR="00FE0019">
        <w:rPr>
          <w:rFonts w:ascii="Arial" w:hAnsi="Arial" w:eastAsia="Arial" w:cs="Arial"/>
          <w:color w:val="0D0D0D" w:themeColor="text1" w:themeTint="F2" w:themeShade="FF"/>
        </w:rPr>
        <w:t>no</w:t>
      </w:r>
      <w:r w:rsidRPr="312FFB13" w:rsidR="00C614F8">
        <w:rPr>
          <w:rFonts w:ascii="Arial" w:hAnsi="Arial" w:eastAsia="Arial" w:cs="Arial"/>
          <w:color w:val="0D0D0D" w:themeColor="text1" w:themeTint="F2" w:themeShade="FF"/>
        </w:rPr>
        <w:t xml:space="preserve"> qu</w:t>
      </w:r>
      <w:r w:rsidRPr="312FFB13" w:rsidR="00FE0019">
        <w:rPr>
          <w:rFonts w:ascii="Arial" w:hAnsi="Arial" w:eastAsia="Arial" w:cs="Arial"/>
          <w:color w:val="0D0D0D" w:themeColor="text1" w:themeTint="F2" w:themeShade="FF"/>
        </w:rPr>
        <w:t>a</w:t>
      </w:r>
      <w:r w:rsidRPr="312FFB13" w:rsidR="00C614F8">
        <w:rPr>
          <w:rFonts w:ascii="Arial" w:hAnsi="Arial" w:eastAsia="Arial" w:cs="Arial"/>
          <w:color w:val="0D0D0D" w:themeColor="text1" w:themeTint="F2" w:themeShade="FF"/>
        </w:rPr>
        <w:t xml:space="preserve">l a materialidade das mulheres e a menstruação em si </w:t>
      </w:r>
      <w:r w:rsidRPr="312FFB13" w:rsidR="0010551F">
        <w:rPr>
          <w:rFonts w:ascii="Arial" w:hAnsi="Arial" w:eastAsia="Arial" w:cs="Arial"/>
          <w:color w:val="0D0D0D" w:themeColor="text1" w:themeTint="F2" w:themeShade="FF"/>
        </w:rPr>
        <w:t xml:space="preserve">(ciclicidade uterina) </w:t>
      </w:r>
      <w:r w:rsidRPr="312FFB13" w:rsidR="00C614F8">
        <w:rPr>
          <w:rFonts w:ascii="Arial" w:hAnsi="Arial" w:eastAsia="Arial" w:cs="Arial"/>
          <w:color w:val="0D0D0D" w:themeColor="text1" w:themeTint="F2" w:themeShade="FF"/>
        </w:rPr>
        <w:t>não eram mais vistas de forma pejorativa por esse</w:t>
      </w:r>
      <w:r w:rsidRPr="312FFB13" w:rsidR="00FE0019">
        <w:rPr>
          <w:rFonts w:ascii="Arial" w:hAnsi="Arial" w:eastAsia="Arial" w:cs="Arial"/>
          <w:color w:val="0D0D0D" w:themeColor="text1" w:themeTint="F2" w:themeShade="FF"/>
        </w:rPr>
        <w:t>s</w:t>
      </w:r>
      <w:r w:rsidRPr="312FFB13" w:rsidR="00C614F8">
        <w:rPr>
          <w:rFonts w:ascii="Arial" w:hAnsi="Arial" w:eastAsia="Arial" w:cs="Arial"/>
          <w:color w:val="0D0D0D" w:themeColor="text1" w:themeTint="F2" w:themeShade="FF"/>
        </w:rPr>
        <w:t xml:space="preserve"> grupo</w:t>
      </w:r>
      <w:r w:rsidRPr="312FFB13" w:rsidR="00FE0019">
        <w:rPr>
          <w:rFonts w:ascii="Arial" w:hAnsi="Arial" w:eastAsia="Arial" w:cs="Arial"/>
          <w:color w:val="0D0D0D" w:themeColor="text1" w:themeTint="F2" w:themeShade="FF"/>
        </w:rPr>
        <w:t>s</w:t>
      </w:r>
      <w:r w:rsidRPr="312FFB13" w:rsidR="009152A8">
        <w:rPr>
          <w:rFonts w:ascii="Arial" w:hAnsi="Arial" w:eastAsia="Arial" w:cs="Arial"/>
          <w:color w:val="0D0D0D" w:themeColor="text1" w:themeTint="F2" w:themeShade="FF"/>
        </w:rPr>
        <w:t>, mas sim como divina</w:t>
      </w:r>
      <w:r w:rsidRPr="312FFB13" w:rsidR="008C420C">
        <w:rPr>
          <w:rFonts w:ascii="Arial" w:hAnsi="Arial" w:eastAsia="Arial" w:cs="Arial"/>
          <w:color w:val="0D0D0D" w:themeColor="text1" w:themeTint="F2" w:themeShade="FF"/>
        </w:rPr>
        <w:t xml:space="preserve"> (MORALES, 2018)</w:t>
      </w:r>
      <w:r w:rsidRPr="312FFB13" w:rsidR="00C614F8">
        <w:rPr>
          <w:rFonts w:ascii="Arial" w:hAnsi="Arial" w:eastAsia="Arial" w:cs="Arial"/>
          <w:color w:val="0D0D0D" w:themeColor="text1" w:themeTint="F2" w:themeShade="FF"/>
        </w:rPr>
        <w:t>.</w:t>
      </w:r>
      <w:r w:rsidRPr="312FFB13" w:rsidR="00D94AAE">
        <w:rPr>
          <w:rFonts w:ascii="Arial" w:hAnsi="Arial" w:eastAsia="Arial" w:cs="Arial"/>
          <w:color w:val="0D0D0D" w:themeColor="text1" w:themeTint="F2" w:themeShade="FF"/>
        </w:rPr>
        <w:t xml:space="preserve"> </w:t>
      </w:r>
      <w:r w:rsidRPr="312FFB13" w:rsidR="00FE0019">
        <w:rPr>
          <w:rFonts w:ascii="Arial" w:hAnsi="Arial" w:eastAsia="Arial" w:cs="Arial"/>
          <w:color w:val="0D0D0D" w:themeColor="text1" w:themeTint="F2" w:themeShade="FF"/>
        </w:rPr>
        <w:t xml:space="preserve">A busca de figuras de deusas e do divino feminino, como </w:t>
      </w:r>
      <w:r w:rsidRPr="312FFB13" w:rsidR="00FE0019">
        <w:rPr>
          <w:rFonts w:ascii="Arial" w:hAnsi="Arial" w:eastAsia="Arial" w:cs="Arial"/>
          <w:color w:val="0D0D0D" w:themeColor="text1" w:themeTint="F2" w:themeShade="FF"/>
        </w:rPr>
        <w:t>Shakti</w:t>
      </w:r>
      <w:r w:rsidRPr="312FFB13" w:rsidR="005A5AE9">
        <w:rPr>
          <w:rFonts w:ascii="Arial" w:hAnsi="Arial" w:eastAsia="Arial" w:cs="Arial"/>
          <w:color w:val="0D0D0D" w:themeColor="text1" w:themeTint="F2" w:themeShade="FF"/>
        </w:rPr>
        <w:t xml:space="preserve"> e outras de diversos continentes</w:t>
      </w:r>
      <w:r w:rsidRPr="312FFB13" w:rsidR="00FE0019">
        <w:rPr>
          <w:rFonts w:ascii="Arial" w:hAnsi="Arial" w:eastAsia="Arial" w:cs="Arial"/>
          <w:color w:val="0D0D0D" w:themeColor="text1" w:themeTint="F2" w:themeShade="FF"/>
        </w:rPr>
        <w:t xml:space="preserve">, foi forte aliada para o empoderamento dessas mulheres. </w:t>
      </w:r>
      <w:r w:rsidRPr="312FFB13" w:rsidR="009233EC">
        <w:rPr>
          <w:rFonts w:ascii="Arial" w:hAnsi="Arial" w:eastAsia="Arial" w:cs="Arial"/>
          <w:color w:val="0D0D0D" w:themeColor="text1" w:themeTint="F2" w:themeShade="FF"/>
        </w:rPr>
        <w:t xml:space="preserve">A medicina Oriental, como a </w:t>
      </w:r>
      <w:r w:rsidRPr="312FFB13" w:rsidR="009233EC">
        <w:rPr>
          <w:rFonts w:ascii="Arial" w:hAnsi="Arial" w:eastAsia="Arial" w:cs="Arial"/>
          <w:color w:val="0D0D0D" w:themeColor="text1" w:themeTint="F2" w:themeShade="FF"/>
        </w:rPr>
        <w:t>Ayurveda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>,</w:t>
      </w:r>
      <w:r w:rsidRPr="312FFB13" w:rsidR="009233EC">
        <w:rPr>
          <w:rFonts w:ascii="Arial" w:hAnsi="Arial" w:eastAsia="Arial" w:cs="Arial"/>
          <w:color w:val="0D0D0D" w:themeColor="text1" w:themeTint="F2" w:themeShade="FF"/>
        </w:rPr>
        <w:t xml:space="preserve"> voltada para o feminino</w:t>
      </w:r>
      <w:r w:rsidRPr="312FFB13" w:rsidR="007E3963">
        <w:rPr>
          <w:rFonts w:ascii="Arial" w:hAnsi="Arial" w:eastAsia="Arial" w:cs="Arial"/>
          <w:color w:val="0D0D0D" w:themeColor="text1" w:themeTint="F2" w:themeShade="FF"/>
        </w:rPr>
        <w:t>,</w:t>
      </w:r>
      <w:r w:rsidRPr="312FFB13" w:rsidR="009233EC">
        <w:rPr>
          <w:rFonts w:ascii="Arial" w:hAnsi="Arial" w:eastAsia="Arial" w:cs="Arial"/>
          <w:color w:val="0D0D0D" w:themeColor="text1" w:themeTint="F2" w:themeShade="FF"/>
        </w:rPr>
        <w:t xml:space="preserve"> </w:t>
      </w:r>
      <w:r w:rsidRPr="312FFB13" w:rsidR="00A31291">
        <w:rPr>
          <w:rFonts w:ascii="Arial" w:hAnsi="Arial" w:eastAsia="Arial" w:cs="Arial"/>
          <w:color w:val="0D0D0D" w:themeColor="text1" w:themeTint="F2" w:themeShade="FF"/>
        </w:rPr>
        <w:t>levando ao entendimento d</w:t>
      </w:r>
      <w:r w:rsidRPr="312FFB13" w:rsidR="008C420C">
        <w:rPr>
          <w:rFonts w:ascii="Arial" w:hAnsi="Arial" w:eastAsia="Arial" w:cs="Arial"/>
          <w:color w:val="0D0D0D" w:themeColor="text1" w:themeTint="F2" w:themeShade="FF"/>
        </w:rPr>
        <w:t xml:space="preserve">a parte energética do útero, 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>ganh</w:t>
      </w:r>
      <w:r w:rsidRPr="312FFB13" w:rsidR="007E3963">
        <w:rPr>
          <w:rFonts w:ascii="Arial" w:hAnsi="Arial" w:eastAsia="Arial" w:cs="Arial"/>
          <w:color w:val="0D0D0D" w:themeColor="text1" w:themeTint="F2" w:themeShade="FF"/>
        </w:rPr>
        <w:t>ou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 xml:space="preserve"> destaque </w:t>
      </w:r>
      <w:r w:rsidRPr="312FFB13" w:rsidR="00370DF4">
        <w:rPr>
          <w:rFonts w:ascii="Arial" w:hAnsi="Arial" w:eastAsia="Arial" w:cs="Arial"/>
          <w:color w:val="0D0D0D" w:themeColor="text1" w:themeTint="F2" w:themeShade="FF"/>
        </w:rPr>
        <w:t xml:space="preserve">nos </w:t>
      </w:r>
      <w:r w:rsidRPr="312FFB13" w:rsidR="00160C81">
        <w:rPr>
          <w:rFonts w:ascii="Arial" w:hAnsi="Arial" w:eastAsia="Arial" w:cs="Arial"/>
          <w:color w:val="0D0D0D" w:themeColor="text1" w:themeTint="F2" w:themeShade="FF"/>
        </w:rPr>
        <w:t>C</w:t>
      </w:r>
      <w:r w:rsidRPr="312FFB13" w:rsidR="00370DF4">
        <w:rPr>
          <w:rFonts w:ascii="Arial" w:hAnsi="Arial" w:eastAsia="Arial" w:cs="Arial"/>
          <w:color w:val="0D0D0D" w:themeColor="text1" w:themeTint="F2" w:themeShade="FF"/>
        </w:rPr>
        <w:t xml:space="preserve">írculos de </w:t>
      </w:r>
      <w:r w:rsidRPr="312FFB13" w:rsidR="00160C81">
        <w:rPr>
          <w:rFonts w:ascii="Arial" w:hAnsi="Arial" w:eastAsia="Arial" w:cs="Arial"/>
          <w:color w:val="0D0D0D" w:themeColor="text1" w:themeTint="F2" w:themeShade="FF"/>
        </w:rPr>
        <w:t>M</w:t>
      </w:r>
      <w:r w:rsidRPr="312FFB13" w:rsidR="00370DF4">
        <w:rPr>
          <w:rFonts w:ascii="Arial" w:hAnsi="Arial" w:eastAsia="Arial" w:cs="Arial"/>
          <w:color w:val="0D0D0D" w:themeColor="text1" w:themeTint="F2" w:themeShade="FF"/>
        </w:rPr>
        <w:t xml:space="preserve">ulheres e 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 xml:space="preserve">em terapias </w:t>
      </w:r>
      <w:r w:rsidRPr="312FFB13" w:rsidR="007E3963">
        <w:rPr>
          <w:rFonts w:ascii="Arial" w:hAnsi="Arial" w:eastAsia="Arial" w:cs="Arial"/>
          <w:color w:val="0D0D0D" w:themeColor="text1" w:themeTint="F2" w:themeShade="FF"/>
        </w:rPr>
        <w:t xml:space="preserve">femininas 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>atuais</w:t>
      </w:r>
      <w:r w:rsidRPr="312FFB13" w:rsidR="00A31291">
        <w:rPr>
          <w:rFonts w:ascii="Arial" w:hAnsi="Arial" w:eastAsia="Arial" w:cs="Arial"/>
          <w:color w:val="0D0D0D" w:themeColor="text1" w:themeTint="F2" w:themeShade="FF"/>
        </w:rPr>
        <w:t xml:space="preserve"> (KAREEMI, 2023)</w:t>
      </w:r>
      <w:r w:rsidRPr="312FFB13" w:rsidR="009A3B76">
        <w:rPr>
          <w:rFonts w:ascii="Arial" w:hAnsi="Arial" w:eastAsia="Arial" w:cs="Arial"/>
          <w:color w:val="0D0D0D" w:themeColor="text1" w:themeTint="F2" w:themeShade="FF"/>
        </w:rPr>
        <w:t xml:space="preserve">. </w:t>
      </w:r>
    </w:p>
    <w:p xmlns:wp14="http://schemas.microsoft.com/office/word/2010/wordml" w:rsidR="00370DF4" w:rsidP="009A73C9" w:rsidRDefault="00E0728C" w14:paraId="3F633F72" wp14:textId="77777777">
      <w:pPr>
        <w:spacing w:after="0" w:line="360" w:lineRule="auto"/>
        <w:ind w:firstLine="708"/>
        <w:jc w:val="both"/>
        <w:rPr>
          <w:rFonts w:ascii="Arial" w:hAnsi="Arial" w:eastAsia="Arial" w:cs="Arial"/>
          <w:color w:val="0D0D0D"/>
        </w:rPr>
      </w:pPr>
      <w:r>
        <w:rPr>
          <w:rFonts w:ascii="Arial" w:hAnsi="Arial" w:eastAsia="Arial" w:cs="Arial"/>
          <w:color w:val="0D0D0D"/>
        </w:rPr>
        <w:t>Diante do discutido, esta pesquisa fará um breve apanhado dos conceitos básicos da Ayurveda, posteriormente as doenças uterinas escolhidas –</w:t>
      </w:r>
      <w:r w:rsidR="006F3A31">
        <w:rPr>
          <w:rFonts w:ascii="Arial" w:hAnsi="Arial" w:eastAsia="Arial" w:cs="Arial"/>
          <w:color w:val="0D0D0D"/>
        </w:rPr>
        <w:t xml:space="preserve"> </w:t>
      </w:r>
      <w:r>
        <w:rPr>
          <w:rFonts w:ascii="Arial" w:hAnsi="Arial" w:eastAsia="Arial" w:cs="Arial"/>
          <w:color w:val="0D0D0D"/>
        </w:rPr>
        <w:t xml:space="preserve">miomas e endometriose – serão abordadas pela visão ayurvédica </w:t>
      </w:r>
      <w:r w:rsidR="00C521DF">
        <w:rPr>
          <w:rFonts w:ascii="Arial" w:hAnsi="Arial" w:eastAsia="Arial" w:cs="Arial"/>
          <w:color w:val="0D0D0D"/>
        </w:rPr>
        <w:t xml:space="preserve">dos Doshas, </w:t>
      </w:r>
      <w:r>
        <w:rPr>
          <w:rFonts w:ascii="Arial" w:hAnsi="Arial" w:eastAsia="Arial" w:cs="Arial"/>
          <w:color w:val="0D0D0D"/>
        </w:rPr>
        <w:t xml:space="preserve">com suas respectivas formas de tratamento e, </w:t>
      </w:r>
      <w:r w:rsidR="000426F9">
        <w:rPr>
          <w:rFonts w:ascii="Arial" w:hAnsi="Arial" w:eastAsia="Arial" w:cs="Arial"/>
          <w:color w:val="0D0D0D"/>
        </w:rPr>
        <w:t xml:space="preserve">ao </w:t>
      </w:r>
      <w:r>
        <w:rPr>
          <w:rFonts w:ascii="Arial" w:hAnsi="Arial" w:eastAsia="Arial" w:cs="Arial"/>
          <w:color w:val="0D0D0D"/>
        </w:rPr>
        <w:t xml:space="preserve">final, serão mostrados os resultados obtidos nos tratamentos propostos. </w:t>
      </w:r>
      <w:r w:rsidR="000426F9">
        <w:rPr>
          <w:rFonts w:ascii="Arial" w:hAnsi="Arial" w:eastAsia="Arial" w:cs="Arial"/>
          <w:color w:val="0D0D0D"/>
        </w:rPr>
        <w:t>A pesquisa é de caráter bibliográfico</w:t>
      </w:r>
      <w:r w:rsidR="002A4350">
        <w:rPr>
          <w:rFonts w:ascii="Arial" w:hAnsi="Arial" w:eastAsia="Arial" w:cs="Arial"/>
          <w:color w:val="0D0D0D"/>
        </w:rPr>
        <w:t>,</w:t>
      </w:r>
      <w:r w:rsidR="000426F9">
        <w:rPr>
          <w:rFonts w:ascii="Arial" w:hAnsi="Arial" w:eastAsia="Arial" w:cs="Arial"/>
          <w:color w:val="0D0D0D"/>
        </w:rPr>
        <w:t xml:space="preserve"> </w:t>
      </w:r>
      <w:r w:rsidR="00EE638B">
        <w:rPr>
          <w:rFonts w:ascii="Arial" w:hAnsi="Arial" w:eastAsia="Arial" w:cs="Arial"/>
          <w:color w:val="0D0D0D"/>
        </w:rPr>
        <w:t xml:space="preserve">feita através de revisão de literatura e </w:t>
      </w:r>
      <w:r w:rsidR="00A32AD2">
        <w:rPr>
          <w:rFonts w:ascii="Arial" w:hAnsi="Arial" w:cs="Arial"/>
          <w:color w:val="0D0D0D"/>
        </w:rPr>
        <w:t>com base em evidências de estudos de caso</w:t>
      </w:r>
      <w:r w:rsidR="00EE638B">
        <w:rPr>
          <w:rFonts w:ascii="Arial" w:hAnsi="Arial" w:eastAsia="Arial" w:cs="Arial"/>
          <w:color w:val="0D0D0D"/>
        </w:rPr>
        <w:t xml:space="preserve"> oferecidos p</w:t>
      </w:r>
      <w:r w:rsidR="00F46F9A">
        <w:rPr>
          <w:rFonts w:ascii="Arial" w:hAnsi="Arial" w:eastAsia="Arial" w:cs="Arial"/>
          <w:color w:val="0D0D0D"/>
        </w:rPr>
        <w:t>or</w:t>
      </w:r>
      <w:r w:rsidR="00EE638B">
        <w:rPr>
          <w:rFonts w:ascii="Arial" w:hAnsi="Arial" w:eastAsia="Arial" w:cs="Arial"/>
          <w:color w:val="0D0D0D"/>
        </w:rPr>
        <w:t xml:space="preserve"> artigos da área,</w:t>
      </w:r>
      <w:r w:rsidR="00A32AD2">
        <w:rPr>
          <w:rFonts w:ascii="Arial" w:hAnsi="Arial" w:cs="Arial"/>
          <w:color w:val="EE0000"/>
        </w:rPr>
        <w:t xml:space="preserve"> </w:t>
      </w:r>
      <w:r w:rsidR="000426F9">
        <w:rPr>
          <w:rFonts w:ascii="Arial" w:hAnsi="Arial" w:eastAsia="Arial" w:cs="Arial"/>
          <w:color w:val="0D0D0D"/>
        </w:rPr>
        <w:t xml:space="preserve">com o objetivo principal </w:t>
      </w:r>
      <w:r w:rsidR="00711573">
        <w:rPr>
          <w:rFonts w:ascii="Arial" w:hAnsi="Arial" w:eastAsia="Arial" w:cs="Arial"/>
          <w:color w:val="0D0D0D"/>
        </w:rPr>
        <w:t>de</w:t>
      </w:r>
      <w:r w:rsidR="000426F9">
        <w:rPr>
          <w:rFonts w:ascii="Arial" w:hAnsi="Arial" w:eastAsia="Arial" w:cs="Arial"/>
          <w:color w:val="0D0D0D"/>
        </w:rPr>
        <w:t xml:space="preserve"> mostrar formas alternativas de cura as quais o SF tem buscado n</w:t>
      </w:r>
      <w:r w:rsidR="00C8346E">
        <w:rPr>
          <w:rFonts w:ascii="Arial" w:hAnsi="Arial" w:eastAsia="Arial" w:cs="Arial"/>
          <w:color w:val="0D0D0D"/>
        </w:rPr>
        <w:t xml:space="preserve">as linguagens do divino </w:t>
      </w:r>
      <w:r w:rsidR="00843A60">
        <w:rPr>
          <w:rFonts w:ascii="Arial" w:hAnsi="Arial" w:eastAsia="Arial" w:cs="Arial"/>
          <w:color w:val="0D0D0D"/>
        </w:rPr>
        <w:t xml:space="preserve">feminino </w:t>
      </w:r>
      <w:r w:rsidR="00C8346E">
        <w:rPr>
          <w:rFonts w:ascii="Arial" w:hAnsi="Arial" w:eastAsia="Arial" w:cs="Arial"/>
          <w:color w:val="0D0D0D"/>
        </w:rPr>
        <w:t>do</w:t>
      </w:r>
      <w:r w:rsidR="000426F9">
        <w:rPr>
          <w:rFonts w:ascii="Arial" w:hAnsi="Arial" w:eastAsia="Arial" w:cs="Arial"/>
          <w:color w:val="0D0D0D"/>
        </w:rPr>
        <w:t xml:space="preserve"> Oriente e obtido êxito.</w:t>
      </w:r>
    </w:p>
    <w:p xmlns:wp14="http://schemas.microsoft.com/office/word/2010/wordml" w:rsidR="00EE6C5B" w:rsidP="00EE6C5B" w:rsidRDefault="00EE6C5B" w14:paraId="0D0B940D" wp14:textId="77777777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77CDE653" wp14:textId="77777777">
      <w:pPr>
        <w:spacing w:after="0" w:line="36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2 Fundamentação teórica</w:t>
      </w:r>
    </w:p>
    <w:p xmlns:wp14="http://schemas.microsoft.com/office/word/2010/wordml" w:rsidR="00EE6C5B" w:rsidP="00EE6C5B" w:rsidRDefault="00EE6C5B" w14:paraId="0E27B00A" wp14:textId="77777777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</w:p>
    <w:p xmlns:wp14="http://schemas.microsoft.com/office/word/2010/wordml" w:rsidRPr="00B331EA" w:rsidR="00B331EA" w:rsidP="00B331EA" w:rsidRDefault="00B331EA" w14:paraId="40CEB8AE" wp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D0D0D"/>
        </w:rPr>
        <w:t xml:space="preserve">O Ayurveda é um sistema de Medicina Tradicional holístico milenar originado a partir das meditações dos </w:t>
      </w:r>
      <w:r>
        <w:rPr>
          <w:rFonts w:ascii="Arial" w:hAnsi="Arial" w:cs="Arial"/>
          <w:i/>
          <w:color w:val="0D0D0D"/>
        </w:rPr>
        <w:t>Vaidyas,</w:t>
      </w:r>
      <w:r>
        <w:rPr>
          <w:rFonts w:ascii="Arial" w:hAnsi="Arial" w:cs="Arial"/>
          <w:color w:val="0D0D0D"/>
        </w:rPr>
        <w:t xml:space="preserve"> antigos sábios meditadores indianos, que aborda a manutenção da saúde e do bem-</w:t>
      </w:r>
      <w:r w:rsidRPr="00B331EA">
        <w:rPr>
          <w:rFonts w:ascii="Arial" w:hAnsi="Arial" w:cs="Arial"/>
        </w:rPr>
        <w:t xml:space="preserve">estar, por longos períodos de tempo (longevidade), de forma integral, considerando o corpo físico, a mente, as emoções e o espírito como um todo a ser cuidado, em casos de desequilíbrios (doenças). A relevância da saúde reprodutiva feminina no Ayurveda é sublinhada por ramos específicos como </w:t>
      </w:r>
      <w:r w:rsidRPr="00A32AD2">
        <w:rPr>
          <w:rFonts w:ascii="Arial" w:hAnsi="Arial" w:cs="Arial"/>
          <w:i/>
          <w:iCs/>
        </w:rPr>
        <w:t>Prasuti Tantra</w:t>
      </w:r>
      <w:r w:rsidRPr="00B331EA">
        <w:rPr>
          <w:rFonts w:ascii="Arial" w:hAnsi="Arial" w:cs="Arial"/>
        </w:rPr>
        <w:t xml:space="preserve"> (obstetrícia) e </w:t>
      </w:r>
      <w:r w:rsidRPr="00A32AD2">
        <w:rPr>
          <w:rFonts w:ascii="Arial" w:hAnsi="Arial" w:cs="Arial"/>
          <w:i/>
          <w:iCs/>
        </w:rPr>
        <w:t>Stri Roga</w:t>
      </w:r>
      <w:r w:rsidRPr="00B331EA">
        <w:rPr>
          <w:rFonts w:ascii="Arial" w:hAnsi="Arial" w:cs="Arial"/>
        </w:rPr>
        <w:t xml:space="preserve"> (ginecologia), que se dedicam à </w:t>
      </w:r>
      <w:r>
        <w:rPr>
          <w:rFonts w:ascii="Arial" w:hAnsi="Arial" w:cs="Arial"/>
          <w:color w:val="0D0D0D"/>
        </w:rPr>
        <w:t>promoção da saúde da mulher através de nutrição adequada, prevenção de doenças e tratamentos especializados (LAD, 2002).</w:t>
      </w:r>
      <w:r w:rsidRPr="00B331EA">
        <w:rPr>
          <w:rFonts w:ascii="Arial" w:hAnsi="Arial" w:cs="Arial"/>
        </w:rPr>
        <w:t xml:space="preserve"> O Ayurveda considera o ciclo menstrual como uma limpeza mensal e um indicador significativo da saúde geral da mulher, oferecendo uma "janela única</w:t>
      </w:r>
      <w:r w:rsidR="00A32AD2">
        <w:rPr>
          <w:rFonts w:ascii="Arial" w:hAnsi="Arial" w:cs="Arial"/>
        </w:rPr>
        <w:t>”</w:t>
      </w:r>
      <w:r w:rsidRPr="00B331EA">
        <w:rPr>
          <w:rFonts w:ascii="Arial" w:hAnsi="Arial" w:cs="Arial"/>
        </w:rPr>
        <w:t xml:space="preserve"> para a compreensão do corpo </w:t>
      </w:r>
      <w:r w:rsidR="00A32AD2">
        <w:rPr>
          <w:rFonts w:ascii="Arial" w:hAnsi="Arial" w:cs="Arial"/>
        </w:rPr>
        <w:t>feminino</w:t>
      </w:r>
      <w:r w:rsidRPr="00B331EA">
        <w:rPr>
          <w:rFonts w:ascii="Arial" w:hAnsi="Arial" w:cs="Arial"/>
        </w:rPr>
        <w:t>.</w:t>
      </w:r>
    </w:p>
    <w:p xmlns:wp14="http://schemas.microsoft.com/office/word/2010/wordml" w:rsidR="00B331EA" w:rsidP="00AB78B5" w:rsidRDefault="005D2C2A" w14:paraId="41565093" wp14:textId="77777777">
      <w:pPr>
        <w:spacing w:after="0" w:line="360" w:lineRule="auto"/>
        <w:ind w:firstLine="709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A</w:t>
      </w:r>
      <w:r w:rsidR="00B331EA">
        <w:rPr>
          <w:rFonts w:ascii="Arial" w:hAnsi="Arial" w:cs="Arial"/>
          <w:color w:val="0D0D0D"/>
        </w:rPr>
        <w:t xml:space="preserve"> classificação ayurvédica do útero, conhecido como </w:t>
      </w:r>
      <w:r w:rsidR="00B331EA">
        <w:rPr>
          <w:rFonts w:ascii="Arial" w:hAnsi="Arial" w:cs="Arial"/>
          <w:i/>
          <w:iCs/>
          <w:color w:val="0D0D0D"/>
        </w:rPr>
        <w:t>Garbhashaya</w:t>
      </w:r>
      <w:r w:rsidR="00B331EA">
        <w:rPr>
          <w:rFonts w:ascii="Arial" w:hAnsi="Arial" w:cs="Arial"/>
          <w:color w:val="0D0D0D"/>
        </w:rPr>
        <w:t>,</w:t>
      </w:r>
      <w:r w:rsidRPr="00B331EA" w:rsidR="00B331EA">
        <w:rPr>
          <w:rFonts w:ascii="Arial" w:hAnsi="Arial" w:cs="Arial"/>
        </w:rPr>
        <w:t xml:space="preserve"> </w:t>
      </w:r>
      <w:r w:rsidR="00A32AD2">
        <w:rPr>
          <w:rFonts w:ascii="Arial" w:hAnsi="Arial" w:cs="Arial"/>
        </w:rPr>
        <w:t>foca no</w:t>
      </w:r>
      <w:r w:rsidRPr="00B331EA" w:rsidR="00B331EA">
        <w:rPr>
          <w:rFonts w:ascii="Arial" w:hAnsi="Arial" w:cs="Arial"/>
        </w:rPr>
        <w:t xml:space="preserve"> seu funcionamento saudável em relação aos </w:t>
      </w:r>
      <w:r w:rsidRPr="00A32AD2" w:rsidR="00B331EA">
        <w:rPr>
          <w:rFonts w:ascii="Arial" w:hAnsi="Arial" w:cs="Arial"/>
          <w:i/>
          <w:iCs/>
        </w:rPr>
        <w:t>Sapta Dhatus</w:t>
      </w:r>
      <w:r w:rsidRPr="00B331EA" w:rsidR="00B331EA">
        <w:rPr>
          <w:rFonts w:ascii="Arial" w:hAnsi="Arial" w:cs="Arial"/>
        </w:rPr>
        <w:t xml:space="preserve"> (sete tecidos corporais) e aos </w:t>
      </w:r>
      <w:r w:rsidRPr="00A32AD2" w:rsidR="00B331EA">
        <w:rPr>
          <w:rFonts w:ascii="Arial" w:hAnsi="Arial" w:cs="Arial"/>
          <w:i/>
          <w:iCs/>
        </w:rPr>
        <w:t>Doshas</w:t>
      </w:r>
      <w:r w:rsidRPr="00B331EA" w:rsidR="00B331EA">
        <w:rPr>
          <w:rFonts w:ascii="Arial" w:hAnsi="Arial" w:cs="Arial"/>
        </w:rPr>
        <w:t xml:space="preserve"> (Vata, Pitta, </w:t>
      </w:r>
      <w:r w:rsidR="00B331EA">
        <w:rPr>
          <w:rFonts w:ascii="Arial" w:hAnsi="Arial" w:cs="Arial"/>
          <w:color w:val="0D0D0D"/>
        </w:rPr>
        <w:t>Kapha).</w:t>
      </w:r>
      <w:r w:rsidR="00A32AD2">
        <w:rPr>
          <w:rFonts w:ascii="Arial" w:hAnsi="Arial" w:cs="Arial"/>
          <w:color w:val="0D0D0D"/>
        </w:rPr>
        <w:t xml:space="preserve"> </w:t>
      </w:r>
      <w:r w:rsidR="00B331EA">
        <w:rPr>
          <w:rFonts w:ascii="Arial" w:hAnsi="Arial" w:cs="Arial"/>
          <w:color w:val="0D0D0D"/>
        </w:rPr>
        <w:t xml:space="preserve">O </w:t>
      </w:r>
      <w:r w:rsidR="00B331EA">
        <w:rPr>
          <w:rFonts w:ascii="Arial" w:hAnsi="Arial" w:cs="Arial"/>
          <w:i/>
          <w:iCs/>
          <w:color w:val="0D0D0D"/>
        </w:rPr>
        <w:t>Garbhashaya</w:t>
      </w:r>
      <w:r w:rsidR="00B331EA">
        <w:rPr>
          <w:rFonts w:ascii="Arial" w:hAnsi="Arial" w:cs="Arial"/>
          <w:color w:val="0D0D0D"/>
        </w:rPr>
        <w:t xml:space="preserve">, fundamental na ginecologia ayurvédica, é derivado das palavras sânscritas </w:t>
      </w:r>
      <w:r w:rsidR="00B331EA">
        <w:rPr>
          <w:rFonts w:ascii="Arial" w:hAnsi="Arial" w:cs="Arial"/>
          <w:i/>
          <w:iCs/>
          <w:color w:val="0D0D0D"/>
        </w:rPr>
        <w:t>Garbha</w:t>
      </w:r>
      <w:r w:rsidR="00B331EA">
        <w:rPr>
          <w:rFonts w:ascii="Arial" w:hAnsi="Arial" w:cs="Arial"/>
          <w:color w:val="0D0D0D"/>
        </w:rPr>
        <w:t xml:space="preserve"> (que significa feto) e </w:t>
      </w:r>
      <w:r w:rsidR="00B331EA">
        <w:rPr>
          <w:rFonts w:ascii="Arial" w:hAnsi="Arial" w:cs="Arial"/>
          <w:i/>
          <w:iCs/>
          <w:color w:val="0D0D0D"/>
        </w:rPr>
        <w:t>Aashaya</w:t>
      </w:r>
      <w:r w:rsidR="00B331EA">
        <w:rPr>
          <w:rFonts w:ascii="Arial" w:hAnsi="Arial" w:cs="Arial"/>
          <w:color w:val="0D0D0D"/>
        </w:rPr>
        <w:t xml:space="preserve"> (que denota espaço ou morada). Consequentemente, Garbhashaya representa a região anatômica onde o desenvolvimento fetal ocorre.</w:t>
      </w:r>
      <w:r w:rsidRPr="00B331EA" w:rsidR="00B331EA">
        <w:rPr>
          <w:rFonts w:ascii="Arial" w:hAnsi="Arial" w:cs="Arial"/>
        </w:rPr>
        <w:t xml:space="preserve"> É reconhecido como o oitavo </w:t>
      </w:r>
      <w:r w:rsidRPr="00A32AD2" w:rsidR="00B331EA">
        <w:rPr>
          <w:rFonts w:ascii="Arial" w:hAnsi="Arial" w:cs="Arial"/>
          <w:i/>
          <w:iCs/>
        </w:rPr>
        <w:t>Ashaya</w:t>
      </w:r>
      <w:r w:rsidRPr="00B331EA" w:rsidR="00B331EA">
        <w:rPr>
          <w:rFonts w:ascii="Arial" w:hAnsi="Arial" w:cs="Arial"/>
        </w:rPr>
        <w:t xml:space="preserve">, uma cavidade ou local especial presente </w:t>
      </w:r>
      <w:r w:rsidR="003E7622">
        <w:rPr>
          <w:rFonts w:ascii="Arial" w:hAnsi="Arial" w:cs="Arial"/>
          <w:color w:val="000000"/>
        </w:rPr>
        <w:t>apenas</w:t>
      </w:r>
      <w:r w:rsidRPr="00B331EA" w:rsidR="00B331EA">
        <w:rPr>
          <w:rFonts w:ascii="Arial" w:hAnsi="Arial" w:cs="Arial"/>
          <w:color w:val="000000"/>
        </w:rPr>
        <w:t xml:space="preserve"> no corpo feminino</w:t>
      </w:r>
      <w:r w:rsidR="00A32AD2">
        <w:rPr>
          <w:rFonts w:ascii="Arial" w:hAnsi="Arial" w:cs="Arial"/>
          <w:color w:val="000000"/>
        </w:rPr>
        <w:t xml:space="preserve"> </w:t>
      </w:r>
      <w:r w:rsidR="00B331EA">
        <w:rPr>
          <w:rFonts w:ascii="Arial" w:hAnsi="Arial" w:cs="Arial"/>
          <w:color w:val="0D0D0D"/>
        </w:rPr>
        <w:t>(PATIBANDLA, 2024 a).</w:t>
      </w:r>
      <w:r w:rsidR="00AB78B5">
        <w:rPr>
          <w:rFonts w:ascii="Arial" w:hAnsi="Arial" w:cs="Arial"/>
          <w:color w:val="0D0D0D"/>
        </w:rPr>
        <w:t xml:space="preserve"> </w:t>
      </w:r>
      <w:r w:rsidR="00B331EA">
        <w:rPr>
          <w:rFonts w:ascii="Arial" w:hAnsi="Arial" w:cs="Arial"/>
          <w:color w:val="0D0D0D"/>
        </w:rPr>
        <w:t>O</w:t>
      </w:r>
      <w:r w:rsidR="00D86560">
        <w:rPr>
          <w:rFonts w:ascii="Arial" w:hAnsi="Arial" w:cs="Arial"/>
          <w:color w:val="0D0D0D"/>
        </w:rPr>
        <w:t>s</w:t>
      </w:r>
      <w:r w:rsidR="00B331EA">
        <w:rPr>
          <w:rFonts w:ascii="Arial" w:hAnsi="Arial" w:cs="Arial"/>
          <w:color w:val="0D0D0D"/>
        </w:rPr>
        <w:t xml:space="preserve"> </w:t>
      </w:r>
      <w:r w:rsidR="00B331EA">
        <w:rPr>
          <w:rFonts w:ascii="Arial" w:hAnsi="Arial" w:cs="Arial"/>
          <w:i/>
          <w:iCs/>
          <w:color w:val="0D0D0D"/>
        </w:rPr>
        <w:t>Doshas</w:t>
      </w:r>
      <w:r w:rsidR="00B331EA">
        <w:rPr>
          <w:rFonts w:ascii="Arial" w:hAnsi="Arial" w:cs="Arial"/>
          <w:color w:val="0D0D0D"/>
        </w:rPr>
        <w:t xml:space="preserve"> (</w:t>
      </w:r>
      <w:r w:rsidR="00B331EA">
        <w:rPr>
          <w:rFonts w:ascii="Arial" w:hAnsi="Arial" w:cs="Arial"/>
          <w:i/>
          <w:iCs/>
          <w:color w:val="0D0D0D"/>
        </w:rPr>
        <w:t>Vata</w:t>
      </w:r>
      <w:r w:rsidR="00B331EA">
        <w:rPr>
          <w:rFonts w:ascii="Arial" w:hAnsi="Arial" w:cs="Arial"/>
          <w:color w:val="0D0D0D"/>
        </w:rPr>
        <w:t xml:space="preserve">, </w:t>
      </w:r>
      <w:r w:rsidR="00B331EA">
        <w:rPr>
          <w:rFonts w:ascii="Arial" w:hAnsi="Arial" w:cs="Arial"/>
          <w:i/>
          <w:iCs/>
          <w:color w:val="0D0D0D"/>
        </w:rPr>
        <w:t>Pitta</w:t>
      </w:r>
      <w:r w:rsidR="00B331EA">
        <w:rPr>
          <w:rFonts w:ascii="Arial" w:hAnsi="Arial" w:cs="Arial"/>
          <w:color w:val="0D0D0D"/>
        </w:rPr>
        <w:t xml:space="preserve">, </w:t>
      </w:r>
      <w:r w:rsidR="00B331EA">
        <w:rPr>
          <w:rFonts w:ascii="Arial" w:hAnsi="Arial" w:cs="Arial"/>
          <w:i/>
          <w:iCs/>
          <w:color w:val="0D0D0D"/>
        </w:rPr>
        <w:t>Kapha</w:t>
      </w:r>
      <w:r w:rsidR="00B331EA">
        <w:rPr>
          <w:rFonts w:ascii="Arial" w:hAnsi="Arial" w:cs="Arial"/>
          <w:color w:val="0D0D0D"/>
        </w:rPr>
        <w:t xml:space="preserve">) </w:t>
      </w:r>
      <w:r w:rsidR="00D86560">
        <w:rPr>
          <w:rFonts w:ascii="Arial" w:hAnsi="Arial" w:cs="Arial"/>
          <w:color w:val="0D0D0D"/>
        </w:rPr>
        <w:t xml:space="preserve">tem papel fundamental </w:t>
      </w:r>
      <w:r w:rsidR="00B331EA">
        <w:rPr>
          <w:rFonts w:ascii="Arial" w:hAnsi="Arial" w:cs="Arial"/>
          <w:color w:val="0D0D0D"/>
        </w:rPr>
        <w:t xml:space="preserve">no </w:t>
      </w:r>
      <w:r w:rsidR="00D86560">
        <w:rPr>
          <w:rFonts w:ascii="Arial" w:hAnsi="Arial" w:cs="Arial"/>
          <w:color w:val="0D0D0D"/>
        </w:rPr>
        <w:t>f</w:t>
      </w:r>
      <w:r w:rsidR="00B331EA">
        <w:rPr>
          <w:rFonts w:ascii="Arial" w:hAnsi="Arial" w:cs="Arial"/>
          <w:color w:val="0D0D0D"/>
        </w:rPr>
        <w:t xml:space="preserve">uncionamento </w:t>
      </w:r>
      <w:r w:rsidR="00D86560">
        <w:rPr>
          <w:rFonts w:ascii="Arial" w:hAnsi="Arial" w:cs="Arial"/>
          <w:color w:val="0D0D0D"/>
        </w:rPr>
        <w:t>s</w:t>
      </w:r>
      <w:r w:rsidR="00B331EA">
        <w:rPr>
          <w:rFonts w:ascii="Arial" w:hAnsi="Arial" w:cs="Arial"/>
          <w:color w:val="0D0D0D"/>
        </w:rPr>
        <w:t xml:space="preserve">audável do </w:t>
      </w:r>
      <w:r w:rsidR="007C591A">
        <w:rPr>
          <w:rFonts w:ascii="Arial" w:hAnsi="Arial" w:cs="Arial"/>
          <w:color w:val="0D0D0D"/>
        </w:rPr>
        <w:t>ú</w:t>
      </w:r>
      <w:r w:rsidR="00B331EA">
        <w:rPr>
          <w:rFonts w:ascii="Arial" w:hAnsi="Arial" w:cs="Arial"/>
          <w:color w:val="0D0D0D"/>
        </w:rPr>
        <w:t xml:space="preserve">tero e </w:t>
      </w:r>
      <w:r w:rsidR="00D86560">
        <w:rPr>
          <w:rFonts w:ascii="Arial" w:hAnsi="Arial" w:cs="Arial"/>
          <w:color w:val="0D0D0D"/>
        </w:rPr>
        <w:t>c</w:t>
      </w:r>
      <w:r w:rsidR="00B331EA">
        <w:rPr>
          <w:rFonts w:ascii="Arial" w:hAnsi="Arial" w:cs="Arial"/>
          <w:color w:val="0D0D0D"/>
        </w:rPr>
        <w:t xml:space="preserve">iclo </w:t>
      </w:r>
      <w:r w:rsidR="00D86560">
        <w:rPr>
          <w:rFonts w:ascii="Arial" w:hAnsi="Arial" w:cs="Arial"/>
          <w:color w:val="0D0D0D"/>
        </w:rPr>
        <w:t>m</w:t>
      </w:r>
      <w:r w:rsidR="00B331EA">
        <w:rPr>
          <w:rFonts w:ascii="Arial" w:hAnsi="Arial" w:cs="Arial"/>
          <w:color w:val="0D0D0D"/>
        </w:rPr>
        <w:t>enstrual</w:t>
      </w:r>
      <w:r w:rsidR="00D86560">
        <w:rPr>
          <w:rFonts w:ascii="Arial" w:hAnsi="Arial" w:cs="Arial"/>
          <w:color w:val="0D0D0D"/>
        </w:rPr>
        <w:t xml:space="preserve">, pois eles </w:t>
      </w:r>
      <w:r w:rsidR="00B331EA">
        <w:rPr>
          <w:rFonts w:ascii="Arial" w:hAnsi="Arial" w:cs="Arial"/>
          <w:color w:val="0D0D0D"/>
        </w:rPr>
        <w:t>são as três forças ou energias fundamentais presentes na natureza, que também governam todos os processos fisiológicos e psicológicos do corpo. O equilíbrio desses é considerado essencial para a manutenção da saúde, enquanto seus desequilíbrios podem levar ao desenvolvimento de doenças (VERMA, 2025)</w:t>
      </w:r>
      <w:r w:rsidR="00B331EA">
        <w:rPr>
          <w:rStyle w:val="button-container"/>
          <w:rFonts w:ascii="Arial" w:hAnsi="Arial" w:cs="Arial"/>
          <w:color w:val="0D0D0D"/>
        </w:rPr>
        <w:t>.</w:t>
      </w:r>
    </w:p>
    <w:p xmlns:wp14="http://schemas.microsoft.com/office/word/2010/wordml" w:rsidRPr="00B331EA" w:rsidR="00B331EA" w:rsidP="312FFB13" w:rsidRDefault="00B331EA" w14:paraId="5B9B9363" wp14:textId="77777777" wp14:noSpellErr="1">
      <w:pPr>
        <w:pStyle w:val="NormalWeb"/>
        <w:spacing w:before="0" w:beforeAutospacing="off" w:after="0" w:afterAutospacing="off" w:line="360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312FFB13" w:rsidR="00B331EA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 xml:space="preserve">Na saúde reprodutiva feminina, cada </w:t>
      </w:r>
      <w:r w:rsidRPr="312FFB13" w:rsidR="00B331EA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>Dosha</w:t>
      </w:r>
      <w:r w:rsidRPr="312FFB13" w:rsidR="00B331EA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 xml:space="preserve"> desempenha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papéis distintos: </w:t>
      </w:r>
      <w:r w:rsidRPr="312FFB13" w:rsidR="00B331EA">
        <w:rPr>
          <w:rStyle w:val="Forte"/>
          <w:rFonts w:ascii="Arial" w:hAnsi="Arial" w:cs="Arial"/>
          <w:b w:val="0"/>
          <w:bCs w:val="0"/>
          <w:sz w:val="22"/>
          <w:szCs w:val="22"/>
        </w:rPr>
        <w:t>Vata</w:t>
      </w:r>
      <w:r w:rsidRPr="312FFB13" w:rsidR="00B331EA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B331EA">
        <w:rPr>
          <w:rStyle w:val="Forte"/>
          <w:rFonts w:ascii="Arial" w:hAnsi="Arial" w:cs="Arial"/>
          <w:b w:val="0"/>
          <w:bCs w:val="0"/>
          <w:sz w:val="22"/>
          <w:szCs w:val="22"/>
        </w:rPr>
        <w:t>Dosha</w:t>
      </w:r>
      <w:r w:rsidRPr="312FFB13" w:rsidR="001D5E11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1D5E11">
        <w:rPr>
          <w:rStyle w:val="Forte"/>
          <w:rFonts w:ascii="Arial" w:hAnsi="Arial" w:cs="Arial"/>
          <w:b w:val="0"/>
          <w:bCs w:val="0"/>
          <w:sz w:val="22"/>
          <w:szCs w:val="22"/>
        </w:rPr>
        <w:t>é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1D5E11">
        <w:rPr>
          <w:rFonts w:ascii="Arial" w:hAnsi="Arial" w:cs="Arial"/>
          <w:b w:val="0"/>
          <w:bCs w:val="0"/>
          <w:sz w:val="22"/>
          <w:szCs w:val="22"/>
        </w:rPr>
        <w:t>a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>ssociado ao movimento, comunicação, circulação</w:t>
      </w:r>
      <w:r w:rsidRPr="312FFB13" w:rsidR="009C56A6">
        <w:rPr>
          <w:rFonts w:ascii="Arial" w:hAnsi="Arial" w:cs="Arial"/>
          <w:b w:val="0"/>
          <w:bCs w:val="0"/>
          <w:sz w:val="22"/>
          <w:szCs w:val="22"/>
        </w:rPr>
        <w:t>,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eliminação de resíduos</w:t>
      </w:r>
      <w:r w:rsidRPr="312FFB13" w:rsidR="009C56A6">
        <w:rPr>
          <w:rFonts w:ascii="Arial" w:hAnsi="Arial" w:cs="Arial"/>
          <w:b w:val="0"/>
          <w:bCs w:val="0"/>
          <w:sz w:val="22"/>
          <w:szCs w:val="22"/>
        </w:rPr>
        <w:t xml:space="preserve"> e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a secura excessiva. No contexto feminino, o </w:t>
      </w:r>
      <w:r w:rsidRPr="312FFB13" w:rsidR="00B331E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Vata</w:t>
      </w:r>
      <w:r w:rsidRPr="312FFB13" w:rsidR="00B331E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</w:t>
      </w:r>
      <w:r w:rsidRPr="312FFB13" w:rsidR="0049205A">
        <w:rPr>
          <w:rFonts w:ascii="Arial" w:hAnsi="Arial" w:cs="Arial"/>
          <w:b w:val="0"/>
          <w:bCs w:val="0"/>
          <w:sz w:val="22"/>
          <w:szCs w:val="22"/>
        </w:rPr>
        <w:t>em desequilíbrio</w:t>
      </w:r>
      <w:r w:rsidRPr="312FFB13" w:rsidR="0049205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influencia processos fisiológicos e patológicos como anormalidades menstruais, dismenorreia (dor menstrual), dor pélvica crônica, infertilidade, secura vaginal, dispareunia (dor durante o intercurso sexual) e anomalias de desenvolvimento do trato genital. Um aumento súbito de </w:t>
      </w:r>
      <w:r w:rsidRPr="312FFB13" w:rsidR="00B331E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Vata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é o que inicia o período menstrual, agindo como a força motriz que permite o fluxo</w:t>
      </w:r>
      <w:r w:rsidRPr="312FFB13" w:rsidR="00A700EB">
        <w:rPr>
          <w:rFonts w:ascii="Arial" w:hAnsi="Arial" w:cs="Arial"/>
          <w:b w:val="0"/>
          <w:bCs w:val="0"/>
          <w:sz w:val="22"/>
          <w:szCs w:val="22"/>
        </w:rPr>
        <w:t xml:space="preserve"> sang</w:t>
      </w:r>
      <w:r w:rsidRPr="312FFB13" w:rsidR="00B52E46">
        <w:rPr>
          <w:rFonts w:ascii="Arial" w:hAnsi="Arial" w:cs="Arial"/>
          <w:b w:val="0"/>
          <w:bCs w:val="0"/>
          <w:sz w:val="22"/>
          <w:szCs w:val="22"/>
        </w:rPr>
        <w:t>u</w:t>
      </w:r>
      <w:r w:rsidRPr="312FFB13" w:rsidR="00A700EB">
        <w:rPr>
          <w:rFonts w:ascii="Arial" w:hAnsi="Arial" w:cs="Arial"/>
          <w:b w:val="0"/>
          <w:bCs w:val="0"/>
          <w:sz w:val="22"/>
          <w:szCs w:val="22"/>
        </w:rPr>
        <w:t>íneo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>.</w:t>
      </w:r>
      <w:r w:rsidRPr="312FFB13" w:rsidR="00B331EA">
        <w:rPr>
          <w:rStyle w:val="button-container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24608B">
        <w:rPr>
          <w:rStyle w:val="Forte"/>
          <w:rFonts w:ascii="Arial" w:hAnsi="Arial" w:cs="Arial"/>
          <w:b w:val="0"/>
          <w:bCs w:val="0"/>
          <w:sz w:val="22"/>
          <w:szCs w:val="22"/>
        </w:rPr>
        <w:t>Kapha</w:t>
      </w:r>
      <w:r w:rsidRPr="312FFB13" w:rsidR="0024608B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24608B">
        <w:rPr>
          <w:rStyle w:val="Forte"/>
          <w:rFonts w:ascii="Arial" w:hAnsi="Arial" w:cs="Arial"/>
          <w:b w:val="0"/>
          <w:bCs w:val="0"/>
          <w:sz w:val="22"/>
          <w:szCs w:val="22"/>
        </w:rPr>
        <w:t>Dosha</w:t>
      </w:r>
      <w:r w:rsidRPr="312FFB13" w:rsidR="0024608B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24608B">
        <w:rPr>
          <w:rStyle w:val="Forte"/>
          <w:rFonts w:ascii="Arial" w:hAnsi="Arial" w:cs="Arial"/>
          <w:b w:val="0"/>
          <w:bCs w:val="0"/>
          <w:sz w:val="22"/>
          <w:szCs w:val="22"/>
        </w:rPr>
        <w:t>é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>a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ssociado ao crescimento, estabilidade e lubrificação no corpo. No que tange à saúde reprodutiva feminina, o </w:t>
      </w:r>
      <w:r w:rsidRPr="312FFB13" w:rsidR="0024608B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Kapha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49205A">
        <w:rPr>
          <w:rFonts w:ascii="Arial" w:hAnsi="Arial" w:cs="Arial"/>
          <w:b w:val="0"/>
          <w:bCs w:val="0"/>
          <w:sz w:val="22"/>
          <w:szCs w:val="22"/>
        </w:rPr>
        <w:t>em desequilíbrio</w:t>
      </w:r>
      <w:r w:rsidRPr="312FFB13" w:rsidR="0049205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subjaz a patologias como 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>vulvovaginite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, obesidade, puberdade tardia, amenorreia (ausência de menstruação), infecções fúngicas, tumores benignos, seios e ovários 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>fibrocísticos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, infertilidade e síndrome do ovário policístico (SOP). O </w:t>
      </w:r>
      <w:r w:rsidRPr="312FFB13" w:rsidR="0024608B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Kapha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 domina a primeira metade do ciclo menstrual (chamada </w:t>
      </w:r>
      <w:r w:rsidRPr="312FFB13" w:rsidR="0024608B">
        <w:rPr>
          <w:rStyle w:val="nfase"/>
          <w:rFonts w:ascii="Arial" w:hAnsi="Arial" w:cs="Arial"/>
          <w:b w:val="0"/>
          <w:bCs w:val="0"/>
          <w:sz w:val="22"/>
          <w:szCs w:val="22"/>
        </w:rPr>
        <w:t>rutukala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), 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>pré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-ovulação, </w:t>
      </w:r>
      <w:r w:rsidRPr="312FFB13" w:rsidR="0024608B">
        <w:rPr>
          <w:rFonts w:ascii="Arial" w:hAnsi="Arial" w:cs="Arial"/>
          <w:b w:val="0"/>
          <w:bCs w:val="0"/>
          <w:sz w:val="22"/>
          <w:szCs w:val="22"/>
        </w:rPr>
        <w:t xml:space="preserve">período em que o endométrio se </w:t>
      </w:r>
      <w:r w:rsidRPr="312FFB13" w:rsidR="0024608B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>espessa e se torna mais glandular</w:t>
      </w:r>
      <w:r w:rsidRPr="312FFB13" w:rsidR="0024608B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>.</w:t>
      </w:r>
      <w:r w:rsidRPr="312FFB13" w:rsidR="0024608B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 xml:space="preserve"> </w:t>
      </w:r>
      <w:r w:rsidRPr="312FFB13" w:rsidR="00B331EA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Pitta </w:t>
      </w:r>
      <w:r w:rsidRPr="312FFB13" w:rsidR="00B331EA">
        <w:rPr>
          <w:rStyle w:val="Forte"/>
          <w:rFonts w:ascii="Arial" w:hAnsi="Arial" w:cs="Arial"/>
          <w:b w:val="0"/>
          <w:bCs w:val="0"/>
          <w:sz w:val="22"/>
          <w:szCs w:val="22"/>
        </w:rPr>
        <w:t>Dosha</w:t>
      </w:r>
      <w:r w:rsidRPr="312FFB13" w:rsidR="001D5E11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1D5E11">
        <w:rPr>
          <w:rStyle w:val="Forte"/>
          <w:rFonts w:ascii="Arial" w:hAnsi="Arial" w:cs="Arial"/>
          <w:b w:val="0"/>
          <w:bCs w:val="0"/>
          <w:sz w:val="22"/>
          <w:szCs w:val="22"/>
        </w:rPr>
        <w:t>é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1D5E11">
        <w:rPr>
          <w:rFonts w:ascii="Arial" w:hAnsi="Arial" w:cs="Arial"/>
          <w:b w:val="0"/>
          <w:bCs w:val="0"/>
          <w:sz w:val="22"/>
          <w:szCs w:val="22"/>
        </w:rPr>
        <w:t>a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ssociado ao calor digestivo, metabolismo e transformação. Suas manifestações </w:t>
      </w:r>
      <w:r w:rsidRPr="312FFB13" w:rsidR="0049205A">
        <w:rPr>
          <w:rFonts w:ascii="Arial" w:hAnsi="Arial" w:cs="Arial"/>
          <w:b w:val="0"/>
          <w:bCs w:val="0"/>
          <w:sz w:val="22"/>
          <w:szCs w:val="22"/>
        </w:rPr>
        <w:t>em desequilíbrio</w:t>
      </w:r>
      <w:r w:rsidRPr="312FFB13" w:rsidR="0049205A">
        <w:rPr>
          <w:rFonts w:ascii="Arial" w:hAnsi="Arial" w:cs="Arial"/>
          <w:b w:val="0"/>
          <w:bCs w:val="0"/>
          <w:sz w:val="22"/>
          <w:szCs w:val="22"/>
        </w:rPr>
        <w:t>,</w:t>
      </w:r>
      <w:r w:rsidRPr="312FFB13" w:rsidR="0049205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>nos processos reprodutivos femininos</w:t>
      </w:r>
      <w:r w:rsidRPr="312FFB13" w:rsidR="0049205A">
        <w:rPr>
          <w:rFonts w:ascii="Arial" w:hAnsi="Arial" w:cs="Arial"/>
          <w:b w:val="0"/>
          <w:bCs w:val="0"/>
          <w:sz w:val="22"/>
          <w:szCs w:val="22"/>
        </w:rPr>
        <w:t>,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incluem sangramento vaginal, síndrome pré-menstrual (</w:t>
      </w:r>
      <w:r w:rsidRPr="312FFB13" w:rsidR="001D5E11">
        <w:rPr>
          <w:rFonts w:ascii="Arial" w:hAnsi="Arial" w:cs="Arial"/>
          <w:b w:val="0"/>
          <w:bCs w:val="0"/>
          <w:sz w:val="22"/>
          <w:szCs w:val="22"/>
        </w:rPr>
        <w:t>TPM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), infertilidade, aborto, desequilíbrio hormonal, condições inflamatórias, doença inflamatória pélvica e sangramento uterino anormal. O </w:t>
      </w:r>
      <w:r w:rsidRPr="312FFB13" w:rsidR="00B331E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Pitta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domina a fase pós-ovulatória do ciclo (conhecida como </w:t>
      </w:r>
      <w:r w:rsidRPr="312FFB13" w:rsidR="00B331EA">
        <w:rPr>
          <w:rStyle w:val="nfase"/>
          <w:rFonts w:ascii="Arial" w:hAnsi="Arial" w:cs="Arial"/>
          <w:b w:val="0"/>
          <w:bCs w:val="0"/>
          <w:sz w:val="22"/>
          <w:szCs w:val="22"/>
        </w:rPr>
        <w:t>rutāvatēta</w:t>
      </w:r>
      <w:r w:rsidRPr="312FFB13" w:rsidR="00B331EA">
        <w:rPr>
          <w:rStyle w:val="nfas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B331EA">
        <w:rPr>
          <w:rStyle w:val="nfase"/>
          <w:rFonts w:ascii="Arial" w:hAnsi="Arial" w:cs="Arial"/>
          <w:b w:val="0"/>
          <w:bCs w:val="0"/>
          <w:sz w:val="22"/>
          <w:szCs w:val="22"/>
        </w:rPr>
        <w:t>kāla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>), durante a qual o endométrio se torna mais espesso, com vasos sanguíneos em preparação para uma possível fertilização</w:t>
      </w:r>
      <w:r w:rsidRPr="312FFB13" w:rsidR="00B331EA">
        <w:rPr>
          <w:rStyle w:val="button-container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>(PATIBANDLA, 2024 b).</w:t>
      </w:r>
    </w:p>
    <w:p xmlns:wp14="http://schemas.microsoft.com/office/word/2010/wordml" w:rsidR="00556CB9" w:rsidP="00556CB9" w:rsidRDefault="00556CB9" w14:paraId="08ED37B2" wp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56CB9">
        <w:rPr>
          <w:rFonts w:ascii="Arial" w:hAnsi="Arial" w:cs="Arial"/>
        </w:rPr>
        <w:t xml:space="preserve">O útero, ou </w:t>
      </w:r>
      <w:r w:rsidRPr="00556CB9">
        <w:rPr>
          <w:rFonts w:ascii="Arial" w:hAnsi="Arial" w:cs="Arial"/>
          <w:i/>
          <w:iCs/>
        </w:rPr>
        <w:t>Garbhashaya</w:t>
      </w:r>
      <w:r w:rsidRPr="00556CB9">
        <w:rPr>
          <w:rFonts w:ascii="Arial" w:hAnsi="Arial" w:cs="Arial"/>
        </w:rPr>
        <w:t xml:space="preserve">, embora não seja classificado como um </w:t>
      </w:r>
      <w:r w:rsidRPr="00556CB9">
        <w:rPr>
          <w:rFonts w:ascii="Arial" w:hAnsi="Arial" w:cs="Arial"/>
          <w:i/>
          <w:iCs/>
        </w:rPr>
        <w:t>Dhatu</w:t>
      </w:r>
      <w:r w:rsidRPr="00556CB9">
        <w:rPr>
          <w:rFonts w:ascii="Arial" w:hAnsi="Arial" w:cs="Arial"/>
        </w:rPr>
        <w:t xml:space="preserve"> (um dos sete tecidos que compõem o corpo) em si, mas seu funcionamento saudável está intrinsecamente ligado ao equilíbrio dos três </w:t>
      </w:r>
      <w:r w:rsidRPr="00556CB9">
        <w:rPr>
          <w:rFonts w:ascii="Arial" w:hAnsi="Arial" w:cs="Arial"/>
          <w:i/>
          <w:iCs/>
        </w:rPr>
        <w:t>Doshas</w:t>
      </w:r>
      <w:r w:rsidRPr="00556CB9">
        <w:rPr>
          <w:rFonts w:ascii="Arial" w:hAnsi="Arial" w:cs="Arial"/>
        </w:rPr>
        <w:t xml:space="preserve"> e à nutrição adequada dos </w:t>
      </w:r>
      <w:r w:rsidRPr="00556CB9">
        <w:rPr>
          <w:rFonts w:ascii="Arial" w:hAnsi="Arial" w:cs="Arial"/>
          <w:i/>
          <w:iCs/>
        </w:rPr>
        <w:t>Dhatus</w:t>
      </w:r>
      <w:r w:rsidRPr="00556CB9">
        <w:rPr>
          <w:rFonts w:ascii="Arial" w:hAnsi="Arial" w:cs="Arial"/>
        </w:rPr>
        <w:t>, especialmente</w:t>
      </w:r>
      <w:r w:rsidR="003E7622">
        <w:rPr>
          <w:rFonts w:ascii="Arial" w:hAnsi="Arial" w:cs="Arial"/>
        </w:rPr>
        <w:t>,</w:t>
      </w:r>
      <w:r w:rsidRPr="00556CB9">
        <w:rPr>
          <w:rFonts w:ascii="Arial" w:hAnsi="Arial" w:cs="Arial"/>
        </w:rPr>
        <w:t xml:space="preserve"> </w:t>
      </w:r>
      <w:r w:rsidRPr="00556CB9">
        <w:rPr>
          <w:rFonts w:ascii="Arial" w:hAnsi="Arial" w:cs="Arial"/>
          <w:i/>
          <w:iCs/>
        </w:rPr>
        <w:t xml:space="preserve">Rasa </w:t>
      </w:r>
      <w:r w:rsidRPr="00556CB9">
        <w:rPr>
          <w:rFonts w:ascii="Arial" w:hAnsi="Arial" w:cs="Arial"/>
        </w:rPr>
        <w:t xml:space="preserve">(plasma), </w:t>
      </w:r>
      <w:r w:rsidRPr="00556CB9">
        <w:rPr>
          <w:rFonts w:ascii="Arial" w:hAnsi="Arial" w:cs="Arial"/>
          <w:i/>
          <w:iCs/>
        </w:rPr>
        <w:t xml:space="preserve">Rakta </w:t>
      </w:r>
      <w:r w:rsidRPr="00556CB9">
        <w:rPr>
          <w:rFonts w:ascii="Arial" w:hAnsi="Arial" w:cs="Arial"/>
        </w:rPr>
        <w:t xml:space="preserve">(sangue) e </w:t>
      </w:r>
      <w:r w:rsidRPr="00556CB9">
        <w:rPr>
          <w:rFonts w:ascii="Arial" w:hAnsi="Arial" w:cs="Arial"/>
          <w:i/>
          <w:iCs/>
        </w:rPr>
        <w:t>Shukra</w:t>
      </w:r>
      <w:r w:rsidRPr="00556CB9">
        <w:rPr>
          <w:rFonts w:ascii="Arial" w:hAnsi="Arial" w:cs="Arial"/>
        </w:rPr>
        <w:t xml:space="preserve"> (tecido reprodutivo)</w:t>
      </w:r>
      <w:r>
        <w:rPr>
          <w:rFonts w:ascii="Arial" w:hAnsi="Arial" w:cs="Arial"/>
        </w:rPr>
        <w:t xml:space="preserve"> </w:t>
      </w:r>
      <w:r w:rsidRPr="00556CB9">
        <w:rPr>
          <w:rFonts w:ascii="Arial" w:hAnsi="Arial" w:cs="Arial"/>
        </w:rPr>
        <w:t>(LAD, 2002).</w:t>
      </w:r>
    </w:p>
    <w:p xmlns:wp14="http://schemas.microsoft.com/office/word/2010/wordml" w:rsidR="00085AAA" w:rsidP="00B1772F" w:rsidRDefault="00B331EA" w14:paraId="01A8C34B" wp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button-container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 observar as qualidades e a consistência do fluxo menstrual, bem como as experiências pré e pós-menstruais, é possível identificar desequilíbrios dos </w:t>
      </w:r>
      <w:r>
        <w:rPr>
          <w:rFonts w:ascii="Arial" w:hAnsi="Arial" w:cs="Arial"/>
          <w:i/>
          <w:iCs/>
          <w:color w:val="000000"/>
          <w:sz w:val="22"/>
          <w:szCs w:val="22"/>
        </w:rPr>
        <w:t>Doshas</w:t>
      </w:r>
      <w:r w:rsidR="00761DF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761DF5">
        <w:rPr>
          <w:rFonts w:ascii="Arial" w:hAnsi="Arial" w:cs="Arial"/>
          <w:color w:val="000000"/>
          <w:sz w:val="22"/>
          <w:szCs w:val="22"/>
        </w:rPr>
        <w:t>continuamente</w:t>
      </w:r>
      <w:r>
        <w:rPr>
          <w:rFonts w:ascii="Arial" w:hAnsi="Arial" w:cs="Arial"/>
          <w:color w:val="000000"/>
          <w:sz w:val="22"/>
          <w:szCs w:val="22"/>
        </w:rPr>
        <w:t xml:space="preserve">. Isso permite intervenções precoces para restaurar o equilíbrio fisiológico. Um fluxo menstrual </w:t>
      </w:r>
      <w:r>
        <w:rPr>
          <w:rFonts w:ascii="Arial" w:hAnsi="Arial" w:cs="Arial"/>
          <w:bCs/>
          <w:color w:val="000000"/>
          <w:sz w:val="22"/>
          <w:szCs w:val="22"/>
        </w:rPr>
        <w:t>saudável</w:t>
      </w:r>
      <w:r>
        <w:rPr>
          <w:rFonts w:ascii="Arial" w:hAnsi="Arial" w:cs="Arial"/>
          <w:color w:val="000000"/>
          <w:sz w:val="22"/>
          <w:szCs w:val="22"/>
        </w:rPr>
        <w:t xml:space="preserve">, ou </w:t>
      </w:r>
      <w:r>
        <w:rPr>
          <w:rFonts w:ascii="Arial" w:hAnsi="Arial" w:cs="Arial"/>
          <w:i/>
          <w:iCs/>
          <w:color w:val="000000"/>
          <w:sz w:val="22"/>
          <w:szCs w:val="22"/>
        </w:rPr>
        <w:t>Shudh Artava</w:t>
      </w:r>
      <w:r>
        <w:rPr>
          <w:rFonts w:ascii="Arial" w:hAnsi="Arial" w:cs="Arial"/>
          <w:color w:val="000000"/>
          <w:sz w:val="22"/>
          <w:szCs w:val="22"/>
        </w:rPr>
        <w:t xml:space="preserve">, de acordo com os livros </w:t>
      </w:r>
      <w:r w:rsidR="00B1772F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 xml:space="preserve">lássicos do Ayurveda, possui características específicas: cor vermelho brilhante, não mancha a roupa (indicando ausência de </w:t>
      </w:r>
      <w:r>
        <w:rPr>
          <w:rStyle w:val="nfase"/>
          <w:rFonts w:ascii="Arial" w:hAnsi="Arial" w:cs="Arial"/>
          <w:color w:val="000000"/>
          <w:sz w:val="22"/>
          <w:szCs w:val="22"/>
        </w:rPr>
        <w:t>Ama</w:t>
      </w:r>
      <w:r>
        <w:rPr>
          <w:rFonts w:ascii="Arial" w:hAnsi="Arial" w:cs="Arial"/>
          <w:color w:val="000000"/>
          <w:sz w:val="22"/>
          <w:szCs w:val="22"/>
        </w:rPr>
        <w:t xml:space="preserve"> ou toxinas), odor não fétido e um volume de aproximadamente quatro </w:t>
      </w:r>
      <w:r>
        <w:rPr>
          <w:rFonts w:ascii="Arial" w:hAnsi="Arial" w:cs="Arial"/>
          <w:i/>
          <w:iCs/>
          <w:color w:val="000000"/>
          <w:sz w:val="22"/>
          <w:szCs w:val="22"/>
        </w:rPr>
        <w:t>anjalees</w:t>
      </w:r>
      <w:r>
        <w:rPr>
          <w:rFonts w:ascii="Arial" w:hAnsi="Arial" w:cs="Arial"/>
          <w:color w:val="000000"/>
          <w:sz w:val="22"/>
          <w:szCs w:val="22"/>
        </w:rPr>
        <w:t xml:space="preserve"> (a quantidade de líquido que cabe nas mãos em concha) (AGNIVESA, 2015</w:t>
      </w:r>
      <w:r w:rsidR="0087294F"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color w:val="000000"/>
          <w:sz w:val="22"/>
          <w:szCs w:val="22"/>
        </w:rPr>
        <w:t xml:space="preserve"> LAD, 2002).</w:t>
      </w:r>
      <w:r>
        <w:rPr>
          <w:rStyle w:val="button-container"/>
          <w:rFonts w:ascii="Arial" w:hAnsi="Arial" w:cs="Arial"/>
          <w:color w:val="000000"/>
          <w:sz w:val="22"/>
          <w:szCs w:val="22"/>
        </w:rPr>
        <w:t xml:space="preserve"> </w:t>
      </w:r>
    </w:p>
    <w:p xmlns:wp14="http://schemas.microsoft.com/office/word/2010/wordml" w:rsidRPr="00B1772F" w:rsidR="00B331EA" w:rsidP="00B1772F" w:rsidRDefault="00B331EA" w14:paraId="72BCD0C5" wp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Style w:val="button-container"/>
          <w:rFonts w:ascii="Arial" w:hAnsi="Arial" w:cs="Arial"/>
          <w:color w:val="000000"/>
          <w:sz w:val="22"/>
          <w:szCs w:val="22"/>
        </w:rPr>
        <w:t>Assim, o</w:t>
      </w:r>
      <w:r>
        <w:rPr>
          <w:rFonts w:ascii="Arial" w:hAnsi="Arial" w:cs="Arial"/>
          <w:color w:val="000000"/>
          <w:sz w:val="22"/>
          <w:szCs w:val="22"/>
        </w:rPr>
        <w:t xml:space="preserve"> ciclo menstrual serve como um biomarcador dinâmico da saúde sistêmica da mulher, e não apenas como um evento puramente reprodutivo, e permite uma compreensão mais profunda </w:t>
      </w:r>
      <w:r w:rsidRPr="00B1772F">
        <w:rPr>
          <w:rFonts w:ascii="Arial" w:hAnsi="Arial" w:cs="Arial"/>
          <w:sz w:val="22"/>
          <w:szCs w:val="22"/>
        </w:rPr>
        <w:t xml:space="preserve">dos desequilíbrios. As flutuações dos </w:t>
      </w:r>
      <w:r w:rsidRPr="00B1772F">
        <w:rPr>
          <w:rFonts w:ascii="Arial" w:hAnsi="Arial" w:cs="Arial"/>
          <w:i/>
          <w:iCs/>
          <w:sz w:val="22"/>
          <w:szCs w:val="22"/>
        </w:rPr>
        <w:t xml:space="preserve">Doshas </w:t>
      </w:r>
      <w:r w:rsidRPr="00B1772F">
        <w:rPr>
          <w:rFonts w:ascii="Arial" w:hAnsi="Arial" w:cs="Arial"/>
          <w:sz w:val="22"/>
          <w:szCs w:val="22"/>
        </w:rPr>
        <w:t>podem ser detectadas e corrigidas antes que resultem em patologias mais graves</w:t>
      </w:r>
      <w:r w:rsidRPr="00B1772F" w:rsidR="00B1772F">
        <w:rPr>
          <w:rFonts w:ascii="Arial" w:hAnsi="Arial" w:cs="Arial"/>
          <w:sz w:val="22"/>
          <w:szCs w:val="22"/>
        </w:rPr>
        <w:t xml:space="preserve">, </w:t>
      </w:r>
      <w:r w:rsidR="00761DF5">
        <w:rPr>
          <w:rFonts w:ascii="Arial" w:hAnsi="Arial" w:cs="Arial"/>
          <w:color w:val="000000"/>
          <w:sz w:val="22"/>
          <w:szCs w:val="22"/>
        </w:rPr>
        <w:t xml:space="preserve">ou se </w:t>
      </w:r>
      <w:r w:rsidRPr="00761DF5" w:rsidR="00761DF5">
        <w:rPr>
          <w:rFonts w:ascii="Arial" w:hAnsi="Arial" w:cs="Arial"/>
          <w:color w:val="000000"/>
          <w:sz w:val="22"/>
          <w:szCs w:val="22"/>
        </w:rPr>
        <w:t>manifestem de forma mais agressiva em outras camadas corporais</w:t>
      </w:r>
      <w:r w:rsidR="00761DF5">
        <w:rPr>
          <w:rFonts w:ascii="Arial" w:hAnsi="Arial" w:cs="Arial"/>
          <w:color w:val="000000"/>
          <w:sz w:val="22"/>
          <w:szCs w:val="22"/>
        </w:rPr>
        <w:t>,</w:t>
      </w:r>
      <w:r w:rsidRPr="00B1772F" w:rsidR="00761DF5">
        <w:rPr>
          <w:rFonts w:ascii="Arial" w:hAnsi="Arial" w:cs="Arial"/>
          <w:sz w:val="22"/>
          <w:szCs w:val="22"/>
        </w:rPr>
        <w:t xml:space="preserve"> </w:t>
      </w:r>
      <w:r w:rsidRPr="00B1772F">
        <w:rPr>
          <w:rFonts w:ascii="Arial" w:hAnsi="Arial" w:cs="Arial"/>
          <w:sz w:val="22"/>
          <w:szCs w:val="22"/>
        </w:rPr>
        <w:t>o que pode validar a abordagem ayurvédica como um método de monitoramento de saúde não invasivo e contínuo.</w:t>
      </w:r>
    </w:p>
    <w:p xmlns:wp14="http://schemas.microsoft.com/office/word/2010/wordml" w:rsidRPr="0088718E" w:rsidR="00B331EA" w:rsidP="000E53CA" w:rsidRDefault="002E2A05" w14:paraId="6C3E3E5A" wp14:textId="77777777" wp14:noSpellErr="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E53CA" w:rsidR="002E2A05">
        <w:rPr>
          <w:rFonts w:ascii="Arial" w:hAnsi="Arial" w:eastAsia="Times New Roman" w:cs="Arial"/>
          <w:kern w:val="0"/>
          <w:lang w:eastAsia="pt-BR"/>
        </w:rPr>
        <w:t>Desse modo, o</w:t>
      </w:r>
      <w:r w:rsidRPr="000E53CA" w:rsidR="00B331EA">
        <w:rPr>
          <w:rFonts w:ascii="Arial" w:hAnsi="Arial" w:eastAsia="Times New Roman" w:cs="Arial"/>
          <w:kern w:val="0"/>
          <w:lang w:eastAsia="pt-BR"/>
        </w:rPr>
        <w:t>s tratamentos Ayurvédicos para as condições uterinas es</w:t>
      </w:r>
      <w:r w:rsidRPr="000E53CA" w:rsidR="00C1441E">
        <w:rPr>
          <w:rFonts w:ascii="Arial" w:hAnsi="Arial" w:eastAsia="Times New Roman" w:cs="Arial"/>
          <w:kern w:val="0"/>
          <w:lang w:eastAsia="pt-BR"/>
        </w:rPr>
        <w:t>colhidas</w:t>
      </w:r>
      <w:r w:rsidRPr="000E53CA" w:rsidR="00B331EA">
        <w:rPr>
          <w:rFonts w:ascii="Arial" w:hAnsi="Arial" w:eastAsia="Times New Roman" w:cs="Arial"/>
          <w:kern w:val="0"/>
          <w:lang w:eastAsia="pt-BR"/>
        </w:rPr>
        <w:t>,</w:t>
      </w:r>
      <w:r w:rsidRPr="000E53CA" w:rsidR="00A742D1">
        <w:rPr>
          <w:rFonts w:ascii="Arial" w:hAnsi="Arial" w:eastAsia="Times New Roman" w:cs="Arial"/>
          <w:kern w:val="0"/>
          <w:lang w:eastAsia="pt-BR"/>
        </w:rPr>
        <w:t xml:space="preserve"> </w:t>
      </w:r>
      <w:r w:rsidRPr="000E53CA" w:rsidR="00B331EA">
        <w:rPr>
          <w:rFonts w:ascii="Arial" w:hAnsi="Arial" w:eastAsia="Times New Roman" w:cs="Arial"/>
          <w:kern w:val="0"/>
          <w:lang w:eastAsia="pt-BR"/>
        </w:rPr>
        <w:t>miomas e endometriose,</w:t>
      </w:r>
      <w:r w:rsidRPr="000E53CA" w:rsidR="00C1441E">
        <w:rPr>
          <w:rFonts w:ascii="Arial" w:hAnsi="Arial" w:eastAsia="Times New Roman" w:cs="Arial"/>
          <w:kern w:val="0"/>
          <w:lang w:eastAsia="pt-BR"/>
        </w:rPr>
        <w:t xml:space="preserve"> envolvem </w:t>
      </w:r>
      <w:r w:rsidRPr="000E53CA" w:rsidR="000E53CA">
        <w:rPr>
          <w:rFonts w:ascii="Arial" w:hAnsi="Arial" w:eastAsia="Times New Roman" w:cs="Arial"/>
          <w:kern w:val="0"/>
          <w:lang w:eastAsia="pt-BR"/>
        </w:rPr>
        <w:t xml:space="preserve">o </w:t>
      </w:r>
      <w:r w:rsidRPr="000E53CA" w:rsidR="00C1441E">
        <w:rPr>
          <w:rFonts w:ascii="Arial" w:hAnsi="Arial" w:eastAsia="Times New Roman" w:cs="Arial"/>
          <w:kern w:val="0"/>
          <w:lang w:eastAsia="pt-BR"/>
        </w:rPr>
        <w:t xml:space="preserve">reequilíbrio dos </w:t>
      </w:r>
      <w:r w:rsidRPr="312FFB13" w:rsidR="00C1441E">
        <w:rPr>
          <w:rFonts w:ascii="Arial" w:hAnsi="Arial" w:eastAsia="Times New Roman" w:cs="Arial"/>
          <w:i w:val="1"/>
          <w:iCs w:val="1"/>
          <w:kern w:val="0"/>
          <w:lang w:eastAsia="pt-BR"/>
        </w:rPr>
        <w:t>Doshas</w:t>
      </w:r>
      <w:r w:rsidRPr="000E53CA" w:rsidR="00C1441E">
        <w:rPr>
          <w:rFonts w:ascii="Arial" w:hAnsi="Arial" w:eastAsia="Times New Roman" w:cs="Arial"/>
          <w:kern w:val="0"/>
          <w:lang w:eastAsia="pt-BR"/>
        </w:rPr>
        <w:t xml:space="preserve">. </w:t>
      </w:r>
      <w:r w:rsidRPr="000E53CA" w:rsidR="00B331EA">
        <w:rPr>
          <w:rFonts w:ascii="Arial" w:hAnsi="Arial" w:cs="Arial"/>
        </w:rPr>
        <w:t xml:space="preserve">Os</w:t>
      </w:r>
      <w:r w:rsidRPr="000E53CA" w:rsidR="00B331EA">
        <w:rPr>
          <w:rFonts w:ascii="Arial" w:hAnsi="Arial" w:cs="Arial"/>
          <w:b w:val="0"/>
          <w:bCs w:val="0"/>
        </w:rPr>
        <w:t xml:space="preserve"> </w:t>
      </w:r>
      <w:r w:rsidRPr="312FFB13" w:rsidR="00B331EA">
        <w:rPr>
          <w:rFonts w:ascii="Arial" w:hAnsi="Arial" w:cs="Arial"/>
          <w:b w:val="0"/>
          <w:bCs w:val="0"/>
        </w:rPr>
        <w:t>Miomas Uterinos</w:t>
      </w:r>
      <w:r w:rsidRPr="000E53CA" w:rsidR="000E53CA">
        <w:rPr>
          <w:rFonts w:ascii="Arial" w:hAnsi="Arial" w:cs="Arial"/>
          <w:b w:val="0"/>
          <w:bCs w:val="0"/>
        </w:rPr>
        <w:t xml:space="preserve">, </w:t>
      </w:r>
      <w:r w:rsidRPr="000E53CA" w:rsidR="00B331EA">
        <w:rPr>
          <w:rFonts w:ascii="Arial" w:hAnsi="Arial" w:cs="Arial"/>
        </w:rPr>
        <w:t xml:space="preserve">no </w:t>
      </w:r>
      <w:r w:rsidRPr="000E53CA" w:rsidR="00B331EA">
        <w:rPr>
          <w:rFonts w:ascii="Arial" w:hAnsi="Arial" w:cs="Arial"/>
        </w:rPr>
        <w:t xml:space="preserve">Ayurveda</w:t>
      </w:r>
      <w:r w:rsidRPr="000E53CA" w:rsidR="00B331EA">
        <w:rPr>
          <w:rFonts w:ascii="Arial" w:hAnsi="Arial" w:cs="Arial"/>
        </w:rPr>
        <w:t xml:space="preserve">, podem ser correlacionados com o conceito de </w:t>
      </w:r>
      <w:r w:rsidRPr="312FFB13" w:rsidR="00B331EA">
        <w:rPr>
          <w:rFonts w:ascii="Arial" w:hAnsi="Arial" w:cs="Arial"/>
          <w:i w:val="1"/>
          <w:iCs w:val="1"/>
        </w:rPr>
        <w:t>Garbhashaya</w:t>
      </w:r>
      <w:r w:rsidRPr="312FFB13" w:rsidR="00B331EA">
        <w:rPr>
          <w:rFonts w:ascii="Arial" w:hAnsi="Arial" w:cs="Arial"/>
          <w:i w:val="1"/>
          <w:iCs w:val="1"/>
        </w:rPr>
        <w:t xml:space="preserve"> </w:t>
      </w:r>
      <w:r w:rsidRPr="312FFB13" w:rsidR="00B331EA">
        <w:rPr>
          <w:rFonts w:ascii="Arial" w:hAnsi="Arial" w:cs="Arial"/>
          <w:i w:val="1"/>
          <w:iCs w:val="1"/>
        </w:rPr>
        <w:t>Granth</w:t>
      </w:r>
      <w:r w:rsidRPr="312FFB13" w:rsidR="000E53CA">
        <w:rPr>
          <w:rFonts w:ascii="Arial" w:hAnsi="Arial" w:cs="Arial"/>
          <w:i w:val="1"/>
          <w:iCs w:val="1"/>
        </w:rPr>
        <w:t>i</w:t>
      </w:r>
      <w:r w:rsidRPr="000E53CA" w:rsidR="00B331EA">
        <w:rPr>
          <w:rFonts w:ascii="Arial" w:hAnsi="Arial" w:cs="Arial"/>
        </w:rPr>
        <w:t xml:space="preserve">. O termo </w:t>
      </w:r>
      <w:r w:rsidRPr="312FFB13" w:rsidR="00B331EA">
        <w:rPr>
          <w:rFonts w:ascii="Arial" w:hAnsi="Arial" w:cs="Arial"/>
          <w:i w:val="1"/>
          <w:iCs w:val="1"/>
        </w:rPr>
        <w:t xml:space="preserve">Granthi</w:t>
      </w:r>
      <w:r w:rsidRPr="312FFB13" w:rsidR="00B331EA">
        <w:rPr>
          <w:rFonts w:ascii="Arial" w:hAnsi="Arial" w:cs="Arial"/>
          <w:i w:val="1"/>
          <w:iCs w:val="1"/>
        </w:rPr>
        <w:t xml:space="preserve"> </w:t>
      </w:r>
      <w:r w:rsidRPr="000E53CA" w:rsidR="00B331EA">
        <w:rPr>
          <w:rFonts w:ascii="Arial" w:hAnsi="Arial" w:cs="Arial"/>
        </w:rPr>
        <w:t xml:space="preserve">refere-se a inchaços glandulares ou nodulares que surgem devido à excesso dos </w:t>
      </w:r>
      <w:r w:rsidRPr="000E53CA" w:rsidR="00B331EA">
        <w:rPr>
          <w:rFonts w:ascii="Arial" w:hAnsi="Arial" w:cs="Arial"/>
        </w:rPr>
        <w:t xml:space="preserve">Doshas</w:t>
      </w:r>
      <w:r w:rsidRPr="000E53CA" w:rsidR="00B331EA">
        <w:rPr>
          <w:rFonts w:ascii="Arial" w:hAnsi="Arial" w:cs="Arial"/>
        </w:rPr>
        <w:t xml:space="preserve"> </w:t>
      </w:r>
      <w:r w:rsidRPr="312FFB13" w:rsidR="00B331EA">
        <w:rPr>
          <w:rFonts w:ascii="Arial" w:hAnsi="Arial" w:cs="Arial"/>
          <w:i w:val="1"/>
          <w:iCs w:val="1"/>
        </w:rPr>
        <w:t>Vata</w:t>
      </w:r>
      <w:r w:rsidRPr="000E53CA" w:rsidR="00B331EA">
        <w:rPr>
          <w:rFonts w:ascii="Arial" w:hAnsi="Arial" w:cs="Arial"/>
        </w:rPr>
        <w:t xml:space="preserve"> e </w:t>
      </w:r>
      <w:r w:rsidRPr="312FFB13" w:rsidR="00B331EA">
        <w:rPr>
          <w:rFonts w:ascii="Arial" w:hAnsi="Arial" w:cs="Arial"/>
          <w:i w:val="1"/>
          <w:iCs w:val="1"/>
        </w:rPr>
        <w:t>Kapha</w:t>
      </w:r>
      <w:r w:rsidRPr="000E53CA" w:rsidR="00B331EA">
        <w:rPr>
          <w:rFonts w:ascii="Arial" w:hAnsi="Arial" w:cs="Arial"/>
        </w:rPr>
        <w:t xml:space="preserve"> e à contaminação de </w:t>
      </w:r>
      <w:r w:rsidRPr="312FFB13" w:rsidR="00B331EA">
        <w:rPr>
          <w:rFonts w:ascii="Arial" w:hAnsi="Arial" w:cs="Arial"/>
          <w:i w:val="1"/>
          <w:iCs w:val="1"/>
        </w:rPr>
        <w:t>Mamsa</w:t>
      </w:r>
      <w:r w:rsidRPr="000E53CA" w:rsidR="00B331EA">
        <w:rPr>
          <w:rFonts w:ascii="Arial" w:hAnsi="Arial" w:cs="Arial"/>
        </w:rPr>
        <w:t xml:space="preserve"> (tecido muscular), </w:t>
      </w:r>
      <w:r w:rsidRPr="312FFB13" w:rsidR="00B331EA">
        <w:rPr>
          <w:rFonts w:ascii="Arial" w:hAnsi="Arial" w:cs="Arial"/>
          <w:i w:val="1"/>
          <w:iCs w:val="1"/>
        </w:rPr>
        <w:t>Rakta</w:t>
      </w:r>
      <w:r w:rsidRPr="000E53CA" w:rsidR="00B331EA">
        <w:rPr>
          <w:rFonts w:ascii="Arial" w:hAnsi="Arial" w:cs="Arial"/>
        </w:rPr>
        <w:t xml:space="preserve"> (sangue) e </w:t>
      </w:r>
      <w:r w:rsidRPr="312FFB13" w:rsidR="00B331EA">
        <w:rPr>
          <w:rFonts w:ascii="Arial" w:hAnsi="Arial" w:cs="Arial"/>
          <w:i w:val="1"/>
          <w:iCs w:val="1"/>
        </w:rPr>
        <w:t>Meda</w:t>
      </w:r>
      <w:r w:rsidRPr="000E53CA" w:rsidR="00B331EA">
        <w:rPr>
          <w:rFonts w:ascii="Arial" w:hAnsi="Arial" w:cs="Arial"/>
        </w:rPr>
        <w:t xml:space="preserve"> (gordura) com </w:t>
      </w:r>
      <w:r w:rsidRPr="312FFB13" w:rsidR="00B331EA">
        <w:rPr>
          <w:rFonts w:ascii="Arial" w:hAnsi="Arial" w:cs="Arial"/>
          <w:i w:val="1"/>
          <w:iCs w:val="1"/>
        </w:rPr>
        <w:t>Kaphanubandhita</w:t>
      </w:r>
      <w:r w:rsidRPr="312FFB13" w:rsidR="00B331EA">
        <w:rPr>
          <w:rFonts w:ascii="Arial" w:hAnsi="Arial" w:cs="Arial"/>
          <w:i w:val="1"/>
          <w:iCs w:val="1"/>
        </w:rPr>
        <w:t xml:space="preserve"> Meda</w:t>
      </w:r>
      <w:r w:rsidRPr="000E53CA" w:rsidR="00B331EA">
        <w:rPr>
          <w:rFonts w:ascii="Arial" w:hAnsi="Arial" w:cs="Arial"/>
        </w:rPr>
        <w:t xml:space="preserve"> (gordura associada ao excesso de </w:t>
      </w:r>
      <w:r w:rsidRPr="312FFB13" w:rsidR="00B331EA">
        <w:rPr>
          <w:rFonts w:ascii="Arial" w:hAnsi="Arial" w:cs="Arial"/>
          <w:i w:val="1"/>
          <w:iCs w:val="1"/>
        </w:rPr>
        <w:t>Kapha</w:t>
      </w:r>
      <w:r w:rsidRPr="000E53CA" w:rsidR="00B331EA">
        <w:rPr>
          <w:rFonts w:ascii="Arial" w:hAnsi="Arial" w:cs="Arial"/>
        </w:rPr>
        <w:t xml:space="preserve">). A combinação do excesso de </w:t>
      </w:r>
      <w:r w:rsidRPr="312FFB13" w:rsidR="00B331EA">
        <w:rPr>
          <w:rFonts w:ascii="Arial" w:hAnsi="Arial" w:cs="Arial"/>
          <w:i w:val="1"/>
          <w:iCs w:val="1"/>
        </w:rPr>
        <w:t>Vata</w:t>
      </w:r>
      <w:r w:rsidRPr="000E53CA" w:rsidR="00B331EA">
        <w:rPr>
          <w:rFonts w:ascii="Arial" w:hAnsi="Arial" w:cs="Arial"/>
        </w:rPr>
        <w:t xml:space="preserve">, afetando </w:t>
      </w:r>
      <w:r w:rsidRPr="312FFB13" w:rsidR="00B331EA">
        <w:rPr>
          <w:rFonts w:ascii="Arial" w:hAnsi="Arial" w:cs="Arial"/>
          <w:i w:val="1"/>
          <w:iCs w:val="1"/>
        </w:rPr>
        <w:t>Mamsa</w:t>
      </w:r>
      <w:r w:rsidRPr="000E53CA" w:rsidR="00B331EA">
        <w:rPr>
          <w:rFonts w:ascii="Arial" w:hAnsi="Arial" w:cs="Arial"/>
        </w:rPr>
        <w:t xml:space="preserve">, </w:t>
      </w:r>
      <w:r w:rsidRPr="312FFB13" w:rsidR="00B331EA">
        <w:rPr>
          <w:rFonts w:ascii="Arial" w:hAnsi="Arial" w:cs="Arial"/>
          <w:i w:val="1"/>
          <w:iCs w:val="1"/>
        </w:rPr>
        <w:t xml:space="preserve">Rakta</w:t>
      </w:r>
      <w:r w:rsidRPr="312FFB13" w:rsidR="00B331EA">
        <w:rPr>
          <w:rFonts w:ascii="Arial" w:hAnsi="Arial" w:cs="Arial"/>
          <w:i w:val="1"/>
          <w:iCs w:val="1"/>
        </w:rPr>
        <w:t xml:space="preserve"> </w:t>
      </w:r>
      <w:r w:rsidRPr="000E53CA" w:rsidR="00B331EA">
        <w:rPr>
          <w:rFonts w:ascii="Arial" w:hAnsi="Arial" w:cs="Arial"/>
        </w:rPr>
        <w:t xml:space="preserve">e </w:t>
      </w:r>
      <w:r w:rsidRPr="312FFB13" w:rsidR="00B331EA">
        <w:rPr>
          <w:rFonts w:ascii="Arial" w:hAnsi="Arial" w:cs="Arial"/>
          <w:i w:val="1"/>
          <w:iCs w:val="1"/>
        </w:rPr>
        <w:t>Medas</w:t>
      </w:r>
      <w:r w:rsidRPr="000E53CA" w:rsidR="00B331EA">
        <w:rPr>
          <w:rFonts w:ascii="Arial" w:hAnsi="Arial" w:cs="Arial"/>
        </w:rPr>
        <w:t xml:space="preserve">, misturados com </w:t>
      </w:r>
      <w:r w:rsidRPr="312FFB13" w:rsidR="00B331EA">
        <w:rPr>
          <w:rFonts w:ascii="Arial" w:hAnsi="Arial" w:cs="Arial"/>
          <w:i w:val="1"/>
          <w:iCs w:val="1"/>
        </w:rPr>
        <w:t>Kapha</w:t>
      </w:r>
      <w:r w:rsidRPr="000E53CA" w:rsidR="00B331EA">
        <w:rPr>
          <w:rFonts w:ascii="Arial" w:hAnsi="Arial" w:cs="Arial"/>
        </w:rPr>
        <w:t>, é descrita como produtora de um inchaço arredondado, protuberante, nodoso e duro (DONGA, 2019</w:t>
      </w:r>
      <w:r w:rsidRPr="000E53CA" w:rsidR="0087294F">
        <w:rPr>
          <w:rFonts w:ascii="Arial" w:hAnsi="Arial" w:cs="Arial"/>
        </w:rPr>
        <w:t>;</w:t>
      </w:r>
      <w:r w:rsidRPr="000E53CA" w:rsidR="00B331EA">
        <w:rPr>
          <w:rFonts w:ascii="Arial" w:hAnsi="Arial" w:cs="Arial"/>
        </w:rPr>
        <w:t xml:space="preserve"> SAHUJI, 2024</w:t>
      </w:r>
      <w:r w:rsidRPr="000E53CA" w:rsidR="0087294F">
        <w:rPr>
          <w:rFonts w:ascii="Arial" w:hAnsi="Arial" w:cs="Arial"/>
        </w:rPr>
        <w:t>;</w:t>
      </w:r>
      <w:r w:rsidRPr="000E53CA" w:rsidR="00B331EA">
        <w:rPr>
          <w:rFonts w:ascii="Arial" w:hAnsi="Arial" w:cs="Arial"/>
          <w:lang w:val="en-US"/>
        </w:rPr>
        <w:t xml:space="preserve"> KAUSHAL, 2025</w:t>
      </w:r>
      <w:r w:rsidRPr="000E53CA" w:rsidR="00B331EA">
        <w:rPr>
          <w:rFonts w:ascii="Arial" w:hAnsi="Arial" w:cs="Arial"/>
        </w:rPr>
        <w:t>).</w:t>
      </w:r>
      <w:r w:rsidRPr="000E53CA" w:rsidR="00B331EA">
        <w:rPr>
          <w:rStyle w:val="button-container"/>
          <w:rFonts w:ascii="Arial" w:hAnsi="Arial" w:eastAsia="Times New Roman" w:cs="Arial"/>
        </w:rPr>
        <w:t xml:space="preserve"> </w:t>
      </w:r>
      <w:r w:rsidRPr="00B331EA" w:rsidR="00B331EA">
        <w:rPr>
          <w:rFonts w:ascii="Arial" w:hAnsi="Arial" w:cs="Arial"/>
        </w:rPr>
        <w:t xml:space="preserve">O objetivo do manejo ayurvédico para </w:t>
      </w:r>
      <w:r w:rsidRPr="312FFB13" w:rsidR="00B331EA">
        <w:rPr>
          <w:rFonts w:ascii="Arial" w:hAnsi="Arial" w:cs="Arial"/>
          <w:i w:val="1"/>
          <w:iCs w:val="1"/>
        </w:rPr>
        <w:t xml:space="preserve">Granthi</w:t>
      </w:r>
      <w:r w:rsidRPr="312FFB13" w:rsidR="00B331EA">
        <w:rPr>
          <w:rFonts w:ascii="Arial" w:hAnsi="Arial" w:cs="Arial"/>
          <w:i w:val="1"/>
          <w:iCs w:val="1"/>
        </w:rPr>
        <w:t xml:space="preserve"> </w:t>
      </w:r>
      <w:r w:rsidRPr="00B331EA" w:rsidR="00B331EA">
        <w:rPr>
          <w:rFonts w:ascii="Arial" w:hAnsi="Arial" w:cs="Arial"/>
        </w:rPr>
        <w:t xml:space="preserve">é </w:t>
      </w:r>
      <w:r w:rsidRPr="312FFB13" w:rsidR="00B331EA">
        <w:rPr>
          <w:rFonts w:ascii="Arial" w:hAnsi="Arial" w:cs="Arial"/>
          <w:i w:val="1"/>
          <w:iCs w:val="1"/>
        </w:rPr>
        <w:t>Samprapti</w:t>
      </w:r>
      <w:r w:rsidRPr="312FFB13" w:rsidR="00B331EA">
        <w:rPr>
          <w:rFonts w:ascii="Arial" w:hAnsi="Arial" w:cs="Arial"/>
          <w:i w:val="1"/>
          <w:iCs w:val="1"/>
        </w:rPr>
        <w:t xml:space="preserve"> </w:t>
      </w:r>
      <w:r w:rsidRPr="312FFB13" w:rsidR="00B331EA">
        <w:rPr>
          <w:rFonts w:ascii="Arial" w:hAnsi="Arial" w:cs="Arial"/>
          <w:i w:val="1"/>
          <w:iCs w:val="1"/>
        </w:rPr>
        <w:t>bhanga</w:t>
      </w:r>
      <w:r w:rsidRPr="00B331EA" w:rsidR="00B331EA">
        <w:rPr>
          <w:rFonts w:ascii="Arial" w:hAnsi="Arial" w:cs="Arial"/>
        </w:rPr>
        <w:t xml:space="preserve">, que significa </w:t>
      </w:r>
      <w:r w:rsidRPr="312FFB13" w:rsidR="00B331EA">
        <w:rPr>
          <w:rFonts w:ascii="Arial" w:hAnsi="Arial" w:cs="Arial"/>
        </w:rPr>
        <w:t>quebrar a patogênese da condição</w:t>
      </w:r>
      <w:r w:rsidRPr="00B331EA" w:rsidR="00B331EA">
        <w:rPr>
          <w:rFonts w:ascii="Arial" w:hAnsi="Arial" w:cs="Arial"/>
        </w:rPr>
        <w:t xml:space="preserve">. As abordagens terapêuticas incluem </w:t>
      </w:r>
      <w:r w:rsidRPr="312FFB13" w:rsidR="00B331EA">
        <w:rPr>
          <w:rFonts w:ascii="Arial" w:hAnsi="Arial" w:cs="Arial"/>
          <w:i w:val="1"/>
          <w:iCs w:val="1"/>
        </w:rPr>
        <w:t>Shodhana</w:t>
      </w:r>
      <w:r w:rsidRPr="00B331EA" w:rsidR="00B331EA">
        <w:rPr>
          <w:rFonts w:ascii="Arial" w:hAnsi="Arial" w:cs="Arial"/>
        </w:rPr>
        <w:t xml:space="preserve"> (purificação), </w:t>
      </w:r>
      <w:r w:rsidRPr="312FFB13" w:rsidR="00B331EA">
        <w:rPr>
          <w:rFonts w:ascii="Arial" w:hAnsi="Arial" w:cs="Arial"/>
          <w:i w:val="1"/>
          <w:iCs w:val="1"/>
        </w:rPr>
        <w:t>Shaman</w:t>
      </w:r>
      <w:r w:rsidRPr="00B331EA" w:rsidR="00B331EA">
        <w:rPr>
          <w:rFonts w:ascii="Arial" w:hAnsi="Arial" w:cs="Arial"/>
        </w:rPr>
        <w:t xml:space="preserve"> (alívio dos sintomas) e terapias </w:t>
      </w:r>
      <w:r w:rsidRPr="0088718E" w:rsidR="00B331EA">
        <w:rPr>
          <w:rFonts w:ascii="Arial" w:hAnsi="Arial" w:cs="Arial"/>
        </w:rPr>
        <w:t>herbais</w:t>
      </w:r>
      <w:r w:rsidRPr="0088718E" w:rsidR="0088718E">
        <w:rPr>
          <w:rFonts w:ascii="Arial" w:hAnsi="Arial" w:cs="Arial"/>
        </w:rPr>
        <w:t xml:space="preserve">, </w:t>
      </w:r>
      <w:r w:rsidR="0088718E">
        <w:rPr>
          <w:rFonts w:ascii="Arial" w:hAnsi="Arial" w:cs="Arial"/>
        </w:rPr>
        <w:t xml:space="preserve">tais como a </w:t>
      </w:r>
      <w:r w:rsidRPr="0088718E" w:rsidR="0088718E">
        <w:rPr>
          <w:rFonts w:ascii="Arial" w:hAnsi="Arial" w:cs="Arial"/>
        </w:rPr>
        <w:t xml:space="preserve">formulação </w:t>
      </w:r>
      <w:r w:rsidRPr="0088718E" w:rsidR="0088718E">
        <w:rPr>
          <w:rFonts w:ascii="Arial" w:hAnsi="Arial" w:cs="Arial"/>
        </w:rPr>
        <w:t xml:space="preserve">herbomineral</w:t>
      </w:r>
      <w:r w:rsidRPr="0088718E" w:rsidR="0088718E">
        <w:rPr>
          <w:rFonts w:ascii="Arial" w:hAnsi="Arial" w:cs="Arial"/>
        </w:rPr>
        <w:t xml:space="preserve"> para diminuir os miomas, </w:t>
      </w:r>
      <w:r w:rsidR="0088718E">
        <w:rPr>
          <w:rFonts w:ascii="Arial" w:hAnsi="Arial" w:cs="Arial"/>
        </w:rPr>
        <w:t>suplementos vitamínicos que atuam no fluxo menstrual, e preparados homeopáticos feitos para a musculatura uterina, além da mudança de hábitos alimentares e da rotina diária.</w:t>
      </w:r>
    </w:p>
    <w:p xmlns:wp14="http://schemas.microsoft.com/office/word/2010/wordml" w:rsidRPr="00832C58" w:rsidR="00B331EA" w:rsidP="312FFB13" w:rsidRDefault="00B331EA" w14:paraId="651712C2" wp14:textId="77777777" wp14:noSpellErr="1">
      <w:pPr>
        <w:pStyle w:val="NormalWeb"/>
        <w:spacing w:before="0" w:beforeAutospacing="off" w:after="0" w:afterAutospacing="off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312FFB13" w:rsidR="00B331EA">
        <w:rPr>
          <w:rFonts w:ascii="Arial" w:hAnsi="Arial" w:cs="Arial"/>
          <w:sz w:val="22"/>
          <w:szCs w:val="22"/>
        </w:rPr>
        <w:t xml:space="preserve">A 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>Endometriose</w:t>
      </w:r>
      <w:r w:rsidRPr="312FFB13" w:rsidR="00B331E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sz w:val="22"/>
          <w:szCs w:val="22"/>
        </w:rPr>
        <w:t xml:space="preserve">implica condições relacionadas, como cistos </w:t>
      </w:r>
      <w:r w:rsidRPr="312FFB13" w:rsidR="00B331EA">
        <w:rPr>
          <w:rFonts w:ascii="Arial" w:hAnsi="Arial" w:cs="Arial"/>
          <w:sz w:val="22"/>
          <w:szCs w:val="22"/>
        </w:rPr>
        <w:t>endometrióticos</w:t>
      </w:r>
      <w:r w:rsidRPr="312FFB13" w:rsidR="00B331EA">
        <w:rPr>
          <w:rFonts w:ascii="Arial" w:hAnsi="Arial" w:cs="Arial"/>
          <w:sz w:val="22"/>
          <w:szCs w:val="22"/>
        </w:rPr>
        <w:t>, que são compreendidas</w:t>
      </w:r>
      <w:r w:rsidRPr="312FFB13" w:rsidR="006C5201">
        <w:rPr>
          <w:rFonts w:ascii="Arial" w:hAnsi="Arial" w:cs="Arial"/>
          <w:sz w:val="22"/>
          <w:szCs w:val="22"/>
        </w:rPr>
        <w:t>,</w:t>
      </w:r>
      <w:r w:rsidRPr="312FFB13" w:rsidR="00B331EA">
        <w:rPr>
          <w:rFonts w:ascii="Arial" w:hAnsi="Arial" w:cs="Arial"/>
          <w:sz w:val="22"/>
          <w:szCs w:val="22"/>
        </w:rPr>
        <w:t xml:space="preserve"> no </w:t>
      </w:r>
      <w:r w:rsidRPr="312FFB13" w:rsidR="00B331EA">
        <w:rPr>
          <w:rFonts w:ascii="Arial" w:hAnsi="Arial" w:cs="Arial"/>
          <w:sz w:val="22"/>
          <w:szCs w:val="22"/>
        </w:rPr>
        <w:t>Ayurveda</w:t>
      </w:r>
      <w:r w:rsidRPr="312FFB13" w:rsidR="006C5201">
        <w:rPr>
          <w:rFonts w:ascii="Arial" w:hAnsi="Arial" w:cs="Arial"/>
          <w:sz w:val="22"/>
          <w:szCs w:val="22"/>
        </w:rPr>
        <w:t>,</w:t>
      </w:r>
      <w:r w:rsidRPr="312FFB13" w:rsidR="00B331EA">
        <w:rPr>
          <w:rFonts w:ascii="Arial" w:hAnsi="Arial" w:cs="Arial"/>
          <w:sz w:val="22"/>
          <w:szCs w:val="22"/>
        </w:rPr>
        <w:t xml:space="preserve"> através dos princípios do desequilíbrio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Vata-Kapha</w:t>
      </w:r>
      <w:r w:rsidRPr="312FFB13" w:rsidR="00B331EA">
        <w:rPr>
          <w:rFonts w:ascii="Arial" w:hAnsi="Arial" w:cs="Arial"/>
          <w:sz w:val="22"/>
          <w:szCs w:val="22"/>
        </w:rPr>
        <w:t xml:space="preserve"> e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Rakta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Dhatu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Dushti</w:t>
      </w:r>
      <w:r w:rsidRPr="312FFB13" w:rsidR="00B331EA">
        <w:rPr>
          <w:rFonts w:ascii="Arial" w:hAnsi="Arial" w:cs="Arial"/>
          <w:sz w:val="22"/>
          <w:szCs w:val="22"/>
        </w:rPr>
        <w:t xml:space="preserve">, </w:t>
      </w:r>
      <w:r w:rsidRPr="312FFB13" w:rsidR="00B331EA">
        <w:rPr>
          <w:rFonts w:ascii="Arial" w:hAnsi="Arial" w:cs="Arial"/>
          <w:sz w:val="22"/>
          <w:szCs w:val="22"/>
        </w:rPr>
        <w:t>contaminação do tecido sanguíneo</w:t>
      </w:r>
      <w:r w:rsidRPr="312FFB13" w:rsidR="00B331EA">
        <w:rPr>
          <w:rFonts w:ascii="Arial" w:hAnsi="Arial" w:cs="Arial"/>
          <w:sz w:val="22"/>
          <w:szCs w:val="22"/>
        </w:rPr>
        <w:t xml:space="preserve">. Sintomas como dor pélvica crônica, dismenorreia e dispareunia são associados ao desequilíbrio do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Vata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Dosha</w:t>
      </w:r>
      <w:r w:rsidRPr="312FFB13" w:rsidR="00B331EA">
        <w:rPr>
          <w:rFonts w:ascii="Arial" w:hAnsi="Arial" w:cs="Arial"/>
          <w:sz w:val="22"/>
          <w:szCs w:val="22"/>
        </w:rPr>
        <w:t xml:space="preserve">, enquanto a </w:t>
      </w:r>
      <w:r w:rsidRPr="312FFB13" w:rsidR="00B331EA">
        <w:rPr>
          <w:rFonts w:ascii="Arial" w:hAnsi="Arial" w:cs="Arial"/>
          <w:sz w:val="22"/>
          <w:szCs w:val="22"/>
        </w:rPr>
        <w:t xml:space="preserve">natureza cística </w:t>
      </w:r>
      <w:r w:rsidRPr="312FFB13" w:rsidR="00B331EA">
        <w:rPr>
          <w:rFonts w:ascii="Arial" w:hAnsi="Arial" w:cs="Arial"/>
          <w:sz w:val="22"/>
          <w:szCs w:val="22"/>
        </w:rPr>
        <w:t xml:space="preserve">e estagnada dos cistos </w:t>
      </w:r>
      <w:r w:rsidRPr="312FFB13" w:rsidR="00B331EA">
        <w:rPr>
          <w:rFonts w:ascii="Arial" w:hAnsi="Arial" w:cs="Arial"/>
          <w:sz w:val="22"/>
          <w:szCs w:val="22"/>
        </w:rPr>
        <w:t>endometrióticos</w:t>
      </w:r>
      <w:r w:rsidRPr="312FFB13" w:rsidR="00B331EA">
        <w:rPr>
          <w:rFonts w:ascii="Arial" w:hAnsi="Arial" w:cs="Arial"/>
          <w:sz w:val="22"/>
          <w:szCs w:val="22"/>
        </w:rPr>
        <w:t xml:space="preserve"> está ligada à agravação do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Kapha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Dosha</w:t>
      </w:r>
      <w:r w:rsidRPr="312FFB13" w:rsidR="00036A94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312FFB13" w:rsidR="00036A94">
        <w:rPr>
          <w:rFonts w:ascii="Arial" w:hAnsi="Arial" w:cs="Arial"/>
          <w:sz w:val="22"/>
          <w:szCs w:val="22"/>
          <w:lang w:val="en-US"/>
        </w:rPr>
        <w:t>(KAUSHAL, 2025)</w:t>
      </w:r>
      <w:r w:rsidRPr="312FFB13" w:rsidR="00B331EA">
        <w:rPr>
          <w:rFonts w:ascii="Arial" w:hAnsi="Arial" w:cs="Arial"/>
          <w:sz w:val="22"/>
          <w:szCs w:val="22"/>
        </w:rPr>
        <w:t>.</w:t>
      </w:r>
      <w:r w:rsidRPr="312FFB13" w:rsidR="00036A94">
        <w:rPr>
          <w:rFonts w:ascii="Arial" w:hAnsi="Arial" w:cs="Arial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sz w:val="22"/>
          <w:szCs w:val="22"/>
        </w:rPr>
        <w:t>O manejo ayurvédico para a endometriose busca aliviar</w:t>
      </w:r>
      <w:r w:rsidRPr="312FFB13" w:rsidR="006C5201">
        <w:rPr>
          <w:rFonts w:ascii="Arial" w:hAnsi="Arial" w:cs="Arial"/>
          <w:sz w:val="22"/>
          <w:szCs w:val="22"/>
        </w:rPr>
        <w:t xml:space="preserve"> e </w:t>
      </w:r>
      <w:r w:rsidRPr="312FFB13" w:rsidR="00B331EA">
        <w:rPr>
          <w:rFonts w:ascii="Arial" w:hAnsi="Arial" w:cs="Arial"/>
          <w:sz w:val="22"/>
          <w:szCs w:val="22"/>
        </w:rPr>
        <w:t xml:space="preserve">diminuir os sintomas presentes nos </w:t>
      </w:r>
      <w:r w:rsidRPr="312FFB13" w:rsidR="00B331EA">
        <w:rPr>
          <w:rFonts w:ascii="Arial" w:hAnsi="Arial" w:cs="Arial"/>
          <w:sz w:val="22"/>
          <w:szCs w:val="22"/>
        </w:rPr>
        <w:t>Doshas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Vata</w:t>
      </w:r>
      <w:r w:rsidRPr="312FFB13" w:rsidR="00B331EA">
        <w:rPr>
          <w:rFonts w:ascii="Arial" w:hAnsi="Arial" w:cs="Arial"/>
          <w:sz w:val="22"/>
          <w:szCs w:val="22"/>
        </w:rPr>
        <w:t xml:space="preserve"> e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Kapha</w:t>
      </w:r>
      <w:r w:rsidRPr="312FFB13" w:rsidR="00B331EA">
        <w:rPr>
          <w:rFonts w:ascii="Arial" w:hAnsi="Arial" w:cs="Arial"/>
          <w:sz w:val="22"/>
          <w:szCs w:val="22"/>
        </w:rPr>
        <w:t xml:space="preserve"> em excesso, desintoxicar o corpo e purificar o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Rakta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312FFB13" w:rsidR="00B331EA">
        <w:rPr>
          <w:rFonts w:ascii="Arial" w:hAnsi="Arial" w:cs="Arial"/>
          <w:i w:val="1"/>
          <w:iCs w:val="1"/>
          <w:sz w:val="22"/>
          <w:szCs w:val="22"/>
        </w:rPr>
        <w:t>Dhatu</w:t>
      </w:r>
      <w:r w:rsidRPr="312FFB13" w:rsidR="00B331EA">
        <w:rPr>
          <w:rFonts w:ascii="Arial" w:hAnsi="Arial" w:cs="Arial"/>
          <w:sz w:val="22"/>
          <w:szCs w:val="22"/>
        </w:rPr>
        <w:t xml:space="preserve"> (tecido sanguíneo)</w:t>
      </w:r>
      <w:r w:rsidRPr="312FFB13" w:rsidR="00832C58">
        <w:rPr>
          <w:rFonts w:ascii="Arial" w:hAnsi="Arial" w:cs="Arial"/>
          <w:sz w:val="22"/>
          <w:szCs w:val="22"/>
        </w:rPr>
        <w:t xml:space="preserve">, através de </w:t>
      </w:r>
      <w:r w:rsidRPr="312FFB13" w:rsidR="00832C58">
        <w:rPr>
          <w:rStyle w:val="Forte"/>
          <w:rFonts w:ascii="Arial" w:hAnsi="Arial" w:cs="Arial"/>
          <w:b w:val="0"/>
          <w:bCs w:val="0"/>
          <w:sz w:val="22"/>
          <w:szCs w:val="22"/>
        </w:rPr>
        <w:t>Purgação Terapêutica</w:t>
      </w:r>
      <w:r w:rsidRPr="312FFB13" w:rsidR="00832C58">
        <w:rPr>
          <w:rStyle w:val="Forte"/>
          <w:rFonts w:ascii="Arial" w:hAnsi="Arial" w:cs="Arial"/>
          <w:sz w:val="22"/>
          <w:szCs w:val="22"/>
        </w:rPr>
        <w:t xml:space="preserve"> </w:t>
      </w:r>
      <w:r w:rsidRPr="312FFB13" w:rsidR="00832C58">
        <w:rPr>
          <w:rStyle w:val="Forte"/>
          <w:rFonts w:ascii="Arial" w:hAnsi="Arial" w:cs="Arial"/>
          <w:b w:val="0"/>
          <w:bCs w:val="0"/>
          <w:sz w:val="22"/>
          <w:szCs w:val="22"/>
        </w:rPr>
        <w:t>(</w:t>
      </w:r>
      <w:r w:rsidRPr="312FFB13" w:rsidR="00832C58">
        <w:rPr>
          <w:rFonts w:ascii="Arial" w:hAnsi="Arial" w:cs="Arial"/>
          <w:sz w:val="22"/>
          <w:szCs w:val="22"/>
        </w:rPr>
        <w:t>oleação</w:t>
      </w:r>
      <w:r w:rsidRPr="312FFB13" w:rsidR="00832C58">
        <w:rPr>
          <w:rFonts w:ascii="Arial" w:hAnsi="Arial" w:cs="Arial"/>
          <w:sz w:val="22"/>
          <w:szCs w:val="22"/>
        </w:rPr>
        <w:t xml:space="preserve"> interna) </w:t>
      </w:r>
      <w:r w:rsidRPr="312FFB13" w:rsidR="00832C58">
        <w:rPr>
          <w:rFonts w:ascii="Arial" w:hAnsi="Arial" w:cs="Arial"/>
          <w:sz w:val="22"/>
          <w:szCs w:val="22"/>
        </w:rPr>
        <w:t>que a</w:t>
      </w:r>
      <w:r w:rsidRPr="312FFB13" w:rsidR="00832C58">
        <w:rPr>
          <w:rFonts w:ascii="Arial" w:hAnsi="Arial" w:cs="Arial"/>
          <w:sz w:val="22"/>
          <w:szCs w:val="22"/>
        </w:rPr>
        <w:t xml:space="preserve">juda a reduzir </w:t>
      </w:r>
      <w:r w:rsidRPr="312FFB13" w:rsidR="00832C58">
        <w:rPr>
          <w:rFonts w:ascii="Arial" w:hAnsi="Arial" w:cs="Arial"/>
          <w:sz w:val="22"/>
          <w:szCs w:val="22"/>
        </w:rPr>
        <w:t xml:space="preserve">o </w:t>
      </w:r>
      <w:r w:rsidRPr="312FFB13" w:rsidR="00832C58">
        <w:rPr>
          <w:rFonts w:ascii="Arial" w:hAnsi="Arial" w:cs="Arial"/>
          <w:i w:val="1"/>
          <w:iCs w:val="1"/>
          <w:sz w:val="22"/>
          <w:szCs w:val="22"/>
        </w:rPr>
        <w:t>Pitta</w:t>
      </w:r>
      <w:r w:rsidRPr="312FFB13" w:rsidR="00832C58">
        <w:rPr>
          <w:rFonts w:ascii="Arial" w:hAnsi="Arial" w:cs="Arial"/>
          <w:sz w:val="22"/>
          <w:szCs w:val="22"/>
        </w:rPr>
        <w:t xml:space="preserve"> e a eliminar </w:t>
      </w:r>
      <w:r w:rsidRPr="312FFB13" w:rsidR="00832C58">
        <w:rPr>
          <w:rFonts w:ascii="Arial" w:hAnsi="Arial" w:cs="Arial"/>
          <w:i w:val="1"/>
          <w:iCs w:val="1"/>
          <w:sz w:val="22"/>
          <w:szCs w:val="22"/>
        </w:rPr>
        <w:t>Ama</w:t>
      </w:r>
      <w:r w:rsidRPr="312FFB13" w:rsidR="00832C58">
        <w:rPr>
          <w:rFonts w:ascii="Arial" w:hAnsi="Arial" w:cs="Arial"/>
          <w:sz w:val="22"/>
          <w:szCs w:val="22"/>
        </w:rPr>
        <w:t xml:space="preserve"> (toxinas metabólicas)</w:t>
      </w:r>
      <w:r w:rsidRPr="312FFB13" w:rsidR="009D68C4">
        <w:rPr>
          <w:rFonts w:ascii="Arial" w:hAnsi="Arial" w:cs="Arial"/>
          <w:sz w:val="22"/>
          <w:szCs w:val="22"/>
        </w:rPr>
        <w:t>, óleos medicados para melhorar a qualidade do endométrio, além de outras formulações herbais e uma nova alimentação anti</w:t>
      </w:r>
      <w:r w:rsidRPr="312FFB13" w:rsidR="0069742C">
        <w:rPr>
          <w:rFonts w:ascii="Arial" w:hAnsi="Arial" w:cs="Arial"/>
          <w:sz w:val="22"/>
          <w:szCs w:val="22"/>
        </w:rPr>
        <w:t>-</w:t>
      </w:r>
      <w:r w:rsidRPr="312FFB13" w:rsidR="009D68C4">
        <w:rPr>
          <w:rFonts w:ascii="Arial" w:hAnsi="Arial" w:cs="Arial"/>
          <w:sz w:val="22"/>
          <w:szCs w:val="22"/>
        </w:rPr>
        <w:t>inflamatória</w:t>
      </w:r>
      <w:r w:rsidRPr="312FFB13" w:rsidR="00832C58">
        <w:rPr>
          <w:rFonts w:ascii="Arial" w:hAnsi="Arial" w:cs="Arial"/>
          <w:sz w:val="22"/>
          <w:szCs w:val="22"/>
        </w:rPr>
        <w:t xml:space="preserve">. </w:t>
      </w:r>
    </w:p>
    <w:p xmlns:wp14="http://schemas.microsoft.com/office/word/2010/wordml" w:rsidR="00EE6C5B" w:rsidP="00023CC5" w:rsidRDefault="00EE6C5B" w14:paraId="60061E4C" wp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023CC5" w14:paraId="6CE5762D" wp14:textId="77777777">
      <w:pPr>
        <w:spacing w:after="0" w:line="36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3</w:t>
      </w:r>
      <w:r w:rsidR="00EE6C5B">
        <w:rPr>
          <w:rFonts w:ascii="Arial" w:hAnsi="Arial" w:eastAsia="Arial" w:cs="Arial"/>
          <w:b/>
        </w:rPr>
        <w:t xml:space="preserve"> Resultados e Discussão</w:t>
      </w:r>
    </w:p>
    <w:p xmlns:wp14="http://schemas.microsoft.com/office/word/2010/wordml" w:rsidR="00F30B32" w:rsidP="006D43E4" w:rsidRDefault="00F30B32" w14:paraId="44EAFD9C" wp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xmlns:wp14="http://schemas.microsoft.com/office/word/2010/wordml" w:rsidR="00F30B32" w:rsidP="00F30B32" w:rsidRDefault="00F30B32" w14:paraId="0B3CBBA8" wp14:textId="7777777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Um estudo de caso detalhado ilustra a eficácia dessas abordagens. Uma paciente de 36 anos com menorragia </w:t>
      </w:r>
      <w:r w:rsidR="005679D4">
        <w:rPr>
          <w:rFonts w:ascii="Arial" w:hAnsi="Arial" w:cs="Arial"/>
          <w:color w:val="000000"/>
          <w:sz w:val="22"/>
          <w:szCs w:val="22"/>
        </w:rPr>
        <w:t xml:space="preserve">(sangramento vaginal intenso) </w:t>
      </w:r>
      <w:r>
        <w:rPr>
          <w:rFonts w:ascii="Arial" w:hAnsi="Arial" w:cs="Arial"/>
          <w:color w:val="000000"/>
          <w:sz w:val="22"/>
          <w:szCs w:val="22"/>
        </w:rPr>
        <w:t xml:space="preserve">e um mioma intramural de 13x15mm foi tratada com </w:t>
      </w:r>
      <w:proofErr w:type="spellStart"/>
      <w:r w:rsidRPr="009630A5">
        <w:rPr>
          <w:rFonts w:ascii="Arial" w:hAnsi="Arial" w:cs="Arial"/>
          <w:i/>
          <w:iCs/>
          <w:color w:val="000000"/>
          <w:sz w:val="22"/>
          <w:szCs w:val="22"/>
        </w:rPr>
        <w:t>Ashokarishta</w:t>
      </w:r>
      <w:proofErr w:type="spellEnd"/>
      <w:r w:rsidR="009630A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9630A5" w:rsidR="009630A5">
        <w:rPr>
          <w:rFonts w:ascii="Arial" w:hAnsi="Arial" w:cs="Arial"/>
          <w:color w:val="000000"/>
          <w:sz w:val="22"/>
          <w:szCs w:val="22"/>
        </w:rPr>
        <w:t>(um</w:t>
      </w:r>
      <w:r w:rsidR="005679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30A5" w:rsidR="009630A5">
        <w:rPr>
          <w:rFonts w:ascii="Arial" w:hAnsi="Arial" w:cs="Arial"/>
          <w:color w:val="000000"/>
          <w:sz w:val="22"/>
          <w:szCs w:val="22"/>
        </w:rPr>
        <w:t>tônico herba</w:t>
      </w:r>
      <w:r w:rsidR="005679D4">
        <w:rPr>
          <w:rFonts w:ascii="Arial" w:hAnsi="Arial" w:cs="Arial"/>
          <w:color w:val="000000"/>
          <w:sz w:val="22"/>
          <w:szCs w:val="22"/>
        </w:rPr>
        <w:t>l</w:t>
      </w:r>
      <w:r w:rsidRPr="009630A5" w:rsidR="009630A5">
        <w:rPr>
          <w:rFonts w:ascii="Arial" w:hAnsi="Arial" w:cs="Arial"/>
          <w:color w:val="000000"/>
          <w:sz w:val="22"/>
          <w:szCs w:val="22"/>
        </w:rPr>
        <w:t xml:space="preserve"> ayurvédicos)</w:t>
      </w:r>
      <w:r w:rsidR="005679D4">
        <w:rPr>
          <w:rFonts w:ascii="Arial" w:hAnsi="Arial" w:cs="Arial"/>
          <w:color w:val="000000"/>
          <w:sz w:val="22"/>
          <w:szCs w:val="22"/>
        </w:rPr>
        <w:t xml:space="preserve"> e com outros dois herbominerais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679D4">
        <w:rPr>
          <w:rFonts w:ascii="Arial" w:hAnsi="Arial" w:cs="Arial"/>
          <w:color w:val="000000"/>
          <w:sz w:val="22"/>
          <w:szCs w:val="22"/>
        </w:rPr>
        <w:t xml:space="preserve">ayurvédicos </w:t>
      </w:r>
      <w:r w:rsidRPr="005679D4" w:rsidR="005679D4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5679D4" w:rsidR="005679D4">
        <w:rPr>
          <w:rFonts w:ascii="Arial" w:hAnsi="Arial" w:cs="Arial"/>
          <w:i/>
          <w:iCs/>
          <w:color w:val="000000"/>
          <w:sz w:val="22"/>
          <w:szCs w:val="22"/>
        </w:rPr>
        <w:t>Chandraprabha</w:t>
      </w:r>
      <w:proofErr w:type="spellEnd"/>
      <w:r w:rsidRPr="005679D4" w:rsidR="005679D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5679D4" w:rsidR="005679D4">
        <w:rPr>
          <w:rFonts w:ascii="Arial" w:hAnsi="Arial" w:cs="Arial"/>
          <w:i/>
          <w:iCs/>
          <w:color w:val="000000"/>
          <w:sz w:val="22"/>
          <w:szCs w:val="22"/>
        </w:rPr>
        <w:t>vati</w:t>
      </w:r>
      <w:proofErr w:type="spellEnd"/>
      <w:r w:rsidRPr="005679D4" w:rsidR="005679D4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5679D4" w:rsidR="005679D4">
        <w:rPr>
          <w:rStyle w:val="Forte"/>
          <w:rFonts w:ascii="Arial" w:hAnsi="Arial" w:cs="Arial"/>
          <w:b w:val="0"/>
          <w:bCs w:val="0"/>
          <w:i/>
          <w:iCs/>
          <w:sz w:val="22"/>
          <w:szCs w:val="22"/>
        </w:rPr>
        <w:t>Pushyanuga</w:t>
      </w:r>
      <w:proofErr w:type="spellEnd"/>
      <w:r w:rsidRPr="005679D4" w:rsidR="005679D4">
        <w:rPr>
          <w:rStyle w:val="Forte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679D4" w:rsidR="005679D4">
        <w:rPr>
          <w:rStyle w:val="Forte"/>
          <w:rFonts w:ascii="Arial" w:hAnsi="Arial" w:cs="Arial"/>
          <w:b w:val="0"/>
          <w:bCs w:val="0"/>
          <w:i/>
          <w:iCs/>
          <w:sz w:val="22"/>
          <w:szCs w:val="22"/>
        </w:rPr>
        <w:t>churna</w:t>
      </w:r>
      <w:proofErr w:type="spellEnd"/>
      <w:r w:rsidRPr="005679D4" w:rsidR="005679D4">
        <w:rPr>
          <w:rStyle w:val="Forte"/>
          <w:rFonts w:ascii="Arial" w:hAnsi="Arial" w:cs="Arial"/>
          <w:b w:val="0"/>
          <w:bCs w:val="0"/>
          <w:sz w:val="22"/>
          <w:szCs w:val="22"/>
        </w:rPr>
        <w:t>)</w:t>
      </w:r>
      <w:r w:rsidR="005679D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por um período de 6 meses. O acompanhamento por ultrassom revelou que o mioma encolheu para 7x4mm em 6 meses e desapareceu completamente em um exame de acompanhamento posterior. Os sintomas de menorragia e fadiga da paciente também desapareceram após o tratamento</w:t>
      </w:r>
      <w:r w:rsidR="009F542E">
        <w:rPr>
          <w:rFonts w:ascii="Arial" w:hAnsi="Arial" w:cs="Arial"/>
          <w:color w:val="000000"/>
          <w:sz w:val="22"/>
          <w:szCs w:val="22"/>
        </w:rPr>
        <w:t xml:space="preserve"> (</w:t>
      </w:r>
      <w:r w:rsidRPr="00946DE1" w:rsidR="009F542E">
        <w:rPr>
          <w:rFonts w:ascii="Arial" w:hAnsi="Arial" w:cs="Arial"/>
          <w:sz w:val="22"/>
          <w:szCs w:val="22"/>
        </w:rPr>
        <w:t>DONGA</w:t>
      </w:r>
      <w:r w:rsidR="009F542E">
        <w:rPr>
          <w:rFonts w:ascii="Arial" w:hAnsi="Arial" w:cs="Arial"/>
          <w:sz w:val="22"/>
          <w:szCs w:val="22"/>
        </w:rPr>
        <w:t>, 2019)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button-container"/>
          <w:rFonts w:ascii="Arial" w:hAnsi="Arial" w:cs="Arial"/>
          <w:color w:val="000000"/>
          <w:sz w:val="22"/>
          <w:szCs w:val="22"/>
        </w:rPr>
        <w:t xml:space="preserve">   </w:t>
      </w:r>
    </w:p>
    <w:p xmlns:wp14="http://schemas.microsoft.com/office/word/2010/wordml" w:rsidR="00F30B32" w:rsidP="00F30B32" w:rsidRDefault="00F30B32" w14:paraId="554A8ECF" wp14:textId="7777777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ação de certas formulações, como </w:t>
      </w:r>
      <w:proofErr w:type="spellStart"/>
      <w:r w:rsidRPr="005679D4">
        <w:rPr>
          <w:rFonts w:ascii="Arial" w:hAnsi="Arial" w:cs="Arial"/>
          <w:i/>
          <w:iCs/>
          <w:color w:val="000000"/>
          <w:sz w:val="22"/>
          <w:szCs w:val="22"/>
        </w:rPr>
        <w:t>Chandraprabha</w:t>
      </w:r>
      <w:proofErr w:type="spellEnd"/>
      <w:r w:rsidRPr="005679D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5679D4">
        <w:rPr>
          <w:rFonts w:ascii="Arial" w:hAnsi="Arial" w:cs="Arial"/>
          <w:i/>
          <w:iCs/>
          <w:color w:val="000000"/>
          <w:sz w:val="22"/>
          <w:szCs w:val="22"/>
        </w:rPr>
        <w:t>vati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no tratamento de miomas (</w:t>
      </w:r>
      <w:r w:rsidRPr="005679D4">
        <w:rPr>
          <w:rFonts w:ascii="Arial" w:hAnsi="Arial" w:cs="Arial"/>
          <w:i/>
          <w:iCs/>
          <w:color w:val="000000"/>
          <w:sz w:val="22"/>
          <w:szCs w:val="22"/>
        </w:rPr>
        <w:t>Garbhashaya Granthi</w:t>
      </w:r>
      <w:r>
        <w:rPr>
          <w:rFonts w:ascii="Arial" w:hAnsi="Arial" w:cs="Arial"/>
          <w:color w:val="000000"/>
          <w:sz w:val="22"/>
          <w:szCs w:val="22"/>
        </w:rPr>
        <w:t>) é um aspecto notável</w:t>
      </w:r>
      <w:r w:rsidR="00624E7B">
        <w:rPr>
          <w:rFonts w:ascii="Arial" w:hAnsi="Arial" w:cs="Arial"/>
          <w:color w:val="000000"/>
          <w:sz w:val="22"/>
          <w:szCs w:val="22"/>
        </w:rPr>
        <w:t xml:space="preserve">, pois </w:t>
      </w:r>
      <w:r>
        <w:rPr>
          <w:rFonts w:ascii="Arial" w:hAnsi="Arial" w:cs="Arial"/>
          <w:color w:val="000000"/>
          <w:sz w:val="22"/>
          <w:szCs w:val="22"/>
        </w:rPr>
        <w:t xml:space="preserve">sugere um mecanismo ayurvédico para a redução de crescimentos anormais, que pode ser correlacionado com a indução de </w:t>
      </w:r>
      <w:r w:rsidRPr="00624E7B">
        <w:rPr>
          <w:rFonts w:ascii="Arial" w:hAnsi="Arial" w:cs="Arial"/>
          <w:sz w:val="22"/>
          <w:szCs w:val="22"/>
        </w:rPr>
        <w:t xml:space="preserve">apoptose, regulação do metabolismo celular ou redução da proliferação tecidual no </w:t>
      </w:r>
      <w:r w:rsidRPr="00624E7B" w:rsidR="00624E7B">
        <w:rPr>
          <w:rFonts w:ascii="Arial" w:hAnsi="Arial" w:cs="Arial"/>
          <w:sz w:val="22"/>
          <w:szCs w:val="22"/>
        </w:rPr>
        <w:t>útero</w:t>
      </w:r>
      <w:r w:rsidRPr="00624E7B">
        <w:rPr>
          <w:rFonts w:ascii="Arial" w:hAnsi="Arial" w:cs="Arial"/>
          <w:sz w:val="22"/>
          <w:szCs w:val="22"/>
        </w:rPr>
        <w:t>. Para a pesquisa futura, isso levanta a questão de investigar os compostos bioativos nessas formulações e como eles interagem com o tecido miomatoso a nível celular e molecular, potencialmente oferecendo alternativas não invasivas para o manejo de miomas.</w:t>
      </w:r>
    </w:p>
    <w:p xmlns:wp14="http://schemas.microsoft.com/office/word/2010/wordml" w:rsidR="00F30B32" w:rsidP="005679D4" w:rsidRDefault="005679D4" w14:paraId="2E04D97A" wp14:textId="7777777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Outro </w:t>
      </w:r>
      <w:r w:rsidR="00F30B32">
        <w:rPr>
          <w:rFonts w:ascii="Arial" w:hAnsi="Arial" w:cs="Arial"/>
          <w:color w:val="000000"/>
          <w:sz w:val="22"/>
          <w:szCs w:val="22"/>
        </w:rPr>
        <w:t xml:space="preserve">estudo de </w:t>
      </w:r>
      <w:r>
        <w:rPr>
          <w:rFonts w:ascii="Arial" w:hAnsi="Arial" w:cs="Arial"/>
          <w:color w:val="000000"/>
          <w:sz w:val="22"/>
          <w:szCs w:val="22"/>
        </w:rPr>
        <w:t xml:space="preserve">caso de </w:t>
      </w:r>
      <w:r w:rsidR="00F30B32">
        <w:rPr>
          <w:rFonts w:ascii="Arial" w:hAnsi="Arial" w:cs="Arial"/>
          <w:color w:val="000000"/>
          <w:sz w:val="22"/>
          <w:szCs w:val="22"/>
        </w:rPr>
        <w:t xml:space="preserve">uma mulher de 35 anos com um cisto </w:t>
      </w:r>
      <w:proofErr w:type="spellStart"/>
      <w:r w:rsidR="00F30B32">
        <w:rPr>
          <w:rFonts w:ascii="Arial" w:hAnsi="Arial" w:cs="Arial"/>
          <w:color w:val="000000"/>
          <w:sz w:val="22"/>
          <w:szCs w:val="22"/>
        </w:rPr>
        <w:t>endometriótico</w:t>
      </w:r>
      <w:proofErr w:type="spellEnd"/>
      <w:r w:rsidR="00F30B32">
        <w:rPr>
          <w:rFonts w:ascii="Arial" w:hAnsi="Arial" w:cs="Arial"/>
          <w:color w:val="000000"/>
          <w:sz w:val="22"/>
          <w:szCs w:val="22"/>
        </w:rPr>
        <w:t xml:space="preserve"> no ovário direito (27x28x27 mm) demonstrou a resolução completa do cisto e alívio significativo da dor pélvica e dismenorreia após cinco meses de tratamento ayurvédico</w:t>
      </w:r>
      <w:r w:rsidR="00624E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4E7B" w:rsidR="00624E7B">
        <w:rPr>
          <w:rFonts w:ascii="Arial" w:hAnsi="Arial" w:cs="Arial"/>
          <w:sz w:val="22"/>
          <w:szCs w:val="22"/>
        </w:rPr>
        <w:t xml:space="preserve">(combinando </w:t>
      </w:r>
      <w:r w:rsidRPr="00624E7B" w:rsidR="00624E7B">
        <w:rPr>
          <w:rFonts w:ascii="Arial" w:hAnsi="Arial" w:cs="Arial"/>
          <w:i/>
          <w:iCs/>
          <w:sz w:val="22"/>
          <w:szCs w:val="22"/>
        </w:rPr>
        <w:t>Shodhana</w:t>
      </w:r>
      <w:r w:rsidRPr="00624E7B" w:rsidR="00624E7B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624E7B" w:rsidR="00624E7B">
        <w:rPr>
          <w:rFonts w:ascii="Arial" w:hAnsi="Arial" w:cs="Arial"/>
          <w:i/>
          <w:iCs/>
          <w:sz w:val="22"/>
          <w:szCs w:val="22"/>
        </w:rPr>
        <w:t>Shamana</w:t>
      </w:r>
      <w:proofErr w:type="spellEnd"/>
      <w:r w:rsidRPr="00624E7B" w:rsidR="00624E7B">
        <w:rPr>
          <w:rFonts w:ascii="Arial" w:hAnsi="Arial" w:cs="Arial"/>
          <w:sz w:val="22"/>
          <w:szCs w:val="22"/>
        </w:rPr>
        <w:t>)</w:t>
      </w:r>
      <w:r w:rsidRPr="00624E7B" w:rsidR="00F30B32">
        <w:rPr>
          <w:rFonts w:ascii="Arial" w:hAnsi="Arial" w:cs="Arial"/>
          <w:sz w:val="22"/>
          <w:szCs w:val="22"/>
        </w:rPr>
        <w:t>.</w:t>
      </w:r>
      <w:r w:rsidR="00F30B32">
        <w:rPr>
          <w:rFonts w:ascii="Arial" w:hAnsi="Arial" w:cs="Arial"/>
          <w:color w:val="000000"/>
          <w:sz w:val="22"/>
          <w:szCs w:val="22"/>
        </w:rPr>
        <w:t xml:space="preserve"> A paciente foi descrita como "completamente curada" sem recorrência. Outro estudo de caso de infertilidade primária associada à endometriose mostrou que a paciente concebeu dentro de 5 meses de intervenção ayurvédica. Sintomas como dismenorreia, dispareunia</w:t>
      </w:r>
      <w:r w:rsidR="00624E7B">
        <w:rPr>
          <w:rFonts w:ascii="Arial" w:hAnsi="Arial" w:cs="Arial"/>
          <w:color w:val="000000"/>
          <w:sz w:val="22"/>
          <w:szCs w:val="22"/>
        </w:rPr>
        <w:t xml:space="preserve"> (dores nas relações sexuais)</w:t>
      </w:r>
      <w:r w:rsidR="00F30B32">
        <w:rPr>
          <w:rFonts w:ascii="Arial" w:hAnsi="Arial" w:cs="Arial"/>
          <w:color w:val="000000"/>
          <w:sz w:val="22"/>
          <w:szCs w:val="22"/>
        </w:rPr>
        <w:t xml:space="preserve"> e mastalgia </w:t>
      </w:r>
      <w:r w:rsidR="00624E7B">
        <w:rPr>
          <w:rFonts w:ascii="Arial" w:hAnsi="Arial" w:cs="Arial"/>
          <w:color w:val="000000"/>
          <w:sz w:val="22"/>
          <w:szCs w:val="22"/>
        </w:rPr>
        <w:t xml:space="preserve">(dor nas mamas) </w:t>
      </w:r>
      <w:r w:rsidR="00F30B32">
        <w:rPr>
          <w:rFonts w:ascii="Arial" w:hAnsi="Arial" w:cs="Arial"/>
          <w:color w:val="000000"/>
          <w:sz w:val="22"/>
          <w:szCs w:val="22"/>
        </w:rPr>
        <w:t>foram reduzidos a zero após 4 meses de tratamento</w:t>
      </w:r>
      <w:r w:rsidR="0066740C">
        <w:rPr>
          <w:rFonts w:ascii="Arial" w:hAnsi="Arial" w:cs="Arial"/>
          <w:color w:val="000000"/>
          <w:sz w:val="22"/>
          <w:szCs w:val="22"/>
        </w:rPr>
        <w:t xml:space="preserve"> (</w:t>
      </w:r>
      <w:r w:rsidRPr="00946DE1" w:rsidR="0066740C">
        <w:rPr>
          <w:rFonts w:ascii="Arial" w:hAnsi="Arial" w:cs="Arial"/>
          <w:sz w:val="22"/>
          <w:szCs w:val="22"/>
          <w:lang w:val="en-US"/>
        </w:rPr>
        <w:t>KAUSHAL</w:t>
      </w:r>
      <w:r w:rsidR="0066740C">
        <w:rPr>
          <w:rFonts w:ascii="Arial" w:hAnsi="Arial" w:cs="Arial"/>
          <w:sz w:val="22"/>
          <w:szCs w:val="22"/>
          <w:lang w:val="en-US"/>
        </w:rPr>
        <w:t>, 2025)</w:t>
      </w:r>
      <w:r w:rsidR="00F30B32">
        <w:rPr>
          <w:rFonts w:ascii="Arial" w:hAnsi="Arial" w:cs="Arial"/>
          <w:color w:val="000000"/>
          <w:sz w:val="22"/>
          <w:szCs w:val="22"/>
        </w:rPr>
        <w:t>.</w:t>
      </w:r>
    </w:p>
    <w:p xmlns:wp14="http://schemas.microsoft.com/office/word/2010/wordml" w:rsidR="00F30B32" w:rsidP="00624E7B" w:rsidRDefault="00F30B32" w14:paraId="0295EF19" wp14:textId="7777777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eficácia demonstrada no tratamento da endometriose e da infertilidade associada, com a resolução de cistos e a ocorrência de concepção, destaca a importância da abordagem dual de </w:t>
      </w:r>
      <w:r w:rsidRPr="00624E7B">
        <w:rPr>
          <w:rFonts w:ascii="Arial" w:hAnsi="Arial" w:cs="Arial"/>
          <w:i/>
          <w:iCs/>
          <w:color w:val="000000"/>
          <w:sz w:val="22"/>
          <w:szCs w:val="22"/>
        </w:rPr>
        <w:t>Shodhana</w:t>
      </w:r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624E7B">
        <w:rPr>
          <w:rFonts w:ascii="Arial" w:hAnsi="Arial" w:cs="Arial"/>
          <w:i/>
          <w:iCs/>
          <w:color w:val="000000"/>
          <w:sz w:val="22"/>
          <w:szCs w:val="22"/>
        </w:rPr>
        <w:t>Shamana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624E7B">
        <w:rPr>
          <w:rFonts w:ascii="Arial" w:hAnsi="Arial" w:cs="Arial"/>
          <w:i/>
          <w:iCs/>
          <w:color w:val="000000"/>
          <w:sz w:val="22"/>
          <w:szCs w:val="22"/>
        </w:rPr>
        <w:t xml:space="preserve">Shodhana </w:t>
      </w:r>
      <w:r>
        <w:rPr>
          <w:rFonts w:ascii="Arial" w:hAnsi="Arial" w:cs="Arial"/>
          <w:color w:val="000000"/>
          <w:sz w:val="22"/>
          <w:szCs w:val="22"/>
        </w:rPr>
        <w:t xml:space="preserve">visa a causa raiz, limpando canais e removendo toxinas profundas, enquanto </w:t>
      </w:r>
      <w:proofErr w:type="spellStart"/>
      <w:r w:rsidRPr="00624E7B">
        <w:rPr>
          <w:rFonts w:ascii="Arial" w:hAnsi="Arial" w:cs="Arial"/>
          <w:i/>
          <w:iCs/>
          <w:color w:val="000000"/>
          <w:sz w:val="22"/>
          <w:szCs w:val="22"/>
        </w:rPr>
        <w:t>Shamana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gerencia os sintomas e fortalece o sistema. Esta combinação de purificação profunda e suporte paliativo é crucial para resultados duradouros em doenças crônicas e complexas, sugerindo que uma intervenção que aborde tanto a patogênese subjacente quanto as manifestações clínicas pode ser mais eficaz do que focar apenas no alívio sintomático.</w:t>
      </w:r>
    </w:p>
    <w:p xmlns:wp14="http://schemas.microsoft.com/office/word/2010/wordml" w:rsidR="00EE6C5B" w:rsidP="00EE6C5B" w:rsidRDefault="00EE6C5B" w14:paraId="4B94D5A5" wp14:textId="77777777">
      <w:pPr>
        <w:spacing w:after="0" w:line="360" w:lineRule="auto"/>
        <w:jc w:val="both"/>
        <w:rPr>
          <w:rFonts w:ascii="Arial" w:hAnsi="Arial" w:eastAsia="Arial" w:cs="Arial"/>
          <w:b/>
        </w:rPr>
      </w:pPr>
    </w:p>
    <w:p xmlns:wp14="http://schemas.microsoft.com/office/word/2010/wordml" w:rsidR="00EE6C5B" w:rsidP="00EE6C5B" w:rsidRDefault="00EE6C5B" w14:paraId="6BF936DB" wp14:textId="77777777">
      <w:p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5 Considerações Finais</w:t>
      </w:r>
    </w:p>
    <w:p xmlns:wp14="http://schemas.microsoft.com/office/word/2010/wordml" w:rsidR="00EE6C5B" w:rsidP="00EE6C5B" w:rsidRDefault="00EE6C5B" w14:paraId="3DEEC669" wp14:textId="77777777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</w:p>
    <w:p xmlns:wp14="http://schemas.microsoft.com/office/word/2010/wordml" w:rsidRPr="009D6A58" w:rsidR="009D6A58" w:rsidP="009D6A58" w:rsidRDefault="009D6A58" w14:paraId="42E238A1" wp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D6A58">
        <w:rPr>
          <w:rFonts w:ascii="Arial" w:hAnsi="Arial" w:cs="Arial"/>
          <w:sz w:val="22"/>
          <w:szCs w:val="22"/>
        </w:rPr>
        <w:t xml:space="preserve">A análise da literatura ayurvédica revela uma compreensão profunda e holística do útero feminino, denominado </w:t>
      </w:r>
      <w:r w:rsidRPr="00634130">
        <w:rPr>
          <w:rFonts w:ascii="Arial" w:hAnsi="Arial" w:cs="Arial"/>
          <w:i/>
          <w:iCs/>
          <w:sz w:val="22"/>
          <w:szCs w:val="22"/>
        </w:rPr>
        <w:t>Garbhashaya</w:t>
      </w:r>
      <w:r w:rsidRPr="009D6A58">
        <w:rPr>
          <w:rFonts w:ascii="Arial" w:hAnsi="Arial" w:cs="Arial"/>
          <w:sz w:val="22"/>
          <w:szCs w:val="22"/>
        </w:rPr>
        <w:t xml:space="preserve">. As descrições anatômicas e fisiológicas encontradas nos textos clássicos ayurvédicos demonstram uma notável consistência com o conhecimento médico moderno, indicando uma base empírica sólida para este sistema antigo. A Ayurveda integra o útero na complexa rede dos </w:t>
      </w:r>
      <w:r w:rsidRPr="00634130">
        <w:rPr>
          <w:rFonts w:ascii="Arial" w:hAnsi="Arial" w:cs="Arial"/>
          <w:i/>
          <w:iCs/>
          <w:sz w:val="22"/>
          <w:szCs w:val="22"/>
        </w:rPr>
        <w:t>Sapta Dhatus</w:t>
      </w:r>
      <w:r w:rsidRPr="009D6A58">
        <w:rPr>
          <w:rFonts w:ascii="Arial" w:hAnsi="Arial" w:cs="Arial"/>
          <w:sz w:val="22"/>
          <w:szCs w:val="22"/>
        </w:rPr>
        <w:t xml:space="preserve"> (sete tecidos corporais) e dos </w:t>
      </w:r>
      <w:r w:rsidRPr="00634130">
        <w:rPr>
          <w:rFonts w:ascii="Arial" w:hAnsi="Arial" w:cs="Arial"/>
          <w:i/>
          <w:iCs/>
          <w:sz w:val="22"/>
          <w:szCs w:val="22"/>
        </w:rPr>
        <w:t>Doshas</w:t>
      </w:r>
      <w:r w:rsidRPr="009D6A58">
        <w:rPr>
          <w:rFonts w:ascii="Arial" w:hAnsi="Arial" w:cs="Arial"/>
          <w:sz w:val="22"/>
          <w:szCs w:val="22"/>
        </w:rPr>
        <w:t xml:space="preserve"> (</w:t>
      </w:r>
      <w:r w:rsidRPr="00634130">
        <w:rPr>
          <w:rFonts w:ascii="Arial" w:hAnsi="Arial" w:cs="Arial"/>
          <w:i/>
          <w:iCs/>
          <w:sz w:val="22"/>
          <w:szCs w:val="22"/>
        </w:rPr>
        <w:t>Vata</w:t>
      </w:r>
      <w:r w:rsidRPr="009D6A58">
        <w:rPr>
          <w:rFonts w:ascii="Arial" w:hAnsi="Arial" w:cs="Arial"/>
          <w:sz w:val="22"/>
          <w:szCs w:val="22"/>
        </w:rPr>
        <w:t xml:space="preserve">, </w:t>
      </w:r>
      <w:r w:rsidRPr="00634130">
        <w:rPr>
          <w:rFonts w:ascii="Arial" w:hAnsi="Arial" w:cs="Arial"/>
          <w:i/>
          <w:iCs/>
          <w:sz w:val="22"/>
          <w:szCs w:val="22"/>
        </w:rPr>
        <w:t>Pitta</w:t>
      </w:r>
      <w:r w:rsidRPr="009D6A58">
        <w:rPr>
          <w:rFonts w:ascii="Arial" w:hAnsi="Arial" w:cs="Arial"/>
          <w:sz w:val="22"/>
          <w:szCs w:val="22"/>
        </w:rPr>
        <w:t xml:space="preserve">, </w:t>
      </w:r>
      <w:r w:rsidRPr="00634130">
        <w:rPr>
          <w:rFonts w:ascii="Arial" w:hAnsi="Arial" w:cs="Arial"/>
          <w:i/>
          <w:iCs/>
          <w:sz w:val="22"/>
          <w:szCs w:val="22"/>
        </w:rPr>
        <w:t>Kapha</w:t>
      </w:r>
      <w:r w:rsidRPr="009D6A58">
        <w:rPr>
          <w:rFonts w:ascii="Arial" w:hAnsi="Arial" w:cs="Arial"/>
          <w:sz w:val="22"/>
          <w:szCs w:val="22"/>
        </w:rPr>
        <w:t xml:space="preserve">), vendo a saúde uterina como um reflexo da saúde sistêmica geral. O ciclo menstrual, em particular, é considerado um biomarcador vital, oferecendo uma "janela" diagnóstica para identificar desequilíbrios dos </w:t>
      </w:r>
      <w:r w:rsidRPr="00634130">
        <w:rPr>
          <w:rFonts w:ascii="Arial" w:hAnsi="Arial" w:cs="Arial"/>
          <w:i/>
          <w:iCs/>
          <w:sz w:val="22"/>
          <w:szCs w:val="22"/>
        </w:rPr>
        <w:t>Doshas</w:t>
      </w:r>
      <w:r w:rsidRPr="009D6A58">
        <w:rPr>
          <w:rFonts w:ascii="Arial" w:hAnsi="Arial" w:cs="Arial"/>
          <w:sz w:val="22"/>
          <w:szCs w:val="22"/>
        </w:rPr>
        <w:t xml:space="preserve"> em estágios iniciais.</w:t>
      </w:r>
    </w:p>
    <w:p xmlns:wp14="http://schemas.microsoft.com/office/word/2010/wordml" w:rsidR="009D6A58" w:rsidP="009D6A58" w:rsidRDefault="009D6A58" w14:paraId="47449F86" wp14:textId="7777777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9D6A58">
        <w:rPr>
          <w:rFonts w:ascii="Arial" w:hAnsi="Arial" w:cs="Arial"/>
          <w:sz w:val="22"/>
          <w:szCs w:val="22"/>
        </w:rPr>
        <w:t xml:space="preserve">No que concerne às condições uterinas específicas, a Ayurveda propõe abordagens personalizadas para </w:t>
      </w:r>
      <w:r w:rsidR="00574333">
        <w:rPr>
          <w:rFonts w:ascii="Arial" w:hAnsi="Arial" w:cs="Arial"/>
          <w:sz w:val="22"/>
          <w:szCs w:val="22"/>
        </w:rPr>
        <w:t>os</w:t>
      </w:r>
      <w:r w:rsidRPr="009D6A58">
        <w:rPr>
          <w:rFonts w:ascii="Arial" w:hAnsi="Arial" w:cs="Arial"/>
          <w:sz w:val="22"/>
          <w:szCs w:val="22"/>
        </w:rPr>
        <w:t xml:space="preserve"> miomas uterinos (</w:t>
      </w:r>
      <w:r w:rsidRPr="00634130">
        <w:rPr>
          <w:rFonts w:ascii="Arial" w:hAnsi="Arial" w:cs="Arial"/>
          <w:i/>
          <w:iCs/>
          <w:sz w:val="22"/>
          <w:szCs w:val="22"/>
        </w:rPr>
        <w:t>Garbhashaya Granthi</w:t>
      </w:r>
      <w:r w:rsidRPr="009D6A58">
        <w:rPr>
          <w:rFonts w:ascii="Arial" w:hAnsi="Arial" w:cs="Arial"/>
          <w:sz w:val="22"/>
          <w:szCs w:val="22"/>
        </w:rPr>
        <w:t xml:space="preserve">) e </w:t>
      </w:r>
      <w:r w:rsidR="00634130">
        <w:rPr>
          <w:rFonts w:ascii="Arial" w:hAnsi="Arial" w:cs="Arial"/>
          <w:sz w:val="22"/>
          <w:szCs w:val="22"/>
        </w:rPr>
        <w:t xml:space="preserve">para a </w:t>
      </w:r>
      <w:r w:rsidRPr="009D6A58">
        <w:rPr>
          <w:rFonts w:ascii="Arial" w:hAnsi="Arial" w:cs="Arial"/>
          <w:sz w:val="22"/>
          <w:szCs w:val="22"/>
        </w:rPr>
        <w:t xml:space="preserve">endometriose. Essas abordagens visam a raiz do desequilíbrio e o alívio dos sintomas, utilizando uma combinação de terapias </w:t>
      </w:r>
      <w:r w:rsidRPr="00634130">
        <w:rPr>
          <w:rFonts w:ascii="Arial" w:hAnsi="Arial" w:cs="Arial"/>
          <w:i/>
          <w:iCs/>
          <w:sz w:val="22"/>
          <w:szCs w:val="22"/>
        </w:rPr>
        <w:t>Panchakarma</w:t>
      </w:r>
      <w:r w:rsidRPr="009D6A58">
        <w:rPr>
          <w:rFonts w:ascii="Arial" w:hAnsi="Arial" w:cs="Arial"/>
          <w:sz w:val="22"/>
          <w:szCs w:val="22"/>
        </w:rPr>
        <w:t xml:space="preserve"> (purificação), formulações herbais e herbominerais, e modificações de dieta e estilo de vida. Os estudos de caso analisados neste relatório demonstram resultados promissores, incluindo a redução significativa da dor, a diminuição do tamanho e até a resolução completa de miomas, a resolução de cistos endometrióticos e o sucesso na concepção em casos de infertilidade associada à endometriose.</w:t>
      </w:r>
    </w:p>
    <w:p xmlns:wp14="http://schemas.microsoft.com/office/word/2010/wordml" w:rsidRPr="009D6A58" w:rsidR="005F3E74" w:rsidP="312FFB13" w:rsidRDefault="005F3E74" w14:paraId="287F94CF" wp14:textId="2FD9422C">
      <w:pPr>
        <w:pStyle w:val="NormalWeb"/>
        <w:spacing w:before="0" w:beforeAutospacing="off" w:after="0" w:afterAutospacing="off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312FFB13" w:rsidR="005F3E74">
        <w:rPr>
          <w:rFonts w:ascii="Arial" w:hAnsi="Arial" w:cs="Arial"/>
          <w:sz w:val="22"/>
          <w:szCs w:val="22"/>
        </w:rPr>
        <w:t xml:space="preserve">É interessante notar que </w:t>
      </w:r>
      <w:r w:rsidRPr="312FFB13" w:rsidR="003E7622">
        <w:rPr>
          <w:rFonts w:ascii="Arial" w:hAnsi="Arial" w:cs="Arial"/>
          <w:sz w:val="22"/>
          <w:szCs w:val="22"/>
        </w:rPr>
        <w:t>essa</w:t>
      </w:r>
      <w:r w:rsidRPr="312FFB13" w:rsidR="005F3E74">
        <w:rPr>
          <w:rFonts w:ascii="Arial" w:hAnsi="Arial" w:cs="Arial"/>
          <w:sz w:val="22"/>
          <w:szCs w:val="22"/>
        </w:rPr>
        <w:t xml:space="preserve"> busca aos conhecimentos </w:t>
      </w:r>
      <w:r w:rsidRPr="312FFB13" w:rsidR="00F22427">
        <w:rPr>
          <w:rFonts w:ascii="Arial" w:hAnsi="Arial" w:cs="Arial"/>
          <w:sz w:val="22"/>
          <w:szCs w:val="22"/>
        </w:rPr>
        <w:t xml:space="preserve">de saúde </w:t>
      </w:r>
      <w:r w:rsidRPr="312FFB13" w:rsidR="005F3E74">
        <w:rPr>
          <w:rFonts w:ascii="Arial" w:hAnsi="Arial" w:cs="Arial"/>
          <w:sz w:val="22"/>
          <w:szCs w:val="22"/>
        </w:rPr>
        <w:t xml:space="preserve">do Oriente </w:t>
      </w:r>
      <w:r w:rsidRPr="312FFB13" w:rsidR="003E7622">
        <w:rPr>
          <w:rFonts w:ascii="Arial" w:hAnsi="Arial" w:cs="Arial"/>
          <w:sz w:val="22"/>
          <w:szCs w:val="22"/>
        </w:rPr>
        <w:t xml:space="preserve">referentes ao útero </w:t>
      </w:r>
      <w:r w:rsidRPr="312FFB13" w:rsidR="005F3E74">
        <w:rPr>
          <w:rFonts w:ascii="Arial" w:hAnsi="Arial" w:cs="Arial"/>
          <w:sz w:val="22"/>
          <w:szCs w:val="22"/>
        </w:rPr>
        <w:t xml:space="preserve">foi </w:t>
      </w:r>
      <w:r w:rsidRPr="312FFB13" w:rsidR="00F22427">
        <w:rPr>
          <w:rFonts w:ascii="Arial" w:hAnsi="Arial" w:cs="Arial"/>
          <w:sz w:val="22"/>
          <w:szCs w:val="22"/>
        </w:rPr>
        <w:t xml:space="preserve">movida por uma </w:t>
      </w:r>
      <w:r w:rsidRPr="312FFB13" w:rsidR="003E7622">
        <w:rPr>
          <w:rFonts w:ascii="Arial" w:hAnsi="Arial" w:cs="Arial"/>
          <w:sz w:val="22"/>
          <w:szCs w:val="22"/>
        </w:rPr>
        <w:t>motivação</w:t>
      </w:r>
      <w:r w:rsidRPr="312FFB13" w:rsidR="00F22427">
        <w:rPr>
          <w:rFonts w:ascii="Arial" w:hAnsi="Arial" w:cs="Arial"/>
          <w:sz w:val="22"/>
          <w:szCs w:val="22"/>
        </w:rPr>
        <w:t xml:space="preserve"> espiritual e religiosa dos grupos de mulheres do Sagrado Feminino ocidental. A necessidade de ver seu útero de uma forma mais sagrada e holística e, também, o desejo de </w:t>
      </w:r>
      <w:r w:rsidRPr="312FFB13" w:rsidR="3DD1F8A6">
        <w:rPr>
          <w:rFonts w:ascii="Arial" w:hAnsi="Arial" w:cs="Arial"/>
          <w:sz w:val="22"/>
          <w:szCs w:val="22"/>
        </w:rPr>
        <w:t>autorrepresentação</w:t>
      </w:r>
      <w:r w:rsidRPr="312FFB13" w:rsidR="00F22427">
        <w:rPr>
          <w:rFonts w:ascii="Arial" w:hAnsi="Arial" w:cs="Arial"/>
          <w:sz w:val="22"/>
          <w:szCs w:val="22"/>
        </w:rPr>
        <w:t xml:space="preserve"> a partir do divino feminino de vários continentes, em especial de </w:t>
      </w:r>
      <w:r w:rsidRPr="312FFB13" w:rsidR="00F22427">
        <w:rPr>
          <w:rFonts w:ascii="Arial" w:hAnsi="Arial" w:cs="Arial"/>
          <w:sz w:val="22"/>
          <w:szCs w:val="22"/>
        </w:rPr>
        <w:t>Shakti</w:t>
      </w:r>
      <w:r w:rsidRPr="312FFB13" w:rsidR="00F22427">
        <w:rPr>
          <w:rFonts w:ascii="Arial" w:hAnsi="Arial" w:cs="Arial"/>
          <w:sz w:val="22"/>
          <w:szCs w:val="22"/>
        </w:rPr>
        <w:t xml:space="preserve">, </w:t>
      </w:r>
      <w:r w:rsidRPr="312FFB13" w:rsidR="003E7622">
        <w:rPr>
          <w:rFonts w:ascii="Arial" w:hAnsi="Arial" w:cs="Arial"/>
          <w:sz w:val="22"/>
          <w:szCs w:val="22"/>
        </w:rPr>
        <w:t xml:space="preserve">a </w:t>
      </w:r>
      <w:r w:rsidRPr="312FFB13" w:rsidR="00F22427">
        <w:rPr>
          <w:rFonts w:ascii="Arial" w:hAnsi="Arial" w:cs="Arial"/>
          <w:sz w:val="22"/>
          <w:szCs w:val="22"/>
        </w:rPr>
        <w:t xml:space="preserve">Grande Deusa hindu. Os modelos das deusas do hinduísmo e do </w:t>
      </w:r>
      <w:r w:rsidRPr="312FFB13" w:rsidR="00F22427">
        <w:rPr>
          <w:rFonts w:ascii="Arial" w:hAnsi="Arial" w:cs="Arial"/>
          <w:sz w:val="22"/>
          <w:szCs w:val="22"/>
        </w:rPr>
        <w:t>Shaktismo</w:t>
      </w:r>
      <w:r w:rsidRPr="312FFB13" w:rsidR="00F22427">
        <w:rPr>
          <w:rFonts w:ascii="Arial" w:hAnsi="Arial" w:cs="Arial"/>
          <w:sz w:val="22"/>
          <w:szCs w:val="22"/>
        </w:rPr>
        <w:t xml:space="preserve"> trouxeram novas formas de cuidar da saúde, através do entendimento dos </w:t>
      </w:r>
      <w:r w:rsidRPr="312FFB13" w:rsidR="00F22427">
        <w:rPr>
          <w:rFonts w:ascii="Arial" w:hAnsi="Arial" w:cs="Arial"/>
          <w:i w:val="1"/>
          <w:iCs w:val="1"/>
          <w:sz w:val="22"/>
          <w:szCs w:val="22"/>
        </w:rPr>
        <w:t>Doshas</w:t>
      </w:r>
      <w:r w:rsidRPr="312FFB13" w:rsidR="00F22427">
        <w:rPr>
          <w:rFonts w:ascii="Arial" w:hAnsi="Arial" w:cs="Arial"/>
          <w:sz w:val="22"/>
          <w:szCs w:val="22"/>
        </w:rPr>
        <w:t xml:space="preserve"> (a parte energética do corpo/útero), novas propostas de estilo de vida e até o contato com novas formas de tratamento e medicações não invasivas. </w:t>
      </w:r>
      <w:r w:rsidRPr="312FFB13" w:rsidR="00C56F21">
        <w:rPr>
          <w:rFonts w:ascii="Arial" w:hAnsi="Arial" w:cs="Arial"/>
          <w:sz w:val="22"/>
          <w:szCs w:val="22"/>
        </w:rPr>
        <w:t xml:space="preserve">Para muitas mulheres ocidentais, reaprender a se ver como deusa, ou como uma manifestação energética de </w:t>
      </w:r>
      <w:r w:rsidRPr="312FFB13" w:rsidR="00C56F21">
        <w:rPr>
          <w:rFonts w:ascii="Arial" w:hAnsi="Arial" w:cs="Arial"/>
          <w:sz w:val="22"/>
          <w:szCs w:val="22"/>
        </w:rPr>
        <w:t>Shakti</w:t>
      </w:r>
      <w:r w:rsidRPr="312FFB13" w:rsidR="00405A92">
        <w:rPr>
          <w:rFonts w:ascii="Arial" w:hAnsi="Arial" w:cs="Arial"/>
          <w:sz w:val="22"/>
          <w:szCs w:val="22"/>
        </w:rPr>
        <w:t xml:space="preserve"> no mundo material</w:t>
      </w:r>
      <w:r w:rsidRPr="312FFB13" w:rsidR="00C56F21">
        <w:rPr>
          <w:rFonts w:ascii="Arial" w:hAnsi="Arial" w:cs="Arial"/>
          <w:sz w:val="22"/>
          <w:szCs w:val="22"/>
        </w:rPr>
        <w:t xml:space="preserve">, lhe trouxe uma nova relação de </w:t>
      </w:r>
      <w:r w:rsidRPr="312FFB13" w:rsidR="19B17157">
        <w:rPr>
          <w:rFonts w:ascii="Arial" w:hAnsi="Arial" w:cs="Arial"/>
          <w:sz w:val="22"/>
          <w:szCs w:val="22"/>
        </w:rPr>
        <w:t>amor-próprio</w:t>
      </w:r>
      <w:r w:rsidRPr="312FFB13" w:rsidR="00C56F21">
        <w:rPr>
          <w:rFonts w:ascii="Arial" w:hAnsi="Arial" w:cs="Arial"/>
          <w:sz w:val="22"/>
          <w:szCs w:val="22"/>
        </w:rPr>
        <w:t xml:space="preserve"> consigo mesm</w:t>
      </w:r>
      <w:r w:rsidRPr="312FFB13" w:rsidR="00405A92">
        <w:rPr>
          <w:rFonts w:ascii="Arial" w:hAnsi="Arial" w:cs="Arial"/>
          <w:sz w:val="22"/>
          <w:szCs w:val="22"/>
        </w:rPr>
        <w:t>a</w:t>
      </w:r>
      <w:r w:rsidRPr="312FFB13" w:rsidR="00C56F21">
        <w:rPr>
          <w:rFonts w:ascii="Arial" w:hAnsi="Arial" w:cs="Arial"/>
          <w:sz w:val="22"/>
          <w:szCs w:val="22"/>
        </w:rPr>
        <w:t xml:space="preserve"> e com seu corpo, antes relegado a algo indecifrável e fadado ao sofrimento. </w:t>
      </w:r>
    </w:p>
    <w:p xmlns:wp14="http://schemas.microsoft.com/office/word/2010/wordml" w:rsidR="00EE6C5B" w:rsidP="00EE6C5B" w:rsidRDefault="00EE6C5B" w14:paraId="3656B9AB" wp14:textId="77777777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1A8A572A" wp14:textId="77777777">
      <w:pPr>
        <w:spacing w:after="0" w:line="36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Referências</w:t>
      </w:r>
    </w:p>
    <w:p xmlns:wp14="http://schemas.microsoft.com/office/word/2010/wordml" w:rsidR="00D45489" w:rsidP="00EE6C5B" w:rsidRDefault="00D45489" w14:paraId="45FB0818" wp14:textId="77777777">
      <w:pPr>
        <w:spacing w:after="0" w:line="360" w:lineRule="auto"/>
        <w:jc w:val="both"/>
        <w:rPr>
          <w:rFonts w:ascii="Arial" w:hAnsi="Arial" w:eastAsia="Arial" w:cs="Arial"/>
          <w:b/>
        </w:rPr>
      </w:pPr>
    </w:p>
    <w:p xmlns:wp14="http://schemas.microsoft.com/office/word/2010/wordml" w:rsidR="00D45489" w:rsidP="312FFB13" w:rsidRDefault="00D45489" w14:paraId="049F31CB" wp14:textId="24D5DD88">
      <w:pPr>
        <w:pStyle w:val="NormalWeb"/>
        <w:spacing w:before="0" w:beforeAutospacing="off" w:after="0" w:afterAutospacing="off" w:line="240" w:lineRule="auto"/>
        <w:jc w:val="left"/>
        <w:rPr>
          <w:rFonts w:ascii="Arial" w:hAnsi="Arial" w:cs="Arial"/>
          <w:sz w:val="22"/>
          <w:szCs w:val="22"/>
        </w:rPr>
      </w:pPr>
      <w:r w:rsidRPr="312FFB13" w:rsidR="00D45489">
        <w:rPr>
          <w:rFonts w:ascii="Arial" w:hAnsi="Arial" w:cs="Arial"/>
          <w:sz w:val="22"/>
          <w:szCs w:val="22"/>
        </w:rPr>
        <w:t>AGNIVESA</w:t>
      </w:r>
      <w:r w:rsidRPr="312FFB13" w:rsidR="00D45489">
        <w:rPr>
          <w:rFonts w:ascii="Arial" w:hAnsi="Arial" w:cs="Arial"/>
          <w:sz w:val="22"/>
          <w:szCs w:val="22"/>
        </w:rPr>
        <w:t>.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Charak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Samhita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,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Vol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II</w:t>
      </w:r>
      <w:r w:rsidRPr="312FFB13" w:rsidR="00D45489">
        <w:rPr>
          <w:rFonts w:ascii="Arial" w:hAnsi="Arial" w:cs="Arial"/>
          <w:sz w:val="22"/>
          <w:szCs w:val="22"/>
        </w:rPr>
        <w:t xml:space="preserve"> (Texto com a tradução e exposição crítica baseada no </w:t>
      </w:r>
      <w:r w:rsidRPr="312FFB13" w:rsidR="00D45489">
        <w:rPr>
          <w:rFonts w:ascii="Arial" w:hAnsi="Arial" w:cs="Arial"/>
          <w:sz w:val="22"/>
          <w:szCs w:val="22"/>
        </w:rPr>
        <w:t>Cakrapãni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Datta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 xml:space="preserve">1s </w:t>
      </w:r>
      <w:r w:rsidRPr="312FFB13" w:rsidR="00D45489">
        <w:rPr>
          <w:rFonts w:ascii="Arial" w:hAnsi="Arial" w:cs="Arial"/>
          <w:sz w:val="22"/>
          <w:szCs w:val="22"/>
        </w:rPr>
        <w:t>Ãyurveda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Dõpokã</w:t>
      </w:r>
      <w:r w:rsidRPr="312FFB13" w:rsidR="00D45489">
        <w:rPr>
          <w:rFonts w:ascii="Arial" w:hAnsi="Arial" w:cs="Arial"/>
          <w:sz w:val="22"/>
          <w:szCs w:val="22"/>
        </w:rPr>
        <w:t xml:space="preserve"> por Dr. </w:t>
      </w:r>
      <w:r w:rsidRPr="312FFB13" w:rsidR="00D45489">
        <w:rPr>
          <w:rFonts w:ascii="Arial" w:hAnsi="Arial" w:cs="Arial"/>
          <w:sz w:val="22"/>
          <w:szCs w:val="22"/>
        </w:rPr>
        <w:t>Ram</w:t>
      </w:r>
      <w:r w:rsidRPr="312FFB13" w:rsidR="00D45489">
        <w:rPr>
          <w:rFonts w:ascii="Arial" w:hAnsi="Arial" w:cs="Arial"/>
          <w:sz w:val="22"/>
          <w:szCs w:val="22"/>
        </w:rPr>
        <w:t xml:space="preserve"> Karan Sharma e Vaidya Bhagwan Dash)</w:t>
      </w:r>
      <w:r w:rsidRPr="312FFB13" w:rsidR="00D45489">
        <w:rPr>
          <w:rFonts w:ascii="Arial" w:hAnsi="Arial" w:cs="Arial"/>
          <w:sz w:val="22"/>
          <w:szCs w:val="22"/>
        </w:rPr>
        <w:t>.</w:t>
      </w:r>
      <w:r w:rsidRPr="312FFB13" w:rsidR="00D45489">
        <w:rPr>
          <w:rFonts w:ascii="Arial" w:hAnsi="Arial" w:cs="Arial"/>
          <w:sz w:val="22"/>
          <w:szCs w:val="22"/>
        </w:rPr>
        <w:t xml:space="preserve"> p. 372, Índia</w:t>
      </w:r>
      <w:r w:rsidRPr="312FFB13" w:rsidR="00D45489">
        <w:rPr>
          <w:rStyle w:val="Forte"/>
          <w:rFonts w:ascii="Arial" w:hAnsi="Arial" w:cs="Arial"/>
          <w:b w:val="0"/>
          <w:bCs w:val="0"/>
          <w:sz w:val="22"/>
          <w:szCs w:val="22"/>
        </w:rPr>
        <w:t>:</w:t>
      </w:r>
      <w:r w:rsidRPr="312FFB13" w:rsidR="00D45489">
        <w:rPr>
          <w:rStyle w:val="Forte"/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Style w:val="Forte"/>
          <w:rFonts w:ascii="Arial" w:hAnsi="Arial" w:cs="Arial"/>
          <w:b w:val="0"/>
          <w:bCs w:val="0"/>
          <w:sz w:val="22"/>
          <w:szCs w:val="22"/>
        </w:rPr>
        <w:t>Editora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Chowkhamba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Sanscrit</w:t>
      </w:r>
      <w:r w:rsidRPr="312FFB13" w:rsidR="00D45489">
        <w:rPr>
          <w:rFonts w:ascii="Arial" w:hAnsi="Arial" w:cs="Arial"/>
          <w:sz w:val="22"/>
          <w:szCs w:val="22"/>
        </w:rPr>
        <w:t xml:space="preserve"> Series Office, </w:t>
      </w:r>
      <w:r w:rsidRPr="312FFB13" w:rsidR="00D45489">
        <w:rPr>
          <w:rFonts w:ascii="Arial" w:hAnsi="Arial" w:cs="Arial"/>
          <w:sz w:val="22"/>
          <w:szCs w:val="22"/>
        </w:rPr>
        <w:t>Varanasi</w:t>
      </w:r>
      <w:r w:rsidRPr="312FFB13" w:rsidR="00D45489">
        <w:rPr>
          <w:rFonts w:ascii="Arial" w:hAnsi="Arial" w:cs="Arial"/>
          <w:sz w:val="22"/>
          <w:szCs w:val="22"/>
        </w:rPr>
        <w:t>,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2015.</w:t>
      </w:r>
    </w:p>
    <w:p xmlns:wp14="http://schemas.microsoft.com/office/word/2010/wordml" w:rsidR="00EE6C5B" w:rsidP="312FFB13" w:rsidRDefault="00EE6C5B" w14:paraId="53128261" wp14:textId="726B3565">
      <w:pPr>
        <w:spacing w:after="0" w:line="240" w:lineRule="auto"/>
        <w:jc w:val="left"/>
        <w:rPr>
          <w:rFonts w:ascii="Arial" w:hAnsi="Arial" w:cs="Arial"/>
        </w:rPr>
      </w:pPr>
      <w:r w:rsidRPr="312FFB13" w:rsidR="00D45489">
        <w:rPr>
          <w:rFonts w:ascii="Arial" w:hAnsi="Arial" w:cs="Arial"/>
        </w:rPr>
        <w:t>BIANCHINI</w:t>
      </w:r>
      <w:r w:rsidRPr="312FFB13" w:rsidR="00D45489">
        <w:rPr>
          <w:rFonts w:ascii="Arial" w:hAnsi="Arial" w:cs="Arial"/>
        </w:rPr>
        <w:t>,</w:t>
      </w:r>
      <w:r w:rsidRPr="312FFB13" w:rsidR="00D45489">
        <w:rPr>
          <w:rFonts w:ascii="Arial" w:hAnsi="Arial" w:cs="Arial"/>
        </w:rPr>
        <w:t xml:space="preserve"> Flávia</w:t>
      </w:r>
      <w:r w:rsidRPr="312FFB13" w:rsidR="00D45489">
        <w:rPr>
          <w:rFonts w:ascii="Arial" w:hAnsi="Arial" w:cs="Arial"/>
        </w:rPr>
        <w:t xml:space="preserve">. </w:t>
      </w:r>
      <w:r w:rsidRPr="312FFB13" w:rsidR="00D45489">
        <w:rPr>
          <w:rFonts w:ascii="Arial" w:hAnsi="Arial" w:cs="Arial"/>
          <w:b w:val="1"/>
          <w:bCs w:val="1"/>
        </w:rPr>
        <w:t>O Culto à Deusa na Índia: Uma</w:t>
      </w:r>
      <w:r w:rsidRPr="312FFB13" w:rsidR="00D45489">
        <w:rPr>
          <w:rFonts w:ascii="Arial" w:hAnsi="Arial" w:cs="Arial"/>
          <w:b w:val="1"/>
          <w:bCs w:val="1"/>
        </w:rPr>
        <w:t xml:space="preserve"> Breve História do Desenvolvimento do </w:t>
      </w:r>
      <w:r w:rsidRPr="312FFB13" w:rsidR="00D45489">
        <w:rPr>
          <w:rFonts w:ascii="Arial" w:hAnsi="Arial" w:cs="Arial"/>
          <w:b w:val="1"/>
          <w:bCs w:val="1"/>
        </w:rPr>
        <w:t>Shaktismo</w:t>
      </w:r>
      <w:r w:rsidRPr="312FFB13" w:rsidR="00D45489">
        <w:rPr>
          <w:rFonts w:ascii="Arial" w:hAnsi="Arial" w:cs="Arial"/>
          <w:b w:val="1"/>
          <w:bCs w:val="1"/>
        </w:rPr>
        <w:t xml:space="preserve"> nos </w:t>
      </w:r>
      <w:r w:rsidRPr="312FFB13" w:rsidR="00D45489">
        <w:rPr>
          <w:rFonts w:ascii="Arial" w:hAnsi="Arial" w:cs="Arial"/>
          <w:b w:val="1"/>
          <w:bCs w:val="1"/>
        </w:rPr>
        <w:t>Purana</w:t>
      </w:r>
      <w:r w:rsidRPr="312FFB13" w:rsidR="00D45489">
        <w:rPr>
          <w:rFonts w:ascii="Arial" w:hAnsi="Arial" w:cs="Arial"/>
        </w:rPr>
        <w:t xml:space="preserve">. </w:t>
      </w:r>
      <w:r w:rsidRPr="312FFB13" w:rsidR="00D45489">
        <w:rPr>
          <w:rFonts w:ascii="Arial" w:hAnsi="Arial" w:cs="Arial"/>
        </w:rPr>
        <w:t>REVER</w:t>
      </w:r>
      <w:r w:rsidRPr="312FFB13" w:rsidR="00D45489">
        <w:rPr>
          <w:rFonts w:ascii="Arial" w:hAnsi="Arial" w:cs="Arial"/>
        </w:rPr>
        <w:t>,</w:t>
      </w:r>
      <w:r w:rsidRPr="312FFB13" w:rsidR="00D45489">
        <w:rPr>
          <w:rFonts w:ascii="Arial" w:hAnsi="Arial" w:cs="Arial"/>
        </w:rPr>
        <w:t xml:space="preserve"> Ano 14</w:t>
      </w:r>
      <w:r w:rsidRPr="312FFB13" w:rsidR="00D45489">
        <w:rPr>
          <w:rFonts w:ascii="Arial" w:hAnsi="Arial" w:cs="Arial"/>
        </w:rPr>
        <w:t>,</w:t>
      </w:r>
      <w:r w:rsidRPr="312FFB13" w:rsidR="00D45489">
        <w:rPr>
          <w:rFonts w:ascii="Arial" w:hAnsi="Arial" w:cs="Arial"/>
        </w:rPr>
        <w:t xml:space="preserve"> Nº 01</w:t>
      </w:r>
      <w:r w:rsidRPr="312FFB13" w:rsidR="00D45489">
        <w:rPr>
          <w:rFonts w:ascii="Arial" w:hAnsi="Arial" w:cs="Arial"/>
        </w:rPr>
        <w:t xml:space="preserve">, </w:t>
      </w:r>
      <w:r w:rsidRPr="312FFB13" w:rsidR="00D45489">
        <w:rPr>
          <w:rFonts w:ascii="Arial" w:hAnsi="Arial" w:cs="Arial"/>
        </w:rPr>
        <w:t>p</w:t>
      </w:r>
      <w:r w:rsidRPr="312FFB13" w:rsidR="00FF3105">
        <w:rPr>
          <w:rFonts w:ascii="Arial" w:hAnsi="Arial" w:cs="Arial"/>
        </w:rPr>
        <w:t>. 179 - 203</w:t>
      </w:r>
      <w:r w:rsidRPr="312FFB13" w:rsidR="00D45489">
        <w:rPr>
          <w:rFonts w:ascii="Arial" w:hAnsi="Arial" w:cs="Arial"/>
        </w:rPr>
        <w:t xml:space="preserve">, </w:t>
      </w:r>
      <w:r w:rsidRPr="312FFB13" w:rsidR="00D45489">
        <w:rPr>
          <w:rFonts w:ascii="Arial" w:hAnsi="Arial" w:cs="Arial"/>
        </w:rPr>
        <w:t>Jan/</w:t>
      </w:r>
      <w:r w:rsidRPr="312FFB13" w:rsidR="00D45489">
        <w:rPr>
          <w:rFonts w:ascii="Arial" w:hAnsi="Arial" w:cs="Arial"/>
        </w:rPr>
        <w:t>Jun</w:t>
      </w:r>
      <w:r w:rsidRPr="312FFB13" w:rsidR="00D45489">
        <w:rPr>
          <w:rFonts w:ascii="Arial" w:hAnsi="Arial" w:cs="Arial"/>
        </w:rPr>
        <w:t xml:space="preserve"> 2014</w:t>
      </w:r>
      <w:r w:rsidRPr="312FFB13" w:rsidR="00D45489">
        <w:rPr>
          <w:rFonts w:ascii="Arial" w:hAnsi="Arial" w:cs="Arial"/>
        </w:rPr>
        <w:t xml:space="preserve">. </w:t>
      </w:r>
    </w:p>
    <w:p xmlns:wp14="http://schemas.microsoft.com/office/word/2010/wordml" w:rsidR="00D45489" w:rsidP="312FFB13" w:rsidRDefault="00D45489" w14:paraId="62486C05" wp14:textId="7CAAB986">
      <w:pPr>
        <w:spacing w:after="0" w:line="240" w:lineRule="auto"/>
        <w:jc w:val="left"/>
        <w:rPr>
          <w:rFonts w:ascii="Arial" w:hAnsi="Arial" w:eastAsia="Arial" w:cs="Arial"/>
        </w:rPr>
      </w:pPr>
      <w:r w:rsidRPr="312FFB13" w:rsidR="00616C31">
        <w:rPr>
          <w:rFonts w:ascii="Arial" w:hAnsi="Arial" w:eastAsia="Arial" w:cs="Arial"/>
        </w:rPr>
        <w:t xml:space="preserve">CHINNAIYAN, </w:t>
      </w:r>
      <w:r w:rsidRPr="312FFB13" w:rsidR="00616C31">
        <w:rPr>
          <w:rFonts w:ascii="Arial" w:hAnsi="Arial" w:eastAsia="Arial" w:cs="Arial"/>
        </w:rPr>
        <w:t>Kavita</w:t>
      </w:r>
      <w:r w:rsidRPr="312FFB13" w:rsidR="00616C31">
        <w:rPr>
          <w:rFonts w:ascii="Arial" w:hAnsi="Arial" w:eastAsia="Arial" w:cs="Arial"/>
        </w:rPr>
        <w:t xml:space="preserve"> M. </w:t>
      </w:r>
      <w:r w:rsidRPr="312FFB13" w:rsidR="00616C31">
        <w:rPr>
          <w:rFonts w:ascii="Arial" w:hAnsi="Arial" w:eastAsia="Arial" w:cs="Arial"/>
          <w:b w:val="1"/>
          <w:bCs w:val="1"/>
        </w:rPr>
        <w:t xml:space="preserve">O Despertar de </w:t>
      </w:r>
      <w:r w:rsidRPr="312FFB13" w:rsidR="00616C31">
        <w:rPr>
          <w:rFonts w:ascii="Arial" w:hAnsi="Arial" w:eastAsia="Arial" w:cs="Arial"/>
          <w:b w:val="1"/>
          <w:bCs w:val="1"/>
        </w:rPr>
        <w:t>Shakti</w:t>
      </w:r>
      <w:r w:rsidRPr="312FFB13" w:rsidR="00616C31">
        <w:rPr>
          <w:rFonts w:ascii="Arial" w:hAnsi="Arial" w:eastAsia="Arial" w:cs="Arial"/>
          <w:b w:val="1"/>
          <w:bCs w:val="1"/>
        </w:rPr>
        <w:t>. Aprenda a potencializar a energia feminina da transformação</w:t>
      </w:r>
      <w:r w:rsidRPr="312FFB13" w:rsidR="00616C31">
        <w:rPr>
          <w:rFonts w:ascii="Arial" w:hAnsi="Arial" w:eastAsia="Arial" w:cs="Arial"/>
        </w:rPr>
        <w:t xml:space="preserve">. São Paulo: Editora Goya, 2024. </w:t>
      </w:r>
    </w:p>
    <w:p xmlns:wp14="http://schemas.microsoft.com/office/word/2010/wordml" w:rsidR="00D45489" w:rsidP="312FFB13" w:rsidRDefault="00D45489" w14:paraId="4101652C" wp14:textId="25904124">
      <w:pPr>
        <w:pStyle w:val="NormalWeb"/>
        <w:spacing w:before="0" w:beforeAutospacing="off" w:after="0" w:afterAutospacing="off"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312FFB13" w:rsidR="00D45489">
        <w:rPr>
          <w:rFonts w:ascii="Arial" w:hAnsi="Arial" w:cs="Arial"/>
          <w:sz w:val="22"/>
          <w:szCs w:val="22"/>
          <w:lang w:val="en-US"/>
        </w:rPr>
        <w:t>DONGA, K.R.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DONGA, S.B.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DEI, L.P.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Ayurvedic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management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of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uterine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fibroids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: a case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report</w:t>
      </w:r>
      <w:r w:rsidRPr="312FFB13" w:rsidR="00D45489">
        <w:rPr>
          <w:rStyle w:val="Forte"/>
          <w:rFonts w:ascii="Arial" w:hAnsi="Arial" w:cs="Arial"/>
          <w:sz w:val="22"/>
          <w:szCs w:val="22"/>
          <w:lang w:val="en-US"/>
        </w:rPr>
        <w:t>,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Style w:val="Forte"/>
          <w:rFonts w:ascii="Arial" w:hAnsi="Arial" w:cs="Arial"/>
          <w:b w:val="0"/>
          <w:bCs w:val="0"/>
          <w:sz w:val="22"/>
          <w:szCs w:val="22"/>
          <w:lang w:val="en-US"/>
        </w:rPr>
        <w:t>Editora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MedCrave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Online, 2019.</w:t>
      </w:r>
    </w:p>
    <w:p xmlns:wp14="http://schemas.microsoft.com/office/word/2010/wordml" w:rsidR="00D45489" w:rsidP="312FFB13" w:rsidRDefault="00D45489" w14:paraId="4B99056E" wp14:textId="26DA6122">
      <w:pPr>
        <w:spacing w:before="0" w:beforeAutospacing="0" w:after="0" w:afterAutospacing="0" w:line="240" w:lineRule="auto"/>
        <w:jc w:val="left"/>
        <w:rPr>
          <w:rFonts w:ascii="Arial" w:hAnsi="Arial" w:cs="Arial"/>
          <w:lang w:val="en-US"/>
        </w:rPr>
      </w:pPr>
      <w:r w:rsidRPr="312FFB13" w:rsidR="00D45489">
        <w:rPr>
          <w:rFonts w:ascii="Arial" w:hAnsi="Arial" w:cs="Arial"/>
        </w:rPr>
        <w:t xml:space="preserve">KAREEMI. </w:t>
      </w:r>
      <w:r w:rsidRPr="312FFB13" w:rsidR="00D45489">
        <w:rPr>
          <w:rFonts w:ascii="Arial" w:hAnsi="Arial" w:cs="Arial"/>
          <w:b w:val="1"/>
          <w:bCs w:val="1"/>
        </w:rPr>
        <w:t>O poder dos ciclos femininos: as respostas para entender seu ciclo menstrual, altos e baixos emocionais e fazer uma revolução dentro de si</w:t>
      </w:r>
      <w:r w:rsidRPr="312FFB13" w:rsidR="00D45489">
        <w:rPr>
          <w:rFonts w:ascii="Arial" w:hAnsi="Arial" w:cs="Arial"/>
        </w:rPr>
        <w:t xml:space="preserve">. </w:t>
      </w:r>
      <w:r w:rsidRPr="312FFB13" w:rsidR="00D45489">
        <w:rPr>
          <w:rFonts w:ascii="Arial" w:hAnsi="Arial" w:cs="Arial"/>
          <w:lang w:val="en-US"/>
        </w:rPr>
        <w:t xml:space="preserve">São Paulo: Editora </w:t>
      </w:r>
      <w:r w:rsidRPr="312FFB13" w:rsidR="00D45489">
        <w:rPr>
          <w:rFonts w:ascii="Arial" w:hAnsi="Arial" w:cs="Arial"/>
          <w:lang w:val="en-US"/>
        </w:rPr>
        <w:t>Gente</w:t>
      </w:r>
      <w:r w:rsidRPr="312FFB13" w:rsidR="00D45489">
        <w:rPr>
          <w:rFonts w:ascii="Arial" w:hAnsi="Arial" w:cs="Arial"/>
          <w:lang w:val="en-US"/>
        </w:rPr>
        <w:t xml:space="preserve">, 2023. </w:t>
      </w:r>
    </w:p>
    <w:p xmlns:wp14="http://schemas.microsoft.com/office/word/2010/wordml" w:rsidR="00D45489" w:rsidP="312FFB13" w:rsidRDefault="00D45489" w14:paraId="1299C43A" wp14:textId="68666E25">
      <w:pPr>
        <w:pStyle w:val="NormalWeb"/>
        <w:spacing w:before="0" w:beforeAutospacing="off" w:after="0" w:afterAutospacing="off"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312FFB13" w:rsidR="00D45489">
        <w:rPr>
          <w:rFonts w:ascii="Arial" w:hAnsi="Arial" w:cs="Arial"/>
          <w:sz w:val="22"/>
          <w:szCs w:val="22"/>
          <w:lang w:val="en-US"/>
        </w:rPr>
        <w:t>KAUSHAL,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Sudhi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TANWAR, Suniti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PANDA, Jitesh Kumar.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AYURVEDIC TREATMENT REGIMEN OF ENDOMETRIAL CYST: A CASE STUDY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.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World Journal of Pharmaceutical and Medical Research, p. 271-274</w:t>
      </w:r>
      <w:r w:rsidRPr="312FFB13" w:rsidR="00D45489">
        <w:rPr>
          <w:rStyle w:val="Forte"/>
          <w:rFonts w:ascii="Arial" w:hAnsi="Arial" w:cs="Arial"/>
          <w:sz w:val="22"/>
          <w:szCs w:val="22"/>
          <w:lang w:val="en-US"/>
        </w:rPr>
        <w:t>,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2025</w:t>
      </w:r>
      <w:r w:rsidRPr="312FFB13" w:rsidR="00D45489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="00D45489" w:rsidP="312FFB13" w:rsidRDefault="00D45489" w14:paraId="4DDBEF00" wp14:textId="630D89D5">
      <w:pPr>
        <w:spacing w:before="0" w:beforeAutospacing="0" w:after="0" w:afterAutospacing="0" w:line="240" w:lineRule="auto"/>
        <w:jc w:val="left"/>
        <w:rPr>
          <w:rFonts w:ascii="Arial" w:hAnsi="Arial" w:cs="Arial"/>
        </w:rPr>
      </w:pPr>
      <w:r w:rsidRPr="312FFB13" w:rsidR="00D45489">
        <w:rPr>
          <w:rFonts w:ascii="Arial" w:hAnsi="Arial" w:cs="Arial"/>
        </w:rPr>
        <w:t xml:space="preserve">LAD, </w:t>
      </w:r>
      <w:r w:rsidRPr="312FFB13" w:rsidR="00D45489">
        <w:rPr>
          <w:rFonts w:ascii="Arial" w:hAnsi="Arial" w:cs="Arial"/>
        </w:rPr>
        <w:t>Vasant</w:t>
      </w:r>
      <w:r w:rsidRPr="312FFB13" w:rsidR="00D45489">
        <w:rPr>
          <w:rFonts w:ascii="Arial" w:hAnsi="Arial" w:cs="Arial"/>
        </w:rPr>
        <w:t xml:space="preserve"> D., </w:t>
      </w:r>
      <w:r w:rsidRPr="312FFB13" w:rsidR="00D45489">
        <w:rPr>
          <w:rFonts w:ascii="Arial" w:hAnsi="Arial" w:cs="Arial"/>
          <w:b w:val="1"/>
          <w:bCs w:val="1"/>
        </w:rPr>
        <w:t xml:space="preserve">TEXTBOOK OF </w:t>
      </w:r>
      <w:r w:rsidRPr="312FFB13" w:rsidR="00D45489">
        <w:rPr>
          <w:rFonts w:ascii="Arial" w:hAnsi="Arial" w:cs="Arial"/>
          <w:b w:val="1"/>
          <w:bCs w:val="1"/>
        </w:rPr>
        <w:t>Ayurveda</w:t>
      </w:r>
      <w:r w:rsidRPr="312FFB13" w:rsidR="00D45489">
        <w:rPr>
          <w:rFonts w:ascii="Arial" w:hAnsi="Arial" w:cs="Arial"/>
          <w:b w:val="1"/>
          <w:bCs w:val="1"/>
        </w:rPr>
        <w:t xml:space="preserve">: Fundamental </w:t>
      </w:r>
      <w:r w:rsidRPr="312FFB13" w:rsidR="00D45489">
        <w:rPr>
          <w:rFonts w:ascii="Arial" w:hAnsi="Arial" w:cs="Arial"/>
          <w:b w:val="1"/>
          <w:bCs w:val="1"/>
        </w:rPr>
        <w:t>Principles</w:t>
      </w:r>
      <w:r w:rsidRPr="312FFB13" w:rsidR="00D45489">
        <w:rPr>
          <w:rFonts w:ascii="Arial" w:hAnsi="Arial" w:cs="Arial"/>
          <w:b w:val="1"/>
          <w:bCs w:val="1"/>
        </w:rPr>
        <w:t xml:space="preserve"> </w:t>
      </w:r>
      <w:r w:rsidRPr="312FFB13" w:rsidR="00D45489">
        <w:rPr>
          <w:rFonts w:ascii="Arial" w:hAnsi="Arial" w:cs="Arial"/>
          <w:b w:val="1"/>
          <w:bCs w:val="1"/>
        </w:rPr>
        <w:t>of</w:t>
      </w:r>
      <w:r w:rsidRPr="312FFB13" w:rsidR="00D45489">
        <w:rPr>
          <w:rFonts w:ascii="Arial" w:hAnsi="Arial" w:cs="Arial"/>
          <w:b w:val="1"/>
          <w:bCs w:val="1"/>
        </w:rPr>
        <w:t xml:space="preserve"> </w:t>
      </w:r>
      <w:r w:rsidRPr="312FFB13" w:rsidR="00D45489">
        <w:rPr>
          <w:rFonts w:ascii="Arial" w:hAnsi="Arial" w:cs="Arial"/>
          <w:b w:val="1"/>
          <w:bCs w:val="1"/>
        </w:rPr>
        <w:t>Ayurveda</w:t>
      </w:r>
      <w:r w:rsidRPr="312FFB13" w:rsidR="00D45489">
        <w:rPr>
          <w:rFonts w:ascii="Arial" w:hAnsi="Arial" w:cs="Arial"/>
          <w:b w:val="1"/>
          <w:bCs w:val="1"/>
        </w:rPr>
        <w:t xml:space="preserve"> (Vol</w:t>
      </w:r>
      <w:r w:rsidRPr="312FFB13" w:rsidR="0066740C">
        <w:rPr>
          <w:rFonts w:ascii="Arial" w:hAnsi="Arial" w:cs="Arial"/>
          <w:b w:val="1"/>
          <w:bCs w:val="1"/>
        </w:rPr>
        <w:t>u</w:t>
      </w:r>
      <w:r w:rsidRPr="312FFB13" w:rsidR="00D45489">
        <w:rPr>
          <w:rFonts w:ascii="Arial" w:hAnsi="Arial" w:cs="Arial"/>
          <w:b w:val="1"/>
          <w:bCs w:val="1"/>
        </w:rPr>
        <w:t xml:space="preserve">me </w:t>
      </w:r>
      <w:r w:rsidRPr="312FFB13" w:rsidR="00D45489">
        <w:rPr>
          <w:rFonts w:ascii="Arial" w:hAnsi="Arial" w:cs="Arial"/>
          <w:b w:val="1"/>
          <w:bCs w:val="1"/>
        </w:rPr>
        <w:t>One</w:t>
      </w:r>
      <w:r w:rsidRPr="312FFB13" w:rsidR="00D45489">
        <w:rPr>
          <w:rFonts w:ascii="Arial" w:hAnsi="Arial" w:cs="Arial"/>
          <w:b w:val="1"/>
          <w:bCs w:val="1"/>
        </w:rPr>
        <w:t>),</w:t>
      </w:r>
      <w:r w:rsidRPr="312FFB13" w:rsidR="00D45489">
        <w:rPr>
          <w:rFonts w:ascii="Arial" w:hAnsi="Arial" w:cs="Arial"/>
        </w:rPr>
        <w:t xml:space="preserve"> The </w:t>
      </w:r>
      <w:r w:rsidRPr="312FFB13" w:rsidR="00D45489">
        <w:rPr>
          <w:rFonts w:ascii="Arial" w:hAnsi="Arial" w:cs="Arial"/>
        </w:rPr>
        <w:t>Ayurvedic</w:t>
      </w:r>
      <w:r w:rsidRPr="312FFB13" w:rsidR="00D45489">
        <w:rPr>
          <w:rFonts w:ascii="Arial" w:hAnsi="Arial" w:cs="Arial"/>
        </w:rPr>
        <w:t xml:space="preserve"> Press, Albuquerque, New Mexico, EUA, 2002.</w:t>
      </w:r>
    </w:p>
    <w:p xmlns:wp14="http://schemas.microsoft.com/office/word/2010/wordml" w:rsidR="00D45489" w:rsidP="312FFB13" w:rsidRDefault="00D45489" w14:paraId="3461D779" wp14:textId="221E397C">
      <w:pPr>
        <w:pStyle w:val="NormalWeb"/>
        <w:spacing w:before="0" w:beforeAutospacing="off" w:after="0" w:afterAutospacing="off" w:line="240" w:lineRule="auto"/>
        <w:jc w:val="left"/>
        <w:rPr>
          <w:rFonts w:ascii="Arial" w:hAnsi="Arial" w:cs="Arial"/>
          <w:sz w:val="22"/>
          <w:szCs w:val="22"/>
          <w:lang w:val="es-ES"/>
        </w:rPr>
      </w:pPr>
      <w:r w:rsidRPr="312FFB13" w:rsidR="00D45489">
        <w:rPr>
          <w:rFonts w:ascii="Arial" w:hAnsi="Arial" w:cs="Arial"/>
          <w:sz w:val="22"/>
          <w:szCs w:val="22"/>
          <w:lang w:val="es-ES"/>
        </w:rPr>
        <w:t>MORALES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,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María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 Del Rosario Ramírez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.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>Expressões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>femininas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da Nova Era: os círculos de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>mulheres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no México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.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Tradução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: </w:t>
      </w:r>
      <w:r w:rsidRPr="312FFB13" w:rsidR="003E7622">
        <w:rPr>
          <w:rFonts w:ascii="Arial" w:hAnsi="Arial" w:cs="Arial"/>
          <w:sz w:val="22"/>
          <w:szCs w:val="22"/>
          <w:lang w:val="es-ES"/>
        </w:rPr>
        <w:t>Giovanna Lyra</w:t>
      </w:r>
      <w:r w:rsidRPr="312FFB13" w:rsidR="00D45489">
        <w:rPr>
          <w:rFonts w:ascii="Arial" w:hAnsi="Arial" w:cs="Arial"/>
          <w:sz w:val="22"/>
          <w:szCs w:val="22"/>
          <w:lang w:val="es-ES"/>
        </w:rPr>
        <w:t>.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312FFB13" w:rsidR="00D45489">
        <w:rPr>
          <w:rFonts w:ascii="Arial" w:hAnsi="Arial" w:cs="Arial"/>
          <w:i w:val="1"/>
          <w:iCs w:val="1"/>
          <w:sz w:val="22"/>
          <w:szCs w:val="22"/>
          <w:lang w:val="es-ES"/>
        </w:rPr>
        <w:t>In: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Carlos Alberto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Steil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, Renée de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la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 Torre, Rodrigo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Toniol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 (</w:t>
      </w:r>
      <w:r w:rsidRPr="312FFB13" w:rsidR="00D45489">
        <w:rPr>
          <w:rFonts w:ascii="Arial" w:hAnsi="Arial" w:cs="Arial"/>
          <w:sz w:val="22"/>
          <w:szCs w:val="22"/>
          <w:lang w:val="es-ES"/>
        </w:rPr>
        <w:t>coordinadores</w:t>
      </w:r>
      <w:r w:rsidRPr="312FFB13" w:rsidR="00D45489">
        <w:rPr>
          <w:rFonts w:ascii="Arial" w:hAnsi="Arial" w:cs="Arial"/>
          <w:sz w:val="22"/>
          <w:szCs w:val="22"/>
          <w:lang w:val="es-ES"/>
        </w:rPr>
        <w:t>)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. </w:t>
      </w:r>
      <w:r w:rsidRPr="312FFB13" w:rsidR="00D45489">
        <w:rPr>
          <w:rFonts w:ascii="Arial" w:hAnsi="Arial" w:cs="Arial"/>
          <w:i w:val="1"/>
          <w:iCs w:val="1"/>
          <w:sz w:val="22"/>
          <w:szCs w:val="22"/>
          <w:lang w:val="es-ES"/>
        </w:rPr>
        <w:t xml:space="preserve">Entre trópicos Diálogos de </w:t>
      </w:r>
      <w:r w:rsidRPr="312FFB13" w:rsidR="00D45489">
        <w:rPr>
          <w:rFonts w:ascii="Arial" w:hAnsi="Arial" w:cs="Arial"/>
          <w:i w:val="1"/>
          <w:iCs w:val="1"/>
          <w:sz w:val="22"/>
          <w:szCs w:val="22"/>
          <w:lang w:val="es-ES"/>
        </w:rPr>
        <w:t>estudios</w:t>
      </w:r>
      <w:r w:rsidRPr="312FFB13" w:rsidR="00D45489">
        <w:rPr>
          <w:rFonts w:ascii="Arial" w:hAnsi="Arial" w:cs="Arial"/>
          <w:i w:val="1"/>
          <w:iCs w:val="1"/>
          <w:sz w:val="22"/>
          <w:szCs w:val="22"/>
          <w:lang w:val="es-ES"/>
        </w:rPr>
        <w:t xml:space="preserve"> Nueva Era entre México y Brasil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.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Ciudad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 de México: Centro de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Investigaciones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 y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Estudios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 Superiores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en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s-ES"/>
        </w:rPr>
        <w:t>Antropología</w:t>
      </w:r>
      <w:r w:rsidRPr="312FFB13" w:rsidR="00D45489">
        <w:rPr>
          <w:rFonts w:ascii="Arial" w:hAnsi="Arial" w:cs="Arial"/>
          <w:sz w:val="22"/>
          <w:szCs w:val="22"/>
          <w:lang w:val="es-ES"/>
        </w:rPr>
        <w:t xml:space="preserve"> Social, 2018</w:t>
      </w:r>
      <w:r w:rsidRPr="312FFB13" w:rsidR="00D45489">
        <w:rPr>
          <w:rFonts w:ascii="Arial" w:hAnsi="Arial" w:cs="Arial"/>
          <w:sz w:val="22"/>
          <w:szCs w:val="22"/>
          <w:lang w:val="es-ES"/>
        </w:rPr>
        <w:t>. p. 243 – 267.</w:t>
      </w:r>
    </w:p>
    <w:p xmlns:wp14="http://schemas.microsoft.com/office/word/2010/wordml" w:rsidRPr="00946DE1" w:rsidR="00D45489" w:rsidP="312FFB13" w:rsidRDefault="00D45489" w14:paraId="3CF2D8B6" wp14:textId="5A884C9C">
      <w:pPr>
        <w:pStyle w:val="NormalWeb"/>
        <w:spacing w:before="0" w:beforeAutospacing="off" w:after="0" w:afterAutospacing="off" w:line="240" w:lineRule="auto"/>
        <w:jc w:val="left"/>
        <w:rPr>
          <w:rFonts w:ascii="Arial" w:hAnsi="Arial" w:cs="Arial"/>
          <w:sz w:val="22"/>
          <w:szCs w:val="22"/>
        </w:rPr>
      </w:pPr>
      <w:r w:rsidRPr="312FFB13" w:rsidR="00D45489">
        <w:rPr>
          <w:rFonts w:ascii="Arial" w:hAnsi="Arial" w:cs="Arial"/>
          <w:sz w:val="22"/>
          <w:szCs w:val="22"/>
        </w:rPr>
        <w:t xml:space="preserve">PATIBANDLA, </w:t>
      </w:r>
      <w:r w:rsidRPr="312FFB13" w:rsidR="00D45489">
        <w:rPr>
          <w:rFonts w:ascii="Arial" w:hAnsi="Arial" w:cs="Arial"/>
          <w:sz w:val="22"/>
          <w:szCs w:val="22"/>
        </w:rPr>
        <w:t>Srihita</w:t>
      </w:r>
      <w:r w:rsidRPr="312FFB13" w:rsidR="00D45489">
        <w:rPr>
          <w:rFonts w:ascii="Arial" w:hAnsi="Arial" w:cs="Arial"/>
          <w:sz w:val="22"/>
          <w:szCs w:val="22"/>
        </w:rPr>
        <w:t>;</w:t>
      </w:r>
      <w:r w:rsidRPr="312FFB13" w:rsidR="00D45489">
        <w:rPr>
          <w:rFonts w:ascii="Arial" w:hAnsi="Arial" w:cs="Arial"/>
          <w:sz w:val="22"/>
          <w:szCs w:val="22"/>
        </w:rPr>
        <w:t xml:space="preserve"> GALLAGHER, Joshua J.</w:t>
      </w:r>
      <w:r w:rsidRPr="312FFB13" w:rsidR="00D45489">
        <w:rPr>
          <w:rFonts w:ascii="Arial" w:hAnsi="Arial" w:cs="Arial"/>
          <w:sz w:val="22"/>
          <w:szCs w:val="22"/>
        </w:rPr>
        <w:t>;</w:t>
      </w:r>
      <w:r w:rsidRPr="312FFB13" w:rsidR="00D45489">
        <w:rPr>
          <w:rFonts w:ascii="Arial" w:hAnsi="Arial" w:cs="Arial"/>
          <w:sz w:val="22"/>
          <w:szCs w:val="22"/>
        </w:rPr>
        <w:t xml:space="preserve"> ANSARI, Ali Z.</w:t>
      </w:r>
      <w:r w:rsidRPr="312FFB13" w:rsidR="00D45489">
        <w:rPr>
          <w:rFonts w:ascii="Arial" w:hAnsi="Arial" w:cs="Arial"/>
          <w:sz w:val="22"/>
          <w:szCs w:val="22"/>
        </w:rPr>
        <w:t>;</w:t>
      </w:r>
      <w:r w:rsidRPr="312FFB13" w:rsidR="00D45489">
        <w:rPr>
          <w:rFonts w:ascii="Arial" w:hAnsi="Arial" w:cs="Arial"/>
          <w:sz w:val="22"/>
          <w:szCs w:val="22"/>
        </w:rPr>
        <w:t xml:space="preserve"> BROWN, Samuel F.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Ayurveda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in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Female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Reproductive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Health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.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ResearchGate</w:t>
      </w:r>
      <w:r w:rsidRPr="312FFB13" w:rsidR="00D45489">
        <w:rPr>
          <w:rFonts w:ascii="Arial" w:hAnsi="Arial" w:cs="Arial"/>
          <w:sz w:val="22"/>
          <w:szCs w:val="22"/>
        </w:rPr>
        <w:t>,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12FFB13" w:rsidR="00D45489">
        <w:rPr>
          <w:rStyle w:val="Forte"/>
          <w:rFonts w:ascii="Arial" w:hAnsi="Arial" w:cs="Arial"/>
          <w:b w:val="0"/>
          <w:bCs w:val="0"/>
          <w:sz w:val="22"/>
          <w:szCs w:val="22"/>
        </w:rPr>
        <w:t>2024 a.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="00D45489" w:rsidP="312FFB13" w:rsidRDefault="00D45489" w14:paraId="0FB78278" wp14:textId="7DDF0258">
      <w:pPr>
        <w:pStyle w:val="NormalWeb"/>
        <w:spacing w:before="0" w:beforeAutospacing="off" w:after="0" w:afterAutospacing="off" w:line="240" w:lineRule="auto"/>
        <w:jc w:val="left"/>
        <w:rPr>
          <w:rFonts w:ascii="Arial" w:hAnsi="Arial" w:cs="Arial"/>
          <w:sz w:val="22"/>
          <w:szCs w:val="22"/>
        </w:rPr>
      </w:pPr>
      <w:r w:rsidRPr="312FFB13" w:rsidR="00D45489">
        <w:rPr>
          <w:rFonts w:ascii="Arial" w:hAnsi="Arial" w:cs="Arial"/>
          <w:sz w:val="22"/>
          <w:szCs w:val="22"/>
        </w:rPr>
        <w:t xml:space="preserve">PATIBANDLA, </w:t>
      </w:r>
      <w:r w:rsidRPr="312FFB13" w:rsidR="00D45489">
        <w:rPr>
          <w:rFonts w:ascii="Arial" w:hAnsi="Arial" w:cs="Arial"/>
          <w:sz w:val="22"/>
          <w:szCs w:val="22"/>
        </w:rPr>
        <w:t>Srihita</w:t>
      </w:r>
      <w:r w:rsidRPr="312FFB13" w:rsidR="00D45489">
        <w:rPr>
          <w:rFonts w:ascii="Arial" w:hAnsi="Arial" w:cs="Arial"/>
          <w:sz w:val="22"/>
          <w:szCs w:val="22"/>
        </w:rPr>
        <w:t>;</w:t>
      </w:r>
      <w:r w:rsidRPr="312FFB13" w:rsidR="00D45489">
        <w:rPr>
          <w:rFonts w:ascii="Arial" w:hAnsi="Arial" w:cs="Arial"/>
          <w:sz w:val="22"/>
          <w:szCs w:val="22"/>
        </w:rPr>
        <w:t xml:space="preserve"> GALLAGHER, Joshua J.</w:t>
      </w:r>
      <w:r w:rsidRPr="312FFB13" w:rsidR="00D45489">
        <w:rPr>
          <w:rFonts w:ascii="Arial" w:hAnsi="Arial" w:cs="Arial"/>
          <w:sz w:val="22"/>
          <w:szCs w:val="22"/>
        </w:rPr>
        <w:t>;</w:t>
      </w:r>
      <w:r w:rsidRPr="312FFB13" w:rsidR="00D45489">
        <w:rPr>
          <w:rFonts w:ascii="Arial" w:hAnsi="Arial" w:cs="Arial"/>
          <w:sz w:val="22"/>
          <w:szCs w:val="22"/>
        </w:rPr>
        <w:t xml:space="preserve"> PATIBANDLA </w:t>
      </w:r>
      <w:r w:rsidRPr="312FFB13" w:rsidR="00D45489">
        <w:rPr>
          <w:rFonts w:ascii="Arial" w:hAnsi="Arial" w:cs="Arial"/>
          <w:sz w:val="22"/>
          <w:szCs w:val="22"/>
        </w:rPr>
        <w:t>Laasya</w:t>
      </w:r>
      <w:r w:rsidRPr="312FFB13" w:rsidR="00D45489">
        <w:rPr>
          <w:rFonts w:ascii="Arial" w:hAnsi="Arial" w:cs="Arial"/>
          <w:sz w:val="22"/>
          <w:szCs w:val="22"/>
        </w:rPr>
        <w:t>;</w:t>
      </w:r>
      <w:r w:rsidRPr="312FFB13" w:rsidR="00D45489">
        <w:rPr>
          <w:rFonts w:ascii="Arial" w:hAnsi="Arial" w:cs="Arial"/>
          <w:sz w:val="22"/>
          <w:szCs w:val="22"/>
        </w:rPr>
        <w:t xml:space="preserve"> ANSARI</w:t>
      </w:r>
      <w:r w:rsidRPr="312FFB13" w:rsidR="00D45489">
        <w:rPr>
          <w:rFonts w:ascii="Arial" w:hAnsi="Arial" w:cs="Arial"/>
          <w:sz w:val="22"/>
          <w:szCs w:val="22"/>
        </w:rPr>
        <w:t>,</w:t>
      </w:r>
      <w:r w:rsidRPr="312FFB13" w:rsidR="00D45489">
        <w:rPr>
          <w:rFonts w:ascii="Arial" w:hAnsi="Arial" w:cs="Arial"/>
          <w:sz w:val="22"/>
          <w:szCs w:val="22"/>
        </w:rPr>
        <w:t xml:space="preserve"> Ali Z.</w:t>
      </w:r>
      <w:r w:rsidRPr="312FFB13" w:rsidR="00D45489">
        <w:rPr>
          <w:rFonts w:ascii="Arial" w:hAnsi="Arial" w:cs="Arial"/>
          <w:sz w:val="22"/>
          <w:szCs w:val="22"/>
        </w:rPr>
        <w:t>;</w:t>
      </w:r>
      <w:r w:rsidRPr="312FFB13" w:rsidR="00D45489">
        <w:rPr>
          <w:rFonts w:ascii="Arial" w:hAnsi="Arial" w:cs="Arial"/>
          <w:sz w:val="22"/>
          <w:szCs w:val="22"/>
        </w:rPr>
        <w:t xml:space="preserve"> QAZI</w:t>
      </w:r>
      <w:r w:rsidRPr="312FFB13" w:rsidR="00D45489">
        <w:rPr>
          <w:rFonts w:ascii="Arial" w:hAnsi="Arial" w:cs="Arial"/>
          <w:sz w:val="22"/>
          <w:szCs w:val="22"/>
        </w:rPr>
        <w:t>,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Shayaan</w:t>
      </w:r>
      <w:r w:rsidRPr="312FFB13" w:rsidR="00D45489">
        <w:rPr>
          <w:rFonts w:ascii="Arial" w:hAnsi="Arial" w:cs="Arial"/>
          <w:sz w:val="22"/>
          <w:szCs w:val="22"/>
        </w:rPr>
        <w:t xml:space="preserve">; </w:t>
      </w:r>
      <w:r w:rsidRPr="312FFB13" w:rsidR="00D45489">
        <w:rPr>
          <w:rFonts w:ascii="Arial" w:hAnsi="Arial" w:cs="Arial"/>
          <w:sz w:val="22"/>
          <w:szCs w:val="22"/>
        </w:rPr>
        <w:t>BROWN</w:t>
      </w:r>
      <w:r w:rsidRPr="312FFB13" w:rsidR="00D45489">
        <w:rPr>
          <w:rFonts w:ascii="Arial" w:hAnsi="Arial" w:cs="Arial"/>
          <w:sz w:val="22"/>
          <w:szCs w:val="22"/>
        </w:rPr>
        <w:t>,</w:t>
      </w:r>
      <w:r w:rsidRPr="312FFB13" w:rsidR="00D45489">
        <w:rPr>
          <w:rFonts w:ascii="Arial" w:hAnsi="Arial" w:cs="Arial"/>
          <w:sz w:val="22"/>
          <w:szCs w:val="22"/>
        </w:rPr>
        <w:t xml:space="preserve"> Samuel F.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Ayurvedic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Herbal Medicines: A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Literature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Review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of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Their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Applications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in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Female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Reproductive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 xml:space="preserve"> Health</w:t>
      </w:r>
      <w:r w:rsidRPr="312FFB13" w:rsidR="00D45489">
        <w:rPr>
          <w:rFonts w:ascii="Arial" w:hAnsi="Arial" w:cs="Arial"/>
          <w:b w:val="1"/>
          <w:bCs w:val="1"/>
          <w:sz w:val="22"/>
          <w:szCs w:val="22"/>
        </w:rPr>
        <w:t>.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Cureus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Journal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Fonts w:ascii="Arial" w:hAnsi="Arial" w:cs="Arial"/>
          <w:sz w:val="22"/>
          <w:szCs w:val="22"/>
        </w:rPr>
        <w:t>of</w:t>
      </w:r>
      <w:r w:rsidRPr="312FFB13" w:rsidR="00D45489">
        <w:rPr>
          <w:rFonts w:ascii="Arial" w:hAnsi="Arial" w:cs="Arial"/>
          <w:sz w:val="22"/>
          <w:szCs w:val="22"/>
        </w:rPr>
        <w:t xml:space="preserve"> Medical Scienc</w:t>
      </w:r>
      <w:r w:rsidRPr="312FFB13" w:rsidR="00D45489">
        <w:rPr>
          <w:rFonts w:ascii="Arial" w:hAnsi="Arial" w:cs="Arial"/>
          <w:sz w:val="22"/>
          <w:szCs w:val="22"/>
        </w:rPr>
        <w:t>e,</w:t>
      </w:r>
      <w:r w:rsidRPr="312FFB13" w:rsidR="00D45489">
        <w:rPr>
          <w:rFonts w:ascii="Arial" w:hAnsi="Arial" w:cs="Arial"/>
          <w:sz w:val="22"/>
          <w:szCs w:val="22"/>
        </w:rPr>
        <w:t xml:space="preserve"> </w:t>
      </w:r>
      <w:r w:rsidRPr="312FFB13" w:rsidR="00D45489">
        <w:rPr>
          <w:rStyle w:val="Forte"/>
          <w:rFonts w:ascii="Arial" w:hAnsi="Arial" w:cs="Arial"/>
          <w:b w:val="0"/>
          <w:bCs w:val="0"/>
          <w:sz w:val="22"/>
          <w:szCs w:val="22"/>
        </w:rPr>
        <w:t>p.</w:t>
      </w:r>
      <w:r w:rsidRPr="312FFB13" w:rsidR="00D45489">
        <w:rPr>
          <w:rFonts w:ascii="Arial" w:hAnsi="Arial" w:cs="Arial"/>
          <w:sz w:val="22"/>
          <w:szCs w:val="22"/>
        </w:rPr>
        <w:t xml:space="preserve"> 1-19, SPRINGER NATURE, 2024 b.</w:t>
      </w:r>
    </w:p>
    <w:p xmlns:wp14="http://schemas.microsoft.com/office/word/2010/wordml" w:rsidR="0087294F" w:rsidP="312FFB13" w:rsidRDefault="0087294F" w14:paraId="1FC39945" wp14:textId="33ED4EC5">
      <w:pPr>
        <w:pStyle w:val="NormalWeb"/>
        <w:spacing w:before="0" w:beforeAutospacing="off" w:after="0" w:afterAutospacing="off"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SAHUJI,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Payal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JADHAO,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Varsha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PARIHAR,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Ekta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Singh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HAJARE, Priyanka</w:t>
      </w:r>
      <w:r w:rsidRPr="312FFB13" w:rsidR="00D45489">
        <w:rPr>
          <w:rFonts w:ascii="Arial" w:hAnsi="Arial" w:cs="Arial"/>
          <w:sz w:val="22"/>
          <w:szCs w:val="22"/>
          <w:lang w:val="en-US"/>
        </w:rPr>
        <w:t>.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Comprehensive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Review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of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Successful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Ayurvedic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Case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Studies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in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the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Management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of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Garbhashaya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Granthi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w.s.r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.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to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Uterine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Style w:val="citation-0"/>
          <w:rFonts w:ascii="Arial" w:hAnsi="Arial" w:cs="Arial"/>
          <w:b w:val="1"/>
          <w:bCs w:val="1"/>
          <w:sz w:val="22"/>
          <w:szCs w:val="22"/>
          <w:lang w:val="en-US"/>
        </w:rPr>
        <w:t>Fibroids</w:t>
      </w:r>
      <w:r w:rsidRPr="312FFB13" w:rsidR="00D45489">
        <w:rPr>
          <w:rStyle w:val="Forte"/>
          <w:rFonts w:ascii="Arial" w:hAnsi="Arial" w:cs="Arial"/>
          <w:sz w:val="22"/>
          <w:szCs w:val="22"/>
          <w:lang w:val="en-US"/>
        </w:rPr>
        <w:t>.</w:t>
      </w:r>
      <w:r w:rsidRPr="312FFB13" w:rsidR="00D45489">
        <w:rPr>
          <w:rStyle w:val="Forte"/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AYUSHDHARA, 2024</w:t>
      </w:r>
      <w:r w:rsidRPr="312FFB13" w:rsidR="00D45489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946DE1" w:rsidR="00616C31" w:rsidP="312FFB13" w:rsidRDefault="00616C31" w14:paraId="62EBF3C5" wp14:textId="5B81EAC2">
      <w:pPr>
        <w:pStyle w:val="NormalWeb"/>
        <w:spacing w:before="0" w:beforeAutospacing="off" w:after="0" w:afterAutospacing="off"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VERMA,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Hemendra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Kumar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DHADHICH,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Abhishek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SHARMA,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Mahendra</w:t>
      </w:r>
      <w:r w:rsidRPr="312FFB13" w:rsidR="00D45489">
        <w:rPr>
          <w:rFonts w:ascii="Arial" w:hAnsi="Arial" w:cs="Arial"/>
          <w:sz w:val="22"/>
          <w:szCs w:val="22"/>
          <w:lang w:val="en-US"/>
        </w:rPr>
        <w:t>;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SHARMA,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Rakesh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Kumar</w:t>
      </w:r>
      <w:r w:rsidRPr="312FFB13" w:rsidR="00D45489">
        <w:rPr>
          <w:rFonts w:ascii="Arial" w:hAnsi="Arial" w:cs="Arial"/>
          <w:sz w:val="22"/>
          <w:szCs w:val="22"/>
          <w:lang w:val="en-US"/>
        </w:rPr>
        <w:t>.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Scoping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Review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on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Garbha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Samskara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Practices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: A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Pathway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for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Achieving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Sreyasi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>Praja</w:t>
      </w:r>
      <w:r w:rsidRPr="312FFB13" w:rsidR="00D4548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.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International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Journal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of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Innovative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Research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in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Advanced</w:t>
      </w:r>
      <w:r w:rsidRPr="312FFB13" w:rsidR="00D45489">
        <w:rPr>
          <w:rFonts w:ascii="Arial" w:hAnsi="Arial" w:cs="Arial"/>
          <w:sz w:val="22"/>
          <w:szCs w:val="22"/>
          <w:lang w:val="en-US"/>
        </w:rPr>
        <w:t xml:space="preserve"> </w:t>
      </w:r>
      <w:r w:rsidRPr="312FFB13" w:rsidR="00D45489">
        <w:rPr>
          <w:rFonts w:ascii="Arial" w:hAnsi="Arial" w:cs="Arial"/>
          <w:sz w:val="22"/>
          <w:szCs w:val="22"/>
          <w:lang w:val="en-US"/>
        </w:rPr>
        <w:t>Engineering</w:t>
      </w:r>
      <w:r w:rsidRPr="312FFB13" w:rsidR="00D45489">
        <w:rPr>
          <w:rFonts w:ascii="Arial" w:hAnsi="Arial" w:cs="Arial"/>
          <w:sz w:val="22"/>
          <w:szCs w:val="22"/>
          <w:lang w:val="en-US"/>
        </w:rPr>
        <w:t>, 2024.</w:t>
      </w:r>
    </w:p>
    <w:sectPr w:rsidRPr="00946DE1" w:rsidR="00616C31" w:rsidSect="00EE6C5B">
      <w:headerReference w:type="default" r:id="rId8"/>
      <w:pgSz w:w="11906" w:h="16838" w:orient="portrait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91C8E" w:rsidP="00B1486E" w:rsidRDefault="00291C8E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91C8E" w:rsidP="00B1486E" w:rsidRDefault="00291C8E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91C8E" w:rsidP="00B1486E" w:rsidRDefault="00291C8E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91C8E" w:rsidP="00B1486E" w:rsidRDefault="00291C8E" w14:paraId="110FFD37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Pr="00FA3DBE" w:rsidR="00EE6C5B" w:rsidP="312FFB13" w:rsidRDefault="00EE6C5B" w14:paraId="22941FFD" wp14:textId="1CD178B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A3DBE">
        <w:rPr>
          <w:rFonts w:ascii="Arial" w:hAnsi="Arial" w:cs="Arial"/>
          <w:sz w:val="18"/>
          <w:szCs w:val="18"/>
          <w:vertAlign w:val="superscript"/>
        </w:rPr>
        <w:footnoteRef/>
      </w:r>
      <w:r w:rsidRPr="312FFB13" w:rsidR="312FFB13">
        <w:rPr>
          <w:rFonts w:ascii="Arial" w:hAnsi="Arial" w:cs="Arial"/>
          <w:sz w:val="18"/>
          <w:szCs w:val="18"/>
        </w:rPr>
        <w:t>Doutoranda em Ciência das Religiões pela Universidade Federal da Paraíba – UF</w:t>
      </w:r>
      <w:r w:rsidRPr="312FFB13" w:rsidR="312FFB13">
        <w:rPr>
          <w:rFonts w:ascii="Arial" w:hAnsi="Arial" w:cs="Arial"/>
          <w:sz w:val="18"/>
          <w:szCs w:val="18"/>
        </w:rPr>
        <w:t>PB</w:t>
      </w:r>
      <w:r w:rsidRPr="312FFB13" w:rsidR="312FFB13">
        <w:rPr>
          <w:rFonts w:ascii="Arial" w:hAnsi="Arial" w:eastAsia="Arial" w:cs="Arial"/>
          <w:color w:val="000000"/>
          <w:sz w:val="18"/>
          <w:szCs w:val="18"/>
        </w:rPr>
        <w:t>.</w:t>
      </w:r>
      <w:r w:rsidRPr="00FA3DBE" w:rsidR="312FFB13">
        <w:rPr>
          <w:rFonts w:ascii="Arial" w:hAnsi="Arial" w:eastAsia="Arial" w:cs="Arial"/>
          <w:color w:val="000000"/>
          <w:sz w:val="18"/>
          <w:szCs w:val="18"/>
        </w:rPr>
        <w:t xml:space="preserve"> Contato: </w:t>
      </w:r>
      <w:hyperlink r:id="R25e96cbe9e9a48d7">
        <w:r w:rsidRPr="00FA3DBE" w:rsidR="312FFB13">
          <w:rPr>
            <w:rFonts w:ascii="Arial" w:hAnsi="Arial" w:eastAsia="Arial" w:cs="Arial"/>
            <w:color w:val="0563C1"/>
            <w:sz w:val="18"/>
            <w:szCs w:val="18"/>
            <w:u w:val="single"/>
          </w:rPr>
          <w:t>lidiavalle1@hotmail.com</w:t>
        </w:r>
      </w:hyperlink>
    </w:p>
  </w:footnote>
  <w:footnote w:id="2">
    <w:p xmlns:wp14="http://schemas.microsoft.com/office/word/2010/wordml" w:rsidRPr="00FA3DBE" w:rsidR="00EE6C5B" w:rsidP="312FFB13" w:rsidRDefault="00EE6C5B" w14:paraId="5D2B9771" wp14:textId="0CCE07E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A3DBE">
        <w:rPr>
          <w:rFonts w:ascii="Arial" w:hAnsi="Arial" w:cs="Arial"/>
          <w:sz w:val="18"/>
          <w:szCs w:val="18"/>
          <w:vertAlign w:val="superscript"/>
        </w:rPr>
        <w:footnoteRef/>
      </w:r>
      <w:r w:rsidRPr="312FFB13" w:rsidR="312FFB13">
        <w:rPr>
          <w:rFonts w:ascii="Arial" w:hAnsi="Arial" w:cs="Arial"/>
          <w:sz w:val="18"/>
          <w:szCs w:val="18"/>
        </w:rPr>
        <w:t>Doutorando em Ciência das Religiões pela Universidade Federal da Paraíba – UF</w:t>
      </w:r>
      <w:r w:rsidRPr="312FFB13" w:rsidR="312FFB13">
        <w:rPr>
          <w:rFonts w:ascii="Arial" w:hAnsi="Arial" w:cs="Arial"/>
          <w:sz w:val="18"/>
          <w:szCs w:val="18"/>
        </w:rPr>
        <w:t>PB</w:t>
      </w:r>
      <w:r w:rsidRPr="312FFB13" w:rsidR="312FFB13">
        <w:rPr>
          <w:rFonts w:ascii="Arial" w:hAnsi="Arial" w:cs="Arial"/>
          <w:sz w:val="18"/>
          <w:szCs w:val="18"/>
        </w:rPr>
        <w:t>. Professor da UFPB.</w:t>
      </w:r>
      <w:r w:rsidRPr="00FA3DBE" w:rsidR="312FFB13">
        <w:rPr>
          <w:rFonts w:ascii="Arial" w:hAnsi="Arial" w:cs="Arial"/>
          <w:sz w:val="18"/>
          <w:szCs w:val="18"/>
        </w:rPr>
        <w:t xml:space="preserve"> Contato: </w:t>
      </w:r>
      <w:hyperlink w:history="1" r:id="Rc8b1f1dc0daa4cae">
        <w:r w:rsidRPr="00FA3DBE" w:rsidR="312FFB13">
          <w:rPr>
            <w:rStyle w:val="Hyperlink"/>
            <w:rFonts w:ascii="Arial" w:hAnsi="Arial" w:cs="Arial"/>
            <w:sz w:val="18"/>
            <w:szCs w:val="18"/>
          </w:rPr>
          <w:t>prof.jorgeogomes@gmail.com</w:t>
        </w:r>
      </w:hyperlink>
    </w:p>
  </w:footnote>
  <w:footnote w:id="3">
    <w:p xmlns:wp14="http://schemas.microsoft.com/office/word/2010/wordml" w:rsidR="00EE6C5B" w:rsidP="312FFB13" w:rsidRDefault="00EE6C5B" w14:paraId="73724B95" wp14:textId="03D5F40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FA3DBE">
        <w:rPr>
          <w:rFonts w:ascii="Arial" w:hAnsi="Arial" w:cs="Arial"/>
          <w:sz w:val="18"/>
          <w:szCs w:val="18"/>
          <w:vertAlign w:val="superscript"/>
        </w:rPr>
        <w:footnoteRef/>
      </w:r>
      <w:r w:rsidRPr="312FFB13" w:rsidR="312FFB13">
        <w:rPr>
          <w:rFonts w:ascii="Arial" w:hAnsi="Arial" w:eastAsia="Arial" w:cs="Arial"/>
          <w:color w:val="000000"/>
          <w:sz w:val="18"/>
          <w:szCs w:val="18"/>
        </w:rPr>
        <w:t>Mestrando em Ciências das Religiões</w:t>
      </w:r>
      <w:r w:rsidRPr="312FFB13" w:rsidR="312FFB13"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 w:rsidRPr="312FFB13" w:rsidR="312FFB13">
        <w:rPr>
          <w:rFonts w:ascii="Arial" w:hAnsi="Arial" w:cs="Arial"/>
          <w:sz w:val="18"/>
          <w:szCs w:val="18"/>
        </w:rPr>
        <w:t>pela Universidade Federal da Paraíba – UF</w:t>
      </w:r>
      <w:r w:rsidRPr="312FFB13" w:rsidR="312FFB13">
        <w:rPr>
          <w:rFonts w:ascii="Arial" w:hAnsi="Arial" w:cs="Arial"/>
          <w:sz w:val="18"/>
          <w:szCs w:val="18"/>
        </w:rPr>
        <w:t>PB</w:t>
      </w:r>
      <w:r w:rsidRPr="312FFB13" w:rsidR="312FFB13">
        <w:rPr>
          <w:rFonts w:ascii="Arial" w:hAnsi="Arial" w:eastAsia="Arial" w:cs="Arial"/>
          <w:color w:val="000000"/>
          <w:sz w:val="18"/>
          <w:szCs w:val="18"/>
        </w:rPr>
        <w:t>.</w:t>
      </w:r>
      <w:r w:rsidRPr="00FA3DBE" w:rsidR="312FFB13">
        <w:rPr>
          <w:rFonts w:ascii="Arial" w:hAnsi="Arial" w:eastAsia="Arial" w:cs="Arial"/>
          <w:color w:val="000000"/>
          <w:sz w:val="18"/>
          <w:szCs w:val="18"/>
        </w:rPr>
        <w:t xml:space="preserve"> Contato:</w:t>
      </w:r>
      <w:r w:rsidRPr="00FA3DBE" w:rsidR="312FFB13">
        <w:rPr>
          <w:rFonts w:ascii="Arial" w:hAnsi="Arial" w:cs="Arial"/>
          <w:sz w:val="18"/>
          <w:szCs w:val="18"/>
        </w:rPr>
        <w:t xml:space="preserve"> </w:t>
      </w:r>
      <w:hyperlink w:history="1" r:id="Rba36a0e9218f41b1">
        <w:r w:rsidRPr="00FA3DBE" w:rsidR="312FFB13">
          <w:rPr>
            <w:rStyle w:val="Hyperlink"/>
            <w:rFonts w:ascii="Arial" w:hAnsi="Arial" w:eastAsia="Arial" w:cs="Arial"/>
            <w:sz w:val="18"/>
            <w:szCs w:val="18"/>
          </w:rPr>
          <w:t>phufpb24@gmail.com</w:t>
        </w:r>
      </w:hyperlink>
      <w:r w:rsidR="312FFB13">
        <w:rPr>
          <w:rFonts w:ascii="Arial" w:hAnsi="Arial" w:eastAsia="Arial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1486E" w:rsidRDefault="00B079B8" w14:paraId="477CC6F9" wp14:textId="77777777">
    <w:pPr>
      <w:pStyle w:val="Cabealh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6C7D31EE" wp14:editId="7777777">
          <wp:simplePos x="0" y="0"/>
          <wp:positionH relativeFrom="column">
            <wp:posOffset>-1088390</wp:posOffset>
          </wp:positionH>
          <wp:positionV relativeFrom="paragraph">
            <wp:posOffset>-433070</wp:posOffset>
          </wp:positionV>
          <wp:extent cx="7561580" cy="10659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A547D"/>
    <w:multiLevelType w:val="hybridMultilevel"/>
    <w:tmpl w:val="59988946"/>
    <w:lvl w:ilvl="0" w:tplc="3D28BBA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31790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E"/>
    <w:rsid w:val="00006285"/>
    <w:rsid w:val="000211CC"/>
    <w:rsid w:val="00023CC5"/>
    <w:rsid w:val="00036A94"/>
    <w:rsid w:val="000426F9"/>
    <w:rsid w:val="00042742"/>
    <w:rsid w:val="00043C1F"/>
    <w:rsid w:val="00062DFD"/>
    <w:rsid w:val="0007757E"/>
    <w:rsid w:val="000800D1"/>
    <w:rsid w:val="00085AAA"/>
    <w:rsid w:val="00092969"/>
    <w:rsid w:val="00097E11"/>
    <w:rsid w:val="000E53CA"/>
    <w:rsid w:val="000F0DA4"/>
    <w:rsid w:val="000F1AD2"/>
    <w:rsid w:val="001019C1"/>
    <w:rsid w:val="0010551F"/>
    <w:rsid w:val="001079A6"/>
    <w:rsid w:val="00117245"/>
    <w:rsid w:val="00143323"/>
    <w:rsid w:val="00150017"/>
    <w:rsid w:val="00160C81"/>
    <w:rsid w:val="00194658"/>
    <w:rsid w:val="001A57D0"/>
    <w:rsid w:val="001D5E11"/>
    <w:rsid w:val="001F2AD5"/>
    <w:rsid w:val="001F39C0"/>
    <w:rsid w:val="00211BCD"/>
    <w:rsid w:val="0022208F"/>
    <w:rsid w:val="00223870"/>
    <w:rsid w:val="002262EE"/>
    <w:rsid w:val="00242284"/>
    <w:rsid w:val="00242D67"/>
    <w:rsid w:val="0024608B"/>
    <w:rsid w:val="00251694"/>
    <w:rsid w:val="00254B5B"/>
    <w:rsid w:val="00264968"/>
    <w:rsid w:val="00277B01"/>
    <w:rsid w:val="00281B0A"/>
    <w:rsid w:val="0028799D"/>
    <w:rsid w:val="00291C8E"/>
    <w:rsid w:val="002A01FB"/>
    <w:rsid w:val="002A3921"/>
    <w:rsid w:val="002A4350"/>
    <w:rsid w:val="002C05A0"/>
    <w:rsid w:val="002C7D66"/>
    <w:rsid w:val="002E2A05"/>
    <w:rsid w:val="0032192F"/>
    <w:rsid w:val="00326037"/>
    <w:rsid w:val="0033137F"/>
    <w:rsid w:val="0033349E"/>
    <w:rsid w:val="00333937"/>
    <w:rsid w:val="00337771"/>
    <w:rsid w:val="0035261B"/>
    <w:rsid w:val="00370DB9"/>
    <w:rsid w:val="00370DF4"/>
    <w:rsid w:val="003731BF"/>
    <w:rsid w:val="003750EF"/>
    <w:rsid w:val="003845F9"/>
    <w:rsid w:val="003A4357"/>
    <w:rsid w:val="003A4738"/>
    <w:rsid w:val="003B4A40"/>
    <w:rsid w:val="003E7622"/>
    <w:rsid w:val="00404CE0"/>
    <w:rsid w:val="00405A92"/>
    <w:rsid w:val="004460D7"/>
    <w:rsid w:val="00454CDA"/>
    <w:rsid w:val="0045716D"/>
    <w:rsid w:val="0049163D"/>
    <w:rsid w:val="0049205A"/>
    <w:rsid w:val="005141AA"/>
    <w:rsid w:val="00522A00"/>
    <w:rsid w:val="005353E4"/>
    <w:rsid w:val="00543D2C"/>
    <w:rsid w:val="005448C2"/>
    <w:rsid w:val="00545184"/>
    <w:rsid w:val="00556CB9"/>
    <w:rsid w:val="005679D4"/>
    <w:rsid w:val="00574333"/>
    <w:rsid w:val="005A5AE9"/>
    <w:rsid w:val="005B0F60"/>
    <w:rsid w:val="005D2C2A"/>
    <w:rsid w:val="005F3E74"/>
    <w:rsid w:val="00615C62"/>
    <w:rsid w:val="00616C31"/>
    <w:rsid w:val="00622701"/>
    <w:rsid w:val="00624E7B"/>
    <w:rsid w:val="00634130"/>
    <w:rsid w:val="006400FD"/>
    <w:rsid w:val="0066740C"/>
    <w:rsid w:val="00667EB9"/>
    <w:rsid w:val="00671986"/>
    <w:rsid w:val="0069742C"/>
    <w:rsid w:val="006C34BD"/>
    <w:rsid w:val="006C5201"/>
    <w:rsid w:val="006D43E4"/>
    <w:rsid w:val="006F3A31"/>
    <w:rsid w:val="00701BE0"/>
    <w:rsid w:val="00711573"/>
    <w:rsid w:val="00717D37"/>
    <w:rsid w:val="00720AAD"/>
    <w:rsid w:val="00747FB7"/>
    <w:rsid w:val="00750763"/>
    <w:rsid w:val="00752808"/>
    <w:rsid w:val="00761DF5"/>
    <w:rsid w:val="007640C9"/>
    <w:rsid w:val="0077433A"/>
    <w:rsid w:val="007A0C04"/>
    <w:rsid w:val="007C591A"/>
    <w:rsid w:val="007D6FCF"/>
    <w:rsid w:val="007E3963"/>
    <w:rsid w:val="007F60EC"/>
    <w:rsid w:val="0080498D"/>
    <w:rsid w:val="008056E0"/>
    <w:rsid w:val="00806F45"/>
    <w:rsid w:val="00814CE9"/>
    <w:rsid w:val="00832C58"/>
    <w:rsid w:val="00843A60"/>
    <w:rsid w:val="0087294F"/>
    <w:rsid w:val="00883495"/>
    <w:rsid w:val="00886B08"/>
    <w:rsid w:val="0088718E"/>
    <w:rsid w:val="008A56FF"/>
    <w:rsid w:val="008C420C"/>
    <w:rsid w:val="008E2B84"/>
    <w:rsid w:val="008E788E"/>
    <w:rsid w:val="008F34A2"/>
    <w:rsid w:val="009152A8"/>
    <w:rsid w:val="009233EC"/>
    <w:rsid w:val="00925AED"/>
    <w:rsid w:val="00936876"/>
    <w:rsid w:val="00946DE1"/>
    <w:rsid w:val="009607EB"/>
    <w:rsid w:val="009630A5"/>
    <w:rsid w:val="00965BEB"/>
    <w:rsid w:val="00976620"/>
    <w:rsid w:val="009A3B76"/>
    <w:rsid w:val="009A6A86"/>
    <w:rsid w:val="009A73C9"/>
    <w:rsid w:val="009B0E3B"/>
    <w:rsid w:val="009C56A6"/>
    <w:rsid w:val="009C6824"/>
    <w:rsid w:val="009D68C4"/>
    <w:rsid w:val="009D6A58"/>
    <w:rsid w:val="009E4AE4"/>
    <w:rsid w:val="009E5EC5"/>
    <w:rsid w:val="009F542E"/>
    <w:rsid w:val="00A268AE"/>
    <w:rsid w:val="00A31291"/>
    <w:rsid w:val="00A32AD2"/>
    <w:rsid w:val="00A40EF0"/>
    <w:rsid w:val="00A62992"/>
    <w:rsid w:val="00A64419"/>
    <w:rsid w:val="00A66D67"/>
    <w:rsid w:val="00A700EB"/>
    <w:rsid w:val="00A742D1"/>
    <w:rsid w:val="00A765CA"/>
    <w:rsid w:val="00AA5FF6"/>
    <w:rsid w:val="00AB78B5"/>
    <w:rsid w:val="00B03F2C"/>
    <w:rsid w:val="00B04CB0"/>
    <w:rsid w:val="00B079B8"/>
    <w:rsid w:val="00B1486E"/>
    <w:rsid w:val="00B1772F"/>
    <w:rsid w:val="00B27C48"/>
    <w:rsid w:val="00B331EA"/>
    <w:rsid w:val="00B52E46"/>
    <w:rsid w:val="00B60A4A"/>
    <w:rsid w:val="00B614EC"/>
    <w:rsid w:val="00B75C22"/>
    <w:rsid w:val="00B85B44"/>
    <w:rsid w:val="00BC3F4F"/>
    <w:rsid w:val="00BD767D"/>
    <w:rsid w:val="00BE1157"/>
    <w:rsid w:val="00BE425D"/>
    <w:rsid w:val="00BE4EDE"/>
    <w:rsid w:val="00C1441E"/>
    <w:rsid w:val="00C14A98"/>
    <w:rsid w:val="00C521DF"/>
    <w:rsid w:val="00C5231B"/>
    <w:rsid w:val="00C55AB3"/>
    <w:rsid w:val="00C56F21"/>
    <w:rsid w:val="00C614F8"/>
    <w:rsid w:val="00C8346E"/>
    <w:rsid w:val="00CA44FE"/>
    <w:rsid w:val="00CC4D1A"/>
    <w:rsid w:val="00CD1DE1"/>
    <w:rsid w:val="00CE0854"/>
    <w:rsid w:val="00D44A83"/>
    <w:rsid w:val="00D45489"/>
    <w:rsid w:val="00D624EE"/>
    <w:rsid w:val="00D86560"/>
    <w:rsid w:val="00D94AAE"/>
    <w:rsid w:val="00D97274"/>
    <w:rsid w:val="00DA39E0"/>
    <w:rsid w:val="00DB2B83"/>
    <w:rsid w:val="00DF0F0C"/>
    <w:rsid w:val="00E0728C"/>
    <w:rsid w:val="00E14E27"/>
    <w:rsid w:val="00E36037"/>
    <w:rsid w:val="00E856EA"/>
    <w:rsid w:val="00EE0745"/>
    <w:rsid w:val="00EE638B"/>
    <w:rsid w:val="00EE684C"/>
    <w:rsid w:val="00EE6C5B"/>
    <w:rsid w:val="00EF24E6"/>
    <w:rsid w:val="00F07DBC"/>
    <w:rsid w:val="00F22427"/>
    <w:rsid w:val="00F30B32"/>
    <w:rsid w:val="00F32873"/>
    <w:rsid w:val="00F356A9"/>
    <w:rsid w:val="00F46F9A"/>
    <w:rsid w:val="00F477AC"/>
    <w:rsid w:val="00F509E2"/>
    <w:rsid w:val="00F64818"/>
    <w:rsid w:val="00F6721F"/>
    <w:rsid w:val="00F77146"/>
    <w:rsid w:val="00FA3DBE"/>
    <w:rsid w:val="00FA45F1"/>
    <w:rsid w:val="00FB46BC"/>
    <w:rsid w:val="00FB55B0"/>
    <w:rsid w:val="00FE0019"/>
    <w:rsid w:val="00FF3105"/>
    <w:rsid w:val="0C26EF0C"/>
    <w:rsid w:val="19B17157"/>
    <w:rsid w:val="1FCA2587"/>
    <w:rsid w:val="2244285A"/>
    <w:rsid w:val="312FFB13"/>
    <w:rsid w:val="3C45FBD8"/>
    <w:rsid w:val="3DD1F8A6"/>
    <w:rsid w:val="442EAD8A"/>
    <w:rsid w:val="4A0E21D4"/>
    <w:rsid w:val="4E22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B39245"/>
  <w15:chartTrackingRefBased/>
  <w15:docId w15:val="{079AFB1B-8967-4020-BD60-26159A6B72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1486E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86E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86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86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86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86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86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86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86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B1486E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tulo2Char" w:customStyle="1">
    <w:name w:val="Título 2 Char"/>
    <w:link w:val="Ttulo2"/>
    <w:uiPriority w:val="9"/>
    <w:semiHidden/>
    <w:rsid w:val="00B1486E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tulo3Char" w:customStyle="1">
    <w:name w:val="Título 3 Char"/>
    <w:link w:val="Ttulo3"/>
    <w:uiPriority w:val="9"/>
    <w:semiHidden/>
    <w:rsid w:val="00B1486E"/>
    <w:rPr>
      <w:rFonts w:eastAsia="Times New Roman" w:cs="Times New Roman"/>
      <w:color w:val="0F4761"/>
      <w:sz w:val="28"/>
      <w:szCs w:val="28"/>
    </w:rPr>
  </w:style>
  <w:style w:type="character" w:styleId="Ttulo4Char" w:customStyle="1">
    <w:name w:val="Título 4 Char"/>
    <w:link w:val="Ttulo4"/>
    <w:uiPriority w:val="9"/>
    <w:semiHidden/>
    <w:rsid w:val="00B1486E"/>
    <w:rPr>
      <w:rFonts w:eastAsia="Times New Roman" w:cs="Times New Roman"/>
      <w:i/>
      <w:iCs/>
      <w:color w:val="0F4761"/>
    </w:rPr>
  </w:style>
  <w:style w:type="character" w:styleId="Ttulo5Char" w:customStyle="1">
    <w:name w:val="Título 5 Char"/>
    <w:link w:val="Ttulo5"/>
    <w:uiPriority w:val="9"/>
    <w:semiHidden/>
    <w:rsid w:val="00B1486E"/>
    <w:rPr>
      <w:rFonts w:eastAsia="Times New Roman" w:cs="Times New Roman"/>
      <w:color w:val="0F4761"/>
    </w:rPr>
  </w:style>
  <w:style w:type="character" w:styleId="Ttulo6Char" w:customStyle="1">
    <w:name w:val="Título 6 Char"/>
    <w:link w:val="Ttulo6"/>
    <w:uiPriority w:val="9"/>
    <w:semiHidden/>
    <w:rsid w:val="00B1486E"/>
    <w:rPr>
      <w:rFonts w:eastAsia="Times New Roman" w:cs="Times New Roman"/>
      <w:i/>
      <w:iCs/>
      <w:color w:val="595959"/>
    </w:rPr>
  </w:style>
  <w:style w:type="character" w:styleId="Ttulo7Char" w:customStyle="1">
    <w:name w:val="Título 7 Char"/>
    <w:link w:val="Ttulo7"/>
    <w:uiPriority w:val="9"/>
    <w:semiHidden/>
    <w:rsid w:val="00B1486E"/>
    <w:rPr>
      <w:rFonts w:eastAsia="Times New Roman" w:cs="Times New Roman"/>
      <w:color w:val="595959"/>
    </w:rPr>
  </w:style>
  <w:style w:type="character" w:styleId="Ttulo8Char" w:customStyle="1">
    <w:name w:val="Título 8 Char"/>
    <w:link w:val="Ttulo8"/>
    <w:uiPriority w:val="9"/>
    <w:semiHidden/>
    <w:rsid w:val="00B1486E"/>
    <w:rPr>
      <w:rFonts w:eastAsia="Times New Roman" w:cs="Times New Roman"/>
      <w:i/>
      <w:iCs/>
      <w:color w:val="272727"/>
    </w:rPr>
  </w:style>
  <w:style w:type="character" w:styleId="Ttulo9Char" w:customStyle="1">
    <w:name w:val="Título 9 Char"/>
    <w:link w:val="Ttulo9"/>
    <w:uiPriority w:val="9"/>
    <w:semiHidden/>
    <w:rsid w:val="00B1486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B1486E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tuloChar" w:customStyle="1">
    <w:name w:val="Título Char"/>
    <w:link w:val="Ttulo"/>
    <w:uiPriority w:val="10"/>
    <w:rsid w:val="00B1486E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86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tuloChar" w:customStyle="1">
    <w:name w:val="Subtítulo Char"/>
    <w:link w:val="Subttulo"/>
    <w:uiPriority w:val="11"/>
    <w:rsid w:val="00B1486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86E"/>
    <w:pPr>
      <w:spacing w:before="160"/>
      <w:jc w:val="center"/>
    </w:pPr>
    <w:rPr>
      <w:i/>
      <w:iCs/>
      <w:color w:val="404040"/>
    </w:rPr>
  </w:style>
  <w:style w:type="character" w:styleId="CitaoChar" w:customStyle="1">
    <w:name w:val="Citação Char"/>
    <w:link w:val="Citao"/>
    <w:uiPriority w:val="29"/>
    <w:rsid w:val="00B1486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B1486E"/>
    <w:pPr>
      <w:ind w:left="720"/>
      <w:contextualSpacing/>
    </w:pPr>
  </w:style>
  <w:style w:type="character" w:styleId="nfaseIntensa">
    <w:name w:val="Intense Emphasis"/>
    <w:uiPriority w:val="21"/>
    <w:qFormat/>
    <w:rsid w:val="00B1486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86E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oIntensaChar" w:customStyle="1">
    <w:name w:val="Citação Intensa Char"/>
    <w:link w:val="CitaoIntensa"/>
    <w:uiPriority w:val="30"/>
    <w:rsid w:val="00B1486E"/>
    <w:rPr>
      <w:i/>
      <w:iCs/>
      <w:color w:val="0F4761"/>
    </w:rPr>
  </w:style>
  <w:style w:type="character" w:styleId="RefernciaIntensa">
    <w:name w:val="Intense Reference"/>
    <w:uiPriority w:val="32"/>
    <w:qFormat/>
    <w:rsid w:val="00B1486E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86E"/>
  </w:style>
  <w:style w:type="paragraph" w:styleId="Rodap">
    <w:name w:val="footer"/>
    <w:basedOn w:val="Normal"/>
    <w:link w:val="Rodap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86E"/>
  </w:style>
  <w:style w:type="character" w:styleId="Hyperlink">
    <w:name w:val="Hyperlink"/>
    <w:uiPriority w:val="99"/>
    <w:unhideWhenUsed/>
    <w:rsid w:val="00C14A9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A3D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6DE1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:lang w:eastAsia="pt-BR"/>
    </w:rPr>
  </w:style>
  <w:style w:type="character" w:styleId="Forte">
    <w:name w:val="Strong"/>
    <w:uiPriority w:val="22"/>
    <w:qFormat/>
    <w:rsid w:val="00946DE1"/>
    <w:rPr>
      <w:b/>
      <w:bCs/>
    </w:rPr>
  </w:style>
  <w:style w:type="character" w:styleId="citation-0" w:customStyle="1">
    <w:name w:val="citation-0"/>
    <w:basedOn w:val="Fontepargpadro"/>
    <w:rsid w:val="00946DE1"/>
  </w:style>
  <w:style w:type="character" w:styleId="button-container" w:customStyle="1">
    <w:name w:val="button-container"/>
    <w:basedOn w:val="Fontepargpadro"/>
    <w:rsid w:val="00B331EA"/>
  </w:style>
  <w:style w:type="character" w:styleId="nfase">
    <w:name w:val="Emphasis"/>
    <w:uiPriority w:val="20"/>
    <w:qFormat/>
    <w:rsid w:val="00B33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mailto:josedasilva@gmail.com" TargetMode="External" Id="R25e96cbe9e9a48d7" /><Relationship Type="http://schemas.openxmlformats.org/officeDocument/2006/relationships/hyperlink" Target="mailto:prof.jorgeogomes@gmail.com" TargetMode="External" Id="Rc8b1f1dc0daa4cae" /><Relationship Type="http://schemas.openxmlformats.org/officeDocument/2006/relationships/hyperlink" Target="mailto:phufpb24@gmail.com" TargetMode="External" Id="Rba36a0e9218f41b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2F42-6065-4C62-A65B-B6CB1AD80E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Harry Neto - Netinho</dc:creator>
  <keywords/>
  <dc:description/>
  <lastModifiedBy>Paulo Henrique Meira Duarte</lastModifiedBy>
  <revision>227</revision>
  <dcterms:created xsi:type="dcterms:W3CDTF">2025-08-04T01:49:00.0000000Z</dcterms:created>
  <dcterms:modified xsi:type="dcterms:W3CDTF">2025-08-04T01:54:57.1347277Z</dcterms:modified>
</coreProperties>
</file>