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CE396CE" w:rsidR="00EB720C" w:rsidRPr="00354579" w:rsidRDefault="009F60BE" w:rsidP="00354579">
      <w:pPr>
        <w:spacing w:line="240" w:lineRule="auto"/>
        <w:jc w:val="both"/>
        <w:rPr>
          <w:b/>
          <w:sz w:val="24"/>
          <w:szCs w:val="24"/>
        </w:rPr>
      </w:pPr>
      <w:r w:rsidRPr="00354579">
        <w:rPr>
          <w:b/>
          <w:sz w:val="24"/>
          <w:szCs w:val="24"/>
        </w:rPr>
        <w:t>NOVAS TERAPIAS HIPOLIPEMIANTES PARA PACIENTES COM ALTO RISCO CARDIOVASCULAR E QUE FORAM SUBMETIDOS AO USO DE ESTATINAS MÁXIMA TOLERADA: REVOLUÇÃO DO ÁCIDO BEMPEDOICO</w:t>
      </w:r>
    </w:p>
    <w:p w14:paraId="00000003" w14:textId="77777777" w:rsidR="00EB720C" w:rsidRPr="00354579" w:rsidRDefault="00EB720C" w:rsidP="00354579">
      <w:pPr>
        <w:spacing w:line="240" w:lineRule="auto"/>
        <w:jc w:val="both"/>
        <w:rPr>
          <w:b/>
          <w:sz w:val="24"/>
          <w:szCs w:val="24"/>
        </w:rPr>
      </w:pPr>
    </w:p>
    <w:p w14:paraId="00000004" w14:textId="1EFF4750" w:rsidR="00EB720C" w:rsidRPr="00354579" w:rsidRDefault="0004184E" w:rsidP="00354579">
      <w:pPr>
        <w:spacing w:line="240" w:lineRule="auto"/>
        <w:jc w:val="both"/>
        <w:rPr>
          <w:sz w:val="24"/>
          <w:szCs w:val="24"/>
        </w:rPr>
      </w:pPr>
      <w:r w:rsidRPr="00354579">
        <w:rPr>
          <w:b/>
          <w:sz w:val="24"/>
          <w:szCs w:val="24"/>
          <w:u w:val="single"/>
        </w:rPr>
        <w:t>Bárbara Maria Oliveira da Silva</w:t>
      </w:r>
      <w:r w:rsidRPr="00354579">
        <w:rPr>
          <w:b/>
          <w:sz w:val="24"/>
          <w:szCs w:val="24"/>
        </w:rPr>
        <w:t>¹</w:t>
      </w:r>
      <w:r w:rsidRPr="00354579">
        <w:rPr>
          <w:sz w:val="24"/>
          <w:szCs w:val="24"/>
        </w:rPr>
        <w:t xml:space="preserve">; </w:t>
      </w:r>
      <w:proofErr w:type="spellStart"/>
      <w:r w:rsidRPr="00354579">
        <w:rPr>
          <w:sz w:val="24"/>
          <w:szCs w:val="24"/>
        </w:rPr>
        <w:t>Alayn</w:t>
      </w:r>
      <w:proofErr w:type="spellEnd"/>
      <w:r w:rsidRPr="00354579">
        <w:rPr>
          <w:sz w:val="24"/>
          <w:szCs w:val="24"/>
        </w:rPr>
        <w:t xml:space="preserve"> Kleber Freire da Silva Junior¹; </w:t>
      </w:r>
      <w:proofErr w:type="spellStart"/>
      <w:r w:rsidR="001823A3">
        <w:rPr>
          <w:sz w:val="24"/>
          <w:szCs w:val="24"/>
        </w:rPr>
        <w:t>Brianna</w:t>
      </w:r>
      <w:proofErr w:type="spellEnd"/>
      <w:r w:rsidR="001823A3">
        <w:rPr>
          <w:sz w:val="24"/>
          <w:szCs w:val="24"/>
        </w:rPr>
        <w:t xml:space="preserve"> Vitória Medeiros Bezerra Barros</w:t>
      </w:r>
      <w:r w:rsidR="001823A3" w:rsidRPr="00354579">
        <w:rPr>
          <w:sz w:val="24"/>
          <w:szCs w:val="24"/>
        </w:rPr>
        <w:t>¹</w:t>
      </w:r>
      <w:r w:rsidR="001823A3">
        <w:rPr>
          <w:sz w:val="24"/>
          <w:szCs w:val="24"/>
        </w:rPr>
        <w:t xml:space="preserve">; </w:t>
      </w:r>
      <w:r w:rsidR="00354579" w:rsidRPr="00354579">
        <w:rPr>
          <w:sz w:val="24"/>
          <w:szCs w:val="24"/>
        </w:rPr>
        <w:t xml:space="preserve">César Leandro de Sales¹; </w:t>
      </w:r>
      <w:r w:rsidRPr="00354579">
        <w:rPr>
          <w:sz w:val="24"/>
          <w:szCs w:val="24"/>
        </w:rPr>
        <w:t xml:space="preserve">Guilherme de Azevedo Guedes¹; </w:t>
      </w:r>
      <w:r w:rsidR="001823A3">
        <w:rPr>
          <w:sz w:val="24"/>
          <w:szCs w:val="24"/>
        </w:rPr>
        <w:t>Jéssica Carla Ramos Cavalcante de Araújo</w:t>
      </w:r>
      <w:r w:rsidR="001823A3" w:rsidRPr="00354579">
        <w:rPr>
          <w:sz w:val="24"/>
          <w:szCs w:val="24"/>
        </w:rPr>
        <w:t>¹</w:t>
      </w:r>
      <w:r w:rsidR="001823A3">
        <w:rPr>
          <w:sz w:val="24"/>
          <w:szCs w:val="24"/>
        </w:rPr>
        <w:t>; Marco Antônio Mota Gomes</w:t>
      </w:r>
      <w:r w:rsidR="008C2878" w:rsidRPr="00354579">
        <w:rPr>
          <w:sz w:val="24"/>
          <w:szCs w:val="24"/>
        </w:rPr>
        <w:t>²</w:t>
      </w:r>
      <w:r w:rsidR="001823A3">
        <w:rPr>
          <w:sz w:val="24"/>
          <w:szCs w:val="24"/>
        </w:rPr>
        <w:t xml:space="preserve">; </w:t>
      </w:r>
      <w:proofErr w:type="spellStart"/>
      <w:r w:rsidR="001823A3">
        <w:rPr>
          <w:sz w:val="24"/>
          <w:szCs w:val="24"/>
        </w:rPr>
        <w:t>Anansa</w:t>
      </w:r>
      <w:proofErr w:type="spellEnd"/>
      <w:r w:rsidR="001823A3">
        <w:rPr>
          <w:sz w:val="24"/>
          <w:szCs w:val="24"/>
        </w:rPr>
        <w:t xml:space="preserve"> Bezerra de Aquina</w:t>
      </w:r>
      <w:r w:rsidR="008C2878">
        <w:rPr>
          <w:rFonts w:eastAsia="Calibri"/>
          <w:vertAlign w:val="superscript"/>
        </w:rPr>
        <w:t>3</w:t>
      </w:r>
    </w:p>
    <w:p w14:paraId="00000006" w14:textId="2C605833" w:rsidR="00EB720C" w:rsidRPr="00354579" w:rsidRDefault="0004184E" w:rsidP="004E2F64">
      <w:pPr>
        <w:spacing w:line="240" w:lineRule="auto"/>
        <w:jc w:val="both"/>
        <w:rPr>
          <w:sz w:val="24"/>
          <w:szCs w:val="24"/>
        </w:rPr>
      </w:pPr>
      <w:r w:rsidRPr="00354579">
        <w:rPr>
          <w:sz w:val="24"/>
          <w:szCs w:val="24"/>
        </w:rPr>
        <w:t xml:space="preserve">¹ Graduando em Medicina, Centro Universitário </w:t>
      </w:r>
      <w:proofErr w:type="spellStart"/>
      <w:r w:rsidRPr="00354579">
        <w:rPr>
          <w:sz w:val="24"/>
          <w:szCs w:val="24"/>
        </w:rPr>
        <w:t>Cesmac</w:t>
      </w:r>
      <w:proofErr w:type="spellEnd"/>
      <w:r w:rsidR="004E2F64">
        <w:rPr>
          <w:sz w:val="24"/>
          <w:szCs w:val="24"/>
        </w:rPr>
        <w:t xml:space="preserve">; </w:t>
      </w:r>
      <w:r w:rsidR="008C2878" w:rsidRPr="00354579">
        <w:rPr>
          <w:sz w:val="24"/>
          <w:szCs w:val="24"/>
        </w:rPr>
        <w:t>²</w:t>
      </w:r>
      <w:r w:rsidR="008C2878">
        <w:rPr>
          <w:sz w:val="24"/>
          <w:szCs w:val="24"/>
        </w:rPr>
        <w:t xml:space="preserve"> Médico cardiologista, Centro de Pesquisas Clínicas </w:t>
      </w:r>
      <w:proofErr w:type="spellStart"/>
      <w:r w:rsidR="008C2878">
        <w:rPr>
          <w:sz w:val="24"/>
          <w:szCs w:val="24"/>
        </w:rPr>
        <w:t>Cesmac</w:t>
      </w:r>
      <w:proofErr w:type="spellEnd"/>
      <w:r w:rsidR="004E2F64">
        <w:rPr>
          <w:sz w:val="24"/>
          <w:szCs w:val="24"/>
        </w:rPr>
        <w:t xml:space="preserve">; </w:t>
      </w:r>
      <w:r w:rsidR="008C2878">
        <w:rPr>
          <w:rFonts w:eastAsia="Calibri"/>
          <w:vertAlign w:val="superscript"/>
        </w:rPr>
        <w:t>3</w:t>
      </w:r>
      <w:r w:rsidRPr="00354579">
        <w:rPr>
          <w:sz w:val="24"/>
          <w:szCs w:val="24"/>
        </w:rPr>
        <w:t xml:space="preserve"> Docente de Medicina, Centro Universitário </w:t>
      </w:r>
      <w:proofErr w:type="spellStart"/>
      <w:r w:rsidRPr="00354579">
        <w:rPr>
          <w:sz w:val="24"/>
          <w:szCs w:val="24"/>
        </w:rPr>
        <w:t>Cesmac</w:t>
      </w:r>
      <w:proofErr w:type="spellEnd"/>
    </w:p>
    <w:p w14:paraId="00000007" w14:textId="3CA19A32" w:rsidR="00EB720C" w:rsidRPr="00354579" w:rsidRDefault="0004184E" w:rsidP="00354579">
      <w:pPr>
        <w:spacing w:line="240" w:lineRule="auto"/>
        <w:jc w:val="both"/>
        <w:rPr>
          <w:sz w:val="24"/>
          <w:szCs w:val="24"/>
        </w:rPr>
      </w:pPr>
      <w:r w:rsidRPr="00354579">
        <w:rPr>
          <w:sz w:val="24"/>
          <w:szCs w:val="24"/>
        </w:rPr>
        <w:t>*barbaraplrn@gmail.com, *</w:t>
      </w:r>
      <w:r w:rsidR="001823A3">
        <w:rPr>
          <w:sz w:val="24"/>
          <w:szCs w:val="24"/>
        </w:rPr>
        <w:t>anansa.aquino@cesmac.edu.br</w:t>
      </w:r>
      <w:r w:rsidRPr="00354579">
        <w:rPr>
          <w:sz w:val="24"/>
          <w:szCs w:val="24"/>
        </w:rPr>
        <w:t>:</w:t>
      </w:r>
    </w:p>
    <w:p w14:paraId="00000008" w14:textId="77777777" w:rsidR="00EB720C" w:rsidRPr="00354579" w:rsidRDefault="00EB720C" w:rsidP="00354579">
      <w:pPr>
        <w:spacing w:line="240" w:lineRule="auto"/>
        <w:jc w:val="both"/>
        <w:rPr>
          <w:b/>
          <w:sz w:val="24"/>
          <w:szCs w:val="24"/>
        </w:rPr>
      </w:pPr>
    </w:p>
    <w:p w14:paraId="00000009" w14:textId="71BF0172" w:rsidR="00EB720C" w:rsidRPr="00354579" w:rsidRDefault="0004184E" w:rsidP="00354579">
      <w:pPr>
        <w:spacing w:line="240" w:lineRule="auto"/>
        <w:jc w:val="both"/>
        <w:rPr>
          <w:sz w:val="24"/>
          <w:szCs w:val="24"/>
          <w:highlight w:val="white"/>
        </w:rPr>
      </w:pPr>
      <w:r w:rsidRPr="00354579">
        <w:rPr>
          <w:b/>
          <w:color w:val="2E2E2E"/>
          <w:sz w:val="24"/>
          <w:szCs w:val="24"/>
          <w:highlight w:val="white"/>
          <w:u w:val="single"/>
        </w:rPr>
        <w:t>Introd</w:t>
      </w:r>
      <w:r w:rsidRPr="00354579">
        <w:rPr>
          <w:b/>
          <w:color w:val="2E2E2E"/>
          <w:sz w:val="24"/>
          <w:szCs w:val="24"/>
          <w:highlight w:val="white"/>
          <w:u w:val="single"/>
        </w:rPr>
        <w:t>ução</w:t>
      </w:r>
      <w:r w:rsidRPr="00354579">
        <w:rPr>
          <w:color w:val="2E2E2E"/>
          <w:sz w:val="24"/>
          <w:szCs w:val="24"/>
          <w:highlight w:val="white"/>
        </w:rPr>
        <w:t xml:space="preserve">: As </w:t>
      </w:r>
      <w:r w:rsidR="00195DE8">
        <w:rPr>
          <w:color w:val="2E2E2E"/>
          <w:sz w:val="24"/>
          <w:szCs w:val="24"/>
          <w:highlight w:val="white"/>
        </w:rPr>
        <w:t>e</w:t>
      </w:r>
      <w:r w:rsidRPr="00354579">
        <w:rPr>
          <w:color w:val="2E2E2E"/>
          <w:sz w:val="24"/>
          <w:szCs w:val="24"/>
          <w:highlight w:val="white"/>
        </w:rPr>
        <w:t>statinas são reconhecidas como fármacos de primeira linha para tratar dislipidemias. Entretanto, parcela substancial dos pacientes não atingem os níveis lipídicos recomendados devido aos sintomas musculares associados às estatinas, logo, torna-se</w:t>
      </w:r>
      <w:r w:rsidRPr="00354579">
        <w:rPr>
          <w:color w:val="2E2E2E"/>
          <w:sz w:val="24"/>
          <w:szCs w:val="24"/>
          <w:highlight w:val="white"/>
        </w:rPr>
        <w:t xml:space="preserve"> necessária a adição de agentes não estatinas na terapia. Diante disso, o ácido </w:t>
      </w:r>
      <w:proofErr w:type="spellStart"/>
      <w:r w:rsidRPr="00354579">
        <w:rPr>
          <w:color w:val="2E2E2E"/>
          <w:sz w:val="24"/>
          <w:szCs w:val="24"/>
          <w:highlight w:val="white"/>
        </w:rPr>
        <w:t>bemped</w:t>
      </w:r>
      <w:r w:rsidR="00195DE8">
        <w:rPr>
          <w:color w:val="2E2E2E"/>
          <w:sz w:val="24"/>
          <w:szCs w:val="24"/>
          <w:highlight w:val="white"/>
        </w:rPr>
        <w:t>ó</w:t>
      </w:r>
      <w:r w:rsidRPr="00354579">
        <w:rPr>
          <w:color w:val="2E2E2E"/>
          <w:sz w:val="24"/>
          <w:szCs w:val="24"/>
          <w:highlight w:val="white"/>
        </w:rPr>
        <w:t>ico</w:t>
      </w:r>
      <w:proofErr w:type="spellEnd"/>
      <w:r w:rsidRPr="00354579">
        <w:rPr>
          <w:color w:val="2E2E2E"/>
          <w:sz w:val="24"/>
          <w:szCs w:val="24"/>
          <w:highlight w:val="white"/>
        </w:rPr>
        <w:t xml:space="preserve"> surge como alternativa terapêutica para tais pacientes, já que reduz os níveis circulantes de LDL. Ademais, apesar de atuar na mesma via das estatinas, a falta da en</w:t>
      </w:r>
      <w:r w:rsidRPr="00354579">
        <w:rPr>
          <w:color w:val="2E2E2E"/>
          <w:sz w:val="24"/>
          <w:szCs w:val="24"/>
          <w:highlight w:val="white"/>
        </w:rPr>
        <w:t xml:space="preserve">zima ativadora (ATP-citrato </w:t>
      </w:r>
      <w:proofErr w:type="spellStart"/>
      <w:r w:rsidRPr="00354579">
        <w:rPr>
          <w:color w:val="2E2E2E"/>
          <w:sz w:val="24"/>
          <w:szCs w:val="24"/>
          <w:highlight w:val="white"/>
        </w:rPr>
        <w:t>liase</w:t>
      </w:r>
      <w:proofErr w:type="spellEnd"/>
      <w:r w:rsidRPr="00354579">
        <w:rPr>
          <w:color w:val="2E2E2E"/>
          <w:sz w:val="24"/>
          <w:szCs w:val="24"/>
          <w:highlight w:val="white"/>
        </w:rPr>
        <w:t xml:space="preserve">) no músculo esquelético pode prevenir os efeitos adversos musculares relacionados às estatinas. </w:t>
      </w:r>
      <w:r w:rsidRPr="00354579">
        <w:rPr>
          <w:b/>
          <w:color w:val="212121"/>
          <w:sz w:val="24"/>
          <w:szCs w:val="24"/>
          <w:highlight w:val="white"/>
          <w:u w:val="single"/>
        </w:rPr>
        <w:t>Objetivo</w:t>
      </w:r>
      <w:r w:rsidRPr="00354579">
        <w:rPr>
          <w:color w:val="212121"/>
          <w:sz w:val="24"/>
          <w:szCs w:val="24"/>
          <w:highlight w:val="white"/>
        </w:rPr>
        <w:t xml:space="preserve">: </w:t>
      </w:r>
      <w:r w:rsidRPr="00354579">
        <w:rPr>
          <w:sz w:val="24"/>
          <w:szCs w:val="24"/>
        </w:rPr>
        <w:t xml:space="preserve">Avaliar a eficácia do ácido </w:t>
      </w:r>
      <w:proofErr w:type="spellStart"/>
      <w:r w:rsidRPr="00354579">
        <w:rPr>
          <w:sz w:val="24"/>
          <w:szCs w:val="24"/>
        </w:rPr>
        <w:t>bemped</w:t>
      </w:r>
      <w:r w:rsidR="00195DE8">
        <w:rPr>
          <w:sz w:val="24"/>
          <w:szCs w:val="24"/>
        </w:rPr>
        <w:t>ó</w:t>
      </w:r>
      <w:r w:rsidRPr="00354579">
        <w:rPr>
          <w:sz w:val="24"/>
          <w:szCs w:val="24"/>
        </w:rPr>
        <w:t>ico</w:t>
      </w:r>
      <w:proofErr w:type="spellEnd"/>
      <w:r w:rsidRPr="00354579">
        <w:rPr>
          <w:sz w:val="24"/>
          <w:szCs w:val="24"/>
        </w:rPr>
        <w:t xml:space="preserve"> em pacientes com alto risco cardiovascular recebendo terapia </w:t>
      </w:r>
      <w:proofErr w:type="spellStart"/>
      <w:r w:rsidRPr="00354579">
        <w:rPr>
          <w:sz w:val="24"/>
          <w:szCs w:val="24"/>
        </w:rPr>
        <w:t>hipolipemiante</w:t>
      </w:r>
      <w:proofErr w:type="spellEnd"/>
      <w:r w:rsidRPr="00354579">
        <w:rPr>
          <w:sz w:val="24"/>
          <w:szCs w:val="24"/>
        </w:rPr>
        <w:t xml:space="preserve"> m</w:t>
      </w:r>
      <w:r w:rsidRPr="00354579">
        <w:rPr>
          <w:sz w:val="24"/>
          <w:szCs w:val="24"/>
        </w:rPr>
        <w:t xml:space="preserve">áxima tolerada com estatinas. </w:t>
      </w:r>
      <w:r w:rsidRPr="00354579">
        <w:rPr>
          <w:b/>
          <w:sz w:val="24"/>
          <w:szCs w:val="24"/>
          <w:highlight w:val="white"/>
          <w:u w:val="single"/>
        </w:rPr>
        <w:t>Metodologia:</w:t>
      </w:r>
      <w:r w:rsidRPr="00354579">
        <w:rPr>
          <w:b/>
          <w:sz w:val="24"/>
          <w:szCs w:val="24"/>
          <w:highlight w:val="white"/>
        </w:rPr>
        <w:t xml:space="preserve"> </w:t>
      </w:r>
      <w:r w:rsidRPr="00354579">
        <w:rPr>
          <w:sz w:val="24"/>
          <w:szCs w:val="24"/>
          <w:highlight w:val="white"/>
        </w:rPr>
        <w:t xml:space="preserve">Realizou-se uma revisão de literatura, utilizando a base de dados Medline (via </w:t>
      </w:r>
      <w:proofErr w:type="spellStart"/>
      <w:r w:rsidRPr="00354579">
        <w:rPr>
          <w:sz w:val="24"/>
          <w:szCs w:val="24"/>
          <w:highlight w:val="white"/>
        </w:rPr>
        <w:t>PubMed</w:t>
      </w:r>
      <w:proofErr w:type="spellEnd"/>
      <w:r w:rsidRPr="00354579">
        <w:rPr>
          <w:sz w:val="24"/>
          <w:szCs w:val="24"/>
          <w:highlight w:val="white"/>
        </w:rPr>
        <w:t>) com a chave de busca “</w:t>
      </w:r>
      <w:proofErr w:type="spellStart"/>
      <w:r w:rsidRPr="00354579">
        <w:rPr>
          <w:sz w:val="24"/>
          <w:szCs w:val="24"/>
          <w:highlight w:val="white"/>
        </w:rPr>
        <w:t>Bempedoic</w:t>
      </w:r>
      <w:proofErr w:type="spellEnd"/>
      <w:r w:rsidRPr="00354579">
        <w:rPr>
          <w:sz w:val="24"/>
          <w:szCs w:val="24"/>
          <w:highlight w:val="white"/>
        </w:rPr>
        <w:t xml:space="preserve"> </w:t>
      </w:r>
      <w:proofErr w:type="spellStart"/>
      <w:r w:rsidRPr="00354579">
        <w:rPr>
          <w:sz w:val="24"/>
          <w:szCs w:val="24"/>
          <w:highlight w:val="white"/>
        </w:rPr>
        <w:t>acid</w:t>
      </w:r>
      <w:proofErr w:type="spellEnd"/>
      <w:r w:rsidRPr="00354579">
        <w:rPr>
          <w:sz w:val="24"/>
          <w:szCs w:val="24"/>
          <w:highlight w:val="white"/>
        </w:rPr>
        <w:t>” AND “</w:t>
      </w:r>
      <w:proofErr w:type="spellStart"/>
      <w:r w:rsidRPr="00354579">
        <w:rPr>
          <w:sz w:val="24"/>
          <w:szCs w:val="24"/>
          <w:highlight w:val="white"/>
        </w:rPr>
        <w:t>Statins</w:t>
      </w:r>
      <w:proofErr w:type="spellEnd"/>
      <w:r w:rsidRPr="00354579">
        <w:rPr>
          <w:sz w:val="24"/>
          <w:szCs w:val="24"/>
          <w:highlight w:val="white"/>
        </w:rPr>
        <w:t>” AND “</w:t>
      </w:r>
      <w:proofErr w:type="spellStart"/>
      <w:r w:rsidRPr="00354579">
        <w:rPr>
          <w:sz w:val="24"/>
          <w:szCs w:val="24"/>
          <w:highlight w:val="white"/>
        </w:rPr>
        <w:t>Cholesterol</w:t>
      </w:r>
      <w:proofErr w:type="spellEnd"/>
      <w:r w:rsidRPr="00354579">
        <w:rPr>
          <w:sz w:val="24"/>
          <w:szCs w:val="24"/>
          <w:highlight w:val="white"/>
        </w:rPr>
        <w:t>”. Os trabalhos foram selecionados de acordo com os critér</w:t>
      </w:r>
      <w:r w:rsidRPr="00354579">
        <w:rPr>
          <w:sz w:val="24"/>
          <w:szCs w:val="24"/>
          <w:highlight w:val="white"/>
        </w:rPr>
        <w:t xml:space="preserve">ios de inclusão: estudos relacionados ao uso de ácido </w:t>
      </w:r>
      <w:proofErr w:type="spellStart"/>
      <w:r w:rsidR="00195DE8">
        <w:rPr>
          <w:sz w:val="24"/>
          <w:szCs w:val="24"/>
          <w:highlight w:val="white"/>
        </w:rPr>
        <w:t>b</w:t>
      </w:r>
      <w:r w:rsidRPr="00354579">
        <w:rPr>
          <w:sz w:val="24"/>
          <w:szCs w:val="24"/>
          <w:highlight w:val="white"/>
        </w:rPr>
        <w:t>emped</w:t>
      </w:r>
      <w:r w:rsidR="00195DE8">
        <w:rPr>
          <w:sz w:val="24"/>
          <w:szCs w:val="24"/>
          <w:highlight w:val="white"/>
        </w:rPr>
        <w:t>ó</w:t>
      </w:r>
      <w:r w:rsidRPr="00354579">
        <w:rPr>
          <w:sz w:val="24"/>
          <w:szCs w:val="24"/>
          <w:highlight w:val="white"/>
        </w:rPr>
        <w:t>ico</w:t>
      </w:r>
      <w:proofErr w:type="spellEnd"/>
      <w:r w:rsidRPr="00354579">
        <w:rPr>
          <w:sz w:val="24"/>
          <w:szCs w:val="24"/>
          <w:highlight w:val="white"/>
        </w:rPr>
        <w:t xml:space="preserve"> em pacientes com intolerância a estatinas, nos últimos dez anos. A seleção foi realizada por leitura de títulos, resumos e artigos na íntegra. </w:t>
      </w:r>
      <w:r w:rsidRPr="00354579">
        <w:rPr>
          <w:b/>
          <w:sz w:val="24"/>
          <w:szCs w:val="24"/>
          <w:highlight w:val="white"/>
          <w:u w:val="single"/>
        </w:rPr>
        <w:t>Resultados:</w:t>
      </w:r>
      <w:r w:rsidRPr="00354579">
        <w:rPr>
          <w:sz w:val="24"/>
          <w:szCs w:val="24"/>
          <w:highlight w:val="white"/>
        </w:rPr>
        <w:t xml:space="preserve"> Foram levantados 116 artigos dos qua</w:t>
      </w:r>
      <w:r w:rsidRPr="00354579">
        <w:rPr>
          <w:sz w:val="24"/>
          <w:szCs w:val="24"/>
          <w:highlight w:val="white"/>
        </w:rPr>
        <w:t>is 1</w:t>
      </w:r>
      <w:r w:rsidR="00597219" w:rsidRPr="00354579">
        <w:rPr>
          <w:sz w:val="24"/>
          <w:szCs w:val="24"/>
          <w:highlight w:val="white"/>
        </w:rPr>
        <w:t>08</w:t>
      </w:r>
      <w:r w:rsidRPr="00354579">
        <w:rPr>
          <w:sz w:val="24"/>
          <w:szCs w:val="24"/>
          <w:highlight w:val="white"/>
        </w:rPr>
        <w:t xml:space="preserve"> excluídos pela leitura do título e resumo, e </w:t>
      </w:r>
      <w:r w:rsidR="00597219" w:rsidRPr="00354579">
        <w:rPr>
          <w:sz w:val="24"/>
          <w:szCs w:val="24"/>
          <w:highlight w:val="white"/>
        </w:rPr>
        <w:t>8</w:t>
      </w:r>
      <w:r w:rsidRPr="00354579">
        <w:rPr>
          <w:sz w:val="24"/>
          <w:szCs w:val="24"/>
          <w:highlight w:val="white"/>
        </w:rPr>
        <w:t xml:space="preserve"> artigos foram lidos na íntegra e selecionados para presente revisão. Estudos apontam o menor potencial de efeitos adversos no sistema cardiovascular com a administração do ácido </w:t>
      </w:r>
      <w:proofErr w:type="spellStart"/>
      <w:r w:rsidRPr="00354579">
        <w:rPr>
          <w:sz w:val="24"/>
          <w:szCs w:val="24"/>
          <w:highlight w:val="white"/>
        </w:rPr>
        <w:t>bemped</w:t>
      </w:r>
      <w:r w:rsidR="00195DE8">
        <w:rPr>
          <w:sz w:val="24"/>
          <w:szCs w:val="24"/>
          <w:highlight w:val="white"/>
        </w:rPr>
        <w:t>ói</w:t>
      </w:r>
      <w:r w:rsidRPr="00354579">
        <w:rPr>
          <w:sz w:val="24"/>
          <w:szCs w:val="24"/>
          <w:highlight w:val="white"/>
        </w:rPr>
        <w:t>co</w:t>
      </w:r>
      <w:proofErr w:type="spellEnd"/>
      <w:r w:rsidRPr="00354579">
        <w:rPr>
          <w:sz w:val="24"/>
          <w:szCs w:val="24"/>
          <w:highlight w:val="white"/>
        </w:rPr>
        <w:t xml:space="preserve"> em pacientes hiperlipidêmicos em contraste aos que usam </w:t>
      </w:r>
      <w:r w:rsidR="00195DE8">
        <w:rPr>
          <w:sz w:val="24"/>
          <w:szCs w:val="24"/>
          <w:highlight w:val="white"/>
        </w:rPr>
        <w:t>e</w:t>
      </w:r>
      <w:r w:rsidRPr="00354579">
        <w:rPr>
          <w:sz w:val="24"/>
          <w:szCs w:val="24"/>
          <w:highlight w:val="white"/>
        </w:rPr>
        <w:t>statinas.</w:t>
      </w:r>
      <w:r w:rsidRPr="00354579">
        <w:rPr>
          <w:color w:val="212121"/>
          <w:sz w:val="24"/>
          <w:szCs w:val="24"/>
          <w:highlight w:val="white"/>
        </w:rPr>
        <w:t xml:space="preserve"> </w:t>
      </w:r>
      <w:r w:rsidRPr="00354579">
        <w:rPr>
          <w:b/>
          <w:sz w:val="24"/>
          <w:szCs w:val="24"/>
          <w:highlight w:val="white"/>
          <w:u w:val="single"/>
        </w:rPr>
        <w:t>Conclusão:</w:t>
      </w:r>
      <w:r w:rsidRPr="00354579">
        <w:rPr>
          <w:sz w:val="24"/>
          <w:szCs w:val="24"/>
          <w:highlight w:val="white"/>
        </w:rPr>
        <w:t xml:space="preserve"> Dessa forma, constatou-se que os sintomas musculares associados às </w:t>
      </w:r>
      <w:r w:rsidR="00195DE8">
        <w:rPr>
          <w:sz w:val="24"/>
          <w:szCs w:val="24"/>
          <w:highlight w:val="white"/>
        </w:rPr>
        <w:t>e</w:t>
      </w:r>
      <w:r w:rsidRPr="00354579">
        <w:rPr>
          <w:sz w:val="24"/>
          <w:szCs w:val="24"/>
          <w:highlight w:val="white"/>
        </w:rPr>
        <w:t xml:space="preserve">statinas contribuem para o aumento da não adesão ou descontinuação do tratamento. Assim, o ácido </w:t>
      </w:r>
      <w:proofErr w:type="spellStart"/>
      <w:r w:rsidRPr="00354579">
        <w:rPr>
          <w:sz w:val="24"/>
          <w:szCs w:val="24"/>
          <w:highlight w:val="white"/>
        </w:rPr>
        <w:t>bemped</w:t>
      </w:r>
      <w:r w:rsidR="00195DE8">
        <w:rPr>
          <w:sz w:val="24"/>
          <w:szCs w:val="24"/>
          <w:highlight w:val="white"/>
        </w:rPr>
        <w:t>ó</w:t>
      </w:r>
      <w:r w:rsidRPr="00354579">
        <w:rPr>
          <w:sz w:val="24"/>
          <w:szCs w:val="24"/>
          <w:highlight w:val="white"/>
        </w:rPr>
        <w:t>ico</w:t>
      </w:r>
      <w:proofErr w:type="spellEnd"/>
      <w:r w:rsidRPr="00354579">
        <w:rPr>
          <w:sz w:val="24"/>
          <w:szCs w:val="24"/>
          <w:highlight w:val="white"/>
        </w:rPr>
        <w:t xml:space="preserve"> oferece uma opção terapêutica segura e eficaz para redução de lipídi</w:t>
      </w:r>
      <w:r w:rsidRPr="00354579">
        <w:rPr>
          <w:sz w:val="24"/>
          <w:szCs w:val="24"/>
          <w:highlight w:val="white"/>
        </w:rPr>
        <w:t>os em pacientes que não toleram estatinas, além de minimizar os riscos do aparelho cardiovascular. Todavia, mais pesquisas são necessárias para avaliar a durabilidade e o efeito clínico, bem como a segurança a longo prazo.</w:t>
      </w:r>
    </w:p>
    <w:p w14:paraId="0000000A" w14:textId="77777777" w:rsidR="00EB720C" w:rsidRPr="00354579" w:rsidRDefault="00EB720C" w:rsidP="00354579">
      <w:pPr>
        <w:spacing w:line="240" w:lineRule="auto"/>
        <w:jc w:val="both"/>
        <w:rPr>
          <w:sz w:val="24"/>
          <w:szCs w:val="24"/>
          <w:highlight w:val="white"/>
        </w:rPr>
      </w:pPr>
    </w:p>
    <w:p w14:paraId="0000000B" w14:textId="77777777" w:rsidR="00EB720C" w:rsidRPr="00354579" w:rsidRDefault="0004184E" w:rsidP="00354579">
      <w:pPr>
        <w:spacing w:line="240" w:lineRule="auto"/>
        <w:jc w:val="both"/>
        <w:rPr>
          <w:sz w:val="24"/>
          <w:szCs w:val="24"/>
          <w:highlight w:val="white"/>
          <w:lang w:val="en-US"/>
        </w:rPr>
      </w:pPr>
      <w:r w:rsidRPr="00354579">
        <w:rPr>
          <w:b/>
          <w:sz w:val="24"/>
          <w:szCs w:val="24"/>
          <w:highlight w:val="white"/>
        </w:rPr>
        <w:t>Palavras-chave</w:t>
      </w:r>
      <w:r w:rsidRPr="00354579">
        <w:rPr>
          <w:sz w:val="24"/>
          <w:szCs w:val="24"/>
          <w:highlight w:val="white"/>
        </w:rPr>
        <w:t xml:space="preserve">: Ácido </w:t>
      </w:r>
      <w:proofErr w:type="spellStart"/>
      <w:r w:rsidRPr="00354579">
        <w:rPr>
          <w:sz w:val="24"/>
          <w:szCs w:val="24"/>
          <w:highlight w:val="white"/>
        </w:rPr>
        <w:t>Bempedoico</w:t>
      </w:r>
      <w:proofErr w:type="spellEnd"/>
      <w:r w:rsidRPr="00354579">
        <w:rPr>
          <w:sz w:val="24"/>
          <w:szCs w:val="24"/>
          <w:highlight w:val="white"/>
        </w:rPr>
        <w:t xml:space="preserve">. Estatinas. </w:t>
      </w:r>
      <w:r w:rsidRPr="00354579">
        <w:rPr>
          <w:sz w:val="24"/>
          <w:szCs w:val="24"/>
          <w:highlight w:val="white"/>
          <w:lang w:val="en-US"/>
        </w:rPr>
        <w:t xml:space="preserve">Intolerância. </w:t>
      </w:r>
    </w:p>
    <w:p w14:paraId="0000000C" w14:textId="77777777" w:rsidR="00EB720C" w:rsidRPr="00354579" w:rsidRDefault="00EB720C" w:rsidP="00354579">
      <w:pPr>
        <w:spacing w:line="240" w:lineRule="auto"/>
        <w:jc w:val="both"/>
        <w:rPr>
          <w:sz w:val="24"/>
          <w:szCs w:val="24"/>
          <w:highlight w:val="white"/>
          <w:lang w:val="en-US"/>
        </w:rPr>
      </w:pPr>
    </w:p>
    <w:p w14:paraId="0000000D" w14:textId="77777777" w:rsidR="00EB720C" w:rsidRPr="00354579" w:rsidRDefault="00EB720C" w:rsidP="00354579">
      <w:pPr>
        <w:spacing w:line="240" w:lineRule="auto"/>
        <w:jc w:val="both"/>
        <w:rPr>
          <w:sz w:val="24"/>
          <w:szCs w:val="24"/>
          <w:highlight w:val="white"/>
          <w:lang w:val="en-US"/>
        </w:rPr>
      </w:pPr>
    </w:p>
    <w:p w14:paraId="0000000E" w14:textId="7FCDE8E3" w:rsidR="00EB720C" w:rsidRPr="00354579" w:rsidRDefault="00EB720C" w:rsidP="00354579">
      <w:pPr>
        <w:spacing w:line="240" w:lineRule="auto"/>
        <w:jc w:val="both"/>
        <w:rPr>
          <w:sz w:val="24"/>
          <w:szCs w:val="24"/>
          <w:highlight w:val="white"/>
          <w:lang w:val="en-US"/>
        </w:rPr>
      </w:pPr>
    </w:p>
    <w:p w14:paraId="196C4EEB" w14:textId="69454D44" w:rsidR="002348C4" w:rsidRPr="00354579" w:rsidRDefault="002348C4" w:rsidP="00354579">
      <w:pPr>
        <w:spacing w:line="240" w:lineRule="auto"/>
        <w:jc w:val="both"/>
        <w:rPr>
          <w:sz w:val="24"/>
          <w:szCs w:val="24"/>
          <w:highlight w:val="white"/>
          <w:lang w:val="en-US"/>
        </w:rPr>
      </w:pPr>
    </w:p>
    <w:p w14:paraId="22B20797" w14:textId="1734D485" w:rsidR="00354579" w:rsidRPr="00354579" w:rsidRDefault="00354579" w:rsidP="00354579">
      <w:pPr>
        <w:spacing w:line="240" w:lineRule="auto"/>
        <w:jc w:val="both"/>
        <w:rPr>
          <w:sz w:val="24"/>
          <w:szCs w:val="24"/>
          <w:highlight w:val="white"/>
          <w:lang w:val="en-US"/>
        </w:rPr>
      </w:pPr>
    </w:p>
    <w:p w14:paraId="60C9ABB6" w14:textId="33CD4434" w:rsidR="00354579" w:rsidRPr="00354579" w:rsidRDefault="00354579" w:rsidP="00354579">
      <w:pPr>
        <w:spacing w:line="240" w:lineRule="auto"/>
        <w:jc w:val="both"/>
        <w:rPr>
          <w:sz w:val="24"/>
          <w:szCs w:val="24"/>
          <w:highlight w:val="white"/>
          <w:lang w:val="en-US"/>
        </w:rPr>
      </w:pPr>
    </w:p>
    <w:p w14:paraId="64BE459F" w14:textId="7281D095" w:rsidR="00354579" w:rsidRPr="00354579" w:rsidRDefault="00354579" w:rsidP="00354579">
      <w:pPr>
        <w:spacing w:line="240" w:lineRule="auto"/>
        <w:jc w:val="both"/>
        <w:rPr>
          <w:sz w:val="24"/>
          <w:szCs w:val="24"/>
          <w:highlight w:val="white"/>
          <w:lang w:val="en-US"/>
        </w:rPr>
      </w:pPr>
    </w:p>
    <w:p w14:paraId="792BCC93" w14:textId="20542BB3" w:rsidR="00354579" w:rsidRPr="00354579" w:rsidRDefault="00354579" w:rsidP="00354579">
      <w:pPr>
        <w:spacing w:line="240" w:lineRule="auto"/>
        <w:jc w:val="both"/>
        <w:rPr>
          <w:sz w:val="24"/>
          <w:szCs w:val="24"/>
          <w:highlight w:val="white"/>
          <w:lang w:val="en-US"/>
        </w:rPr>
      </w:pPr>
    </w:p>
    <w:p w14:paraId="581D3516" w14:textId="738A7CA2" w:rsidR="00354579" w:rsidRPr="00354579" w:rsidRDefault="00354579" w:rsidP="00354579">
      <w:pPr>
        <w:spacing w:line="240" w:lineRule="auto"/>
        <w:jc w:val="both"/>
        <w:rPr>
          <w:sz w:val="24"/>
          <w:szCs w:val="24"/>
          <w:highlight w:val="white"/>
          <w:lang w:val="en-US"/>
        </w:rPr>
      </w:pPr>
    </w:p>
    <w:p w14:paraId="22DC456B" w14:textId="775FE95E" w:rsidR="00354579" w:rsidRPr="00354579" w:rsidRDefault="00354579" w:rsidP="00354579">
      <w:pPr>
        <w:spacing w:line="240" w:lineRule="auto"/>
        <w:jc w:val="both"/>
        <w:rPr>
          <w:sz w:val="24"/>
          <w:szCs w:val="24"/>
          <w:highlight w:val="white"/>
          <w:lang w:val="en-US"/>
        </w:rPr>
      </w:pPr>
    </w:p>
    <w:p w14:paraId="3588B0A3" w14:textId="57ED2FDC" w:rsidR="00354579" w:rsidRPr="00354579" w:rsidRDefault="00354579" w:rsidP="00354579">
      <w:pPr>
        <w:spacing w:line="240" w:lineRule="auto"/>
        <w:jc w:val="both"/>
        <w:rPr>
          <w:sz w:val="24"/>
          <w:szCs w:val="24"/>
          <w:highlight w:val="white"/>
          <w:lang w:val="en-US"/>
        </w:rPr>
      </w:pPr>
    </w:p>
    <w:p w14:paraId="4151F22C" w14:textId="77777777" w:rsidR="00354579" w:rsidRPr="00354579" w:rsidRDefault="00354579" w:rsidP="00354579">
      <w:pPr>
        <w:spacing w:line="240" w:lineRule="auto"/>
        <w:jc w:val="both"/>
        <w:rPr>
          <w:sz w:val="24"/>
          <w:szCs w:val="24"/>
          <w:highlight w:val="white"/>
          <w:lang w:val="en-US"/>
        </w:rPr>
      </w:pPr>
    </w:p>
    <w:p w14:paraId="374F46BA" w14:textId="77777777" w:rsidR="002348C4" w:rsidRPr="00354579" w:rsidRDefault="002348C4" w:rsidP="00354579">
      <w:pPr>
        <w:spacing w:line="240" w:lineRule="auto"/>
        <w:jc w:val="both"/>
        <w:rPr>
          <w:sz w:val="24"/>
          <w:szCs w:val="24"/>
          <w:highlight w:val="white"/>
          <w:lang w:val="en-US"/>
        </w:rPr>
      </w:pPr>
    </w:p>
    <w:p w14:paraId="0000000F" w14:textId="77777777" w:rsidR="00EB720C" w:rsidRPr="00354579" w:rsidRDefault="0004184E" w:rsidP="00354579">
      <w:pPr>
        <w:spacing w:line="240" w:lineRule="auto"/>
        <w:jc w:val="both"/>
        <w:rPr>
          <w:b/>
          <w:sz w:val="24"/>
          <w:szCs w:val="24"/>
          <w:highlight w:val="white"/>
          <w:lang w:val="en-US"/>
        </w:rPr>
      </w:pPr>
      <w:r w:rsidRPr="00354579">
        <w:rPr>
          <w:b/>
          <w:sz w:val="24"/>
          <w:szCs w:val="24"/>
          <w:highlight w:val="white"/>
          <w:lang w:val="en-US"/>
        </w:rPr>
        <w:t>REFERÊNCIAS BIBLIOGRÁFICAS:</w:t>
      </w:r>
    </w:p>
    <w:p w14:paraId="00000010" w14:textId="77777777" w:rsidR="00EB720C" w:rsidRPr="00354579" w:rsidRDefault="00EB720C" w:rsidP="00354579">
      <w:pPr>
        <w:spacing w:line="240" w:lineRule="auto"/>
        <w:jc w:val="both"/>
        <w:rPr>
          <w:b/>
          <w:sz w:val="24"/>
          <w:szCs w:val="24"/>
          <w:highlight w:val="white"/>
          <w:lang w:val="en-US"/>
        </w:rPr>
      </w:pPr>
    </w:p>
    <w:p w14:paraId="3960F5A4" w14:textId="77777777" w:rsidR="00597219" w:rsidRPr="00354579" w:rsidRDefault="00597219" w:rsidP="00354579">
      <w:pPr>
        <w:spacing w:line="240" w:lineRule="auto"/>
        <w:jc w:val="both"/>
        <w:rPr>
          <w:sz w:val="24"/>
          <w:szCs w:val="24"/>
          <w:lang w:val="en-US"/>
        </w:rPr>
      </w:pPr>
      <w:r w:rsidRPr="00354579">
        <w:rPr>
          <w:sz w:val="24"/>
          <w:szCs w:val="24"/>
          <w:lang w:val="en-US"/>
        </w:rPr>
        <w:t xml:space="preserve">ALAM, U.; AL-BAZZ, D. Y.; SORAN, H. </w:t>
      </w:r>
      <w:proofErr w:type="spellStart"/>
      <w:r w:rsidRPr="00354579">
        <w:rPr>
          <w:sz w:val="24"/>
          <w:szCs w:val="24"/>
          <w:lang w:val="en-US"/>
        </w:rPr>
        <w:t>Bempedoic</w:t>
      </w:r>
      <w:proofErr w:type="spellEnd"/>
      <w:r w:rsidRPr="00354579">
        <w:rPr>
          <w:sz w:val="24"/>
          <w:szCs w:val="24"/>
          <w:lang w:val="en-US"/>
        </w:rPr>
        <w:t xml:space="preserve"> Acid: The New Kid on the Block for the Treatment of Dyslipidemia and LDL Cholesterol: A Narrative Review. </w:t>
      </w:r>
      <w:r w:rsidRPr="00354579">
        <w:rPr>
          <w:b/>
          <w:bCs/>
          <w:sz w:val="24"/>
          <w:szCs w:val="24"/>
          <w:lang w:val="en-US"/>
        </w:rPr>
        <w:t>Diabetes Therapy</w:t>
      </w:r>
      <w:r w:rsidRPr="00354579">
        <w:rPr>
          <w:sz w:val="24"/>
          <w:szCs w:val="24"/>
          <w:lang w:val="en-US"/>
        </w:rPr>
        <w:t xml:space="preserve">, </w:t>
      </w:r>
      <w:proofErr w:type="spellStart"/>
      <w:r w:rsidRPr="00354579">
        <w:rPr>
          <w:sz w:val="24"/>
          <w:szCs w:val="24"/>
          <w:lang w:val="en-US"/>
        </w:rPr>
        <w:t>maio</w:t>
      </w:r>
      <w:proofErr w:type="spellEnd"/>
      <w:r w:rsidRPr="00354579">
        <w:rPr>
          <w:sz w:val="24"/>
          <w:szCs w:val="24"/>
          <w:lang w:val="en-US"/>
        </w:rPr>
        <w:t xml:space="preserve"> 2021.</w:t>
      </w:r>
    </w:p>
    <w:p w14:paraId="57BC5A43" w14:textId="77777777" w:rsidR="00597219" w:rsidRPr="00354579" w:rsidRDefault="00597219" w:rsidP="00354579">
      <w:pPr>
        <w:spacing w:line="240" w:lineRule="auto"/>
        <w:jc w:val="both"/>
        <w:rPr>
          <w:sz w:val="24"/>
          <w:szCs w:val="24"/>
          <w:lang w:val="en-US"/>
        </w:rPr>
      </w:pPr>
      <w:r w:rsidRPr="00354579">
        <w:rPr>
          <w:sz w:val="24"/>
          <w:szCs w:val="24"/>
          <w:lang w:val="en-US"/>
        </w:rPr>
        <w:t xml:space="preserve">JADHAV, S. B. et al. Pharmacodynamic effect of </w:t>
      </w:r>
      <w:proofErr w:type="spellStart"/>
      <w:r w:rsidRPr="00354579">
        <w:rPr>
          <w:sz w:val="24"/>
          <w:szCs w:val="24"/>
          <w:lang w:val="en-US"/>
        </w:rPr>
        <w:t>bempedoic</w:t>
      </w:r>
      <w:proofErr w:type="spellEnd"/>
      <w:r w:rsidRPr="00354579">
        <w:rPr>
          <w:sz w:val="24"/>
          <w:szCs w:val="24"/>
          <w:lang w:val="en-US"/>
        </w:rPr>
        <w:t xml:space="preserve"> acid and statin combinations: predictions from a dose-response model. </w:t>
      </w:r>
      <w:r w:rsidRPr="00354579">
        <w:rPr>
          <w:b/>
          <w:bCs/>
          <w:sz w:val="24"/>
          <w:szCs w:val="24"/>
          <w:lang w:val="en-US"/>
        </w:rPr>
        <w:t>European Heart Journal. Cardiovascular Pharmacotherapy</w:t>
      </w:r>
      <w:r w:rsidRPr="00354579">
        <w:rPr>
          <w:sz w:val="24"/>
          <w:szCs w:val="24"/>
          <w:lang w:val="en-US"/>
        </w:rPr>
        <w:t>, 3 set. 2022.</w:t>
      </w:r>
    </w:p>
    <w:p w14:paraId="6FDF9354" w14:textId="77777777" w:rsidR="00597219" w:rsidRPr="00354579" w:rsidRDefault="00597219" w:rsidP="00354579">
      <w:pPr>
        <w:spacing w:line="240" w:lineRule="auto"/>
        <w:jc w:val="both"/>
        <w:rPr>
          <w:sz w:val="24"/>
          <w:szCs w:val="24"/>
          <w:lang w:val="en-US"/>
        </w:rPr>
      </w:pPr>
      <w:r w:rsidRPr="00354579">
        <w:rPr>
          <w:sz w:val="24"/>
          <w:szCs w:val="24"/>
          <w:lang w:val="en-US"/>
        </w:rPr>
        <w:t xml:space="preserve">KULSHRESHTHA, M. An Update on New Cholesterol Inhibitor: </w:t>
      </w:r>
      <w:proofErr w:type="spellStart"/>
      <w:r w:rsidRPr="00354579">
        <w:rPr>
          <w:sz w:val="24"/>
          <w:szCs w:val="24"/>
          <w:lang w:val="en-US"/>
        </w:rPr>
        <w:t>Bempedoic</w:t>
      </w:r>
      <w:proofErr w:type="spellEnd"/>
      <w:r w:rsidRPr="00354579">
        <w:rPr>
          <w:sz w:val="24"/>
          <w:szCs w:val="24"/>
          <w:lang w:val="en-US"/>
        </w:rPr>
        <w:t xml:space="preserve"> Acid. </w:t>
      </w:r>
      <w:r w:rsidRPr="00354579">
        <w:rPr>
          <w:b/>
          <w:bCs/>
          <w:sz w:val="24"/>
          <w:szCs w:val="24"/>
          <w:lang w:val="en-US"/>
        </w:rPr>
        <w:t xml:space="preserve">Current Cardiology </w:t>
      </w:r>
      <w:proofErr w:type="gramStart"/>
      <w:r w:rsidRPr="00354579">
        <w:rPr>
          <w:b/>
          <w:bCs/>
          <w:sz w:val="24"/>
          <w:szCs w:val="24"/>
          <w:lang w:val="en-US"/>
        </w:rPr>
        <w:t>Reviews</w:t>
      </w:r>
      <w:r w:rsidRPr="00354579">
        <w:rPr>
          <w:sz w:val="24"/>
          <w:szCs w:val="24"/>
          <w:lang w:val="en-US"/>
        </w:rPr>
        <w:t>,  mar</w:t>
      </w:r>
      <w:proofErr w:type="gramEnd"/>
      <w:r w:rsidRPr="00354579">
        <w:rPr>
          <w:sz w:val="24"/>
          <w:szCs w:val="24"/>
          <w:lang w:val="en-US"/>
        </w:rPr>
        <w:t>. 2022.</w:t>
      </w:r>
    </w:p>
    <w:p w14:paraId="6F23F94B" w14:textId="77777777" w:rsidR="00597219" w:rsidRPr="00354579" w:rsidRDefault="00597219" w:rsidP="00354579">
      <w:pPr>
        <w:spacing w:line="240" w:lineRule="auto"/>
        <w:jc w:val="both"/>
        <w:rPr>
          <w:sz w:val="24"/>
          <w:szCs w:val="24"/>
          <w:lang w:val="en-US"/>
        </w:rPr>
      </w:pPr>
      <w:r w:rsidRPr="00354579">
        <w:rPr>
          <w:sz w:val="24"/>
          <w:szCs w:val="24"/>
          <w:lang w:val="en-US"/>
        </w:rPr>
        <w:t xml:space="preserve">LAUFS, U. et al. Efficacy and Safety of </w:t>
      </w:r>
      <w:proofErr w:type="spellStart"/>
      <w:r w:rsidRPr="00354579">
        <w:rPr>
          <w:sz w:val="24"/>
          <w:szCs w:val="24"/>
          <w:lang w:val="en-US"/>
        </w:rPr>
        <w:t>Bempedoic</w:t>
      </w:r>
      <w:proofErr w:type="spellEnd"/>
      <w:r w:rsidRPr="00354579">
        <w:rPr>
          <w:sz w:val="24"/>
          <w:szCs w:val="24"/>
          <w:lang w:val="en-US"/>
        </w:rPr>
        <w:t xml:space="preserve"> Acid in Patients </w:t>
      </w:r>
      <w:proofErr w:type="gramStart"/>
      <w:r w:rsidRPr="00354579">
        <w:rPr>
          <w:sz w:val="24"/>
          <w:szCs w:val="24"/>
          <w:lang w:val="en-US"/>
        </w:rPr>
        <w:t>With</w:t>
      </w:r>
      <w:proofErr w:type="gramEnd"/>
      <w:r w:rsidRPr="00354579">
        <w:rPr>
          <w:sz w:val="24"/>
          <w:szCs w:val="24"/>
          <w:lang w:val="en-US"/>
        </w:rPr>
        <w:t xml:space="preserve"> Hypercholesterolemia and Statin Intolerance. </w:t>
      </w:r>
      <w:r w:rsidRPr="00354579">
        <w:rPr>
          <w:b/>
          <w:bCs/>
          <w:sz w:val="24"/>
          <w:szCs w:val="24"/>
          <w:lang w:val="en-US"/>
        </w:rPr>
        <w:t>Journal of the American Heart Association</w:t>
      </w:r>
      <w:r w:rsidRPr="00354579">
        <w:rPr>
          <w:sz w:val="24"/>
          <w:szCs w:val="24"/>
          <w:lang w:val="en-US"/>
        </w:rPr>
        <w:t>, 2 abr. 2019.</w:t>
      </w:r>
    </w:p>
    <w:p w14:paraId="521FB525" w14:textId="77777777" w:rsidR="00597219" w:rsidRPr="00354579" w:rsidRDefault="00597219" w:rsidP="00354579">
      <w:pPr>
        <w:spacing w:line="240" w:lineRule="auto"/>
        <w:jc w:val="both"/>
        <w:rPr>
          <w:sz w:val="24"/>
          <w:szCs w:val="24"/>
          <w:lang w:val="en-US"/>
        </w:rPr>
      </w:pPr>
      <w:r w:rsidRPr="00354579">
        <w:rPr>
          <w:sz w:val="24"/>
          <w:szCs w:val="24"/>
          <w:lang w:val="en-US"/>
        </w:rPr>
        <w:t xml:space="preserve">MARRS, J. C.; ANDERSON, S. L. </w:t>
      </w:r>
      <w:proofErr w:type="spellStart"/>
      <w:r w:rsidRPr="00354579">
        <w:rPr>
          <w:sz w:val="24"/>
          <w:szCs w:val="24"/>
          <w:lang w:val="en-US"/>
        </w:rPr>
        <w:t>Bempedoic</w:t>
      </w:r>
      <w:proofErr w:type="spellEnd"/>
      <w:r w:rsidRPr="00354579">
        <w:rPr>
          <w:sz w:val="24"/>
          <w:szCs w:val="24"/>
          <w:lang w:val="en-US"/>
        </w:rPr>
        <w:t xml:space="preserve"> acid for the treatment of dyslipidemia. </w:t>
      </w:r>
      <w:r w:rsidRPr="00354579">
        <w:rPr>
          <w:b/>
          <w:bCs/>
          <w:sz w:val="24"/>
          <w:szCs w:val="24"/>
          <w:lang w:val="en-US"/>
        </w:rPr>
        <w:t>Drugs in Context</w:t>
      </w:r>
      <w:r w:rsidRPr="00354579">
        <w:rPr>
          <w:sz w:val="24"/>
          <w:szCs w:val="24"/>
          <w:lang w:val="en-US"/>
        </w:rPr>
        <w:t>, 24 ago. 2020.</w:t>
      </w:r>
    </w:p>
    <w:p w14:paraId="257532DF" w14:textId="77777777" w:rsidR="00597219" w:rsidRPr="00354579" w:rsidRDefault="00597219" w:rsidP="00354579">
      <w:pPr>
        <w:spacing w:line="240" w:lineRule="auto"/>
        <w:jc w:val="both"/>
        <w:rPr>
          <w:sz w:val="24"/>
          <w:szCs w:val="24"/>
          <w:lang w:val="en-US"/>
        </w:rPr>
      </w:pPr>
      <w:r w:rsidRPr="00354579">
        <w:rPr>
          <w:sz w:val="24"/>
          <w:szCs w:val="24"/>
          <w:lang w:val="en-US"/>
        </w:rPr>
        <w:t xml:space="preserve">RUSCICA, M. et al. </w:t>
      </w:r>
      <w:proofErr w:type="spellStart"/>
      <w:r w:rsidRPr="00354579">
        <w:rPr>
          <w:sz w:val="24"/>
          <w:szCs w:val="24"/>
          <w:lang w:val="en-US"/>
        </w:rPr>
        <w:t>Bempedoic</w:t>
      </w:r>
      <w:proofErr w:type="spellEnd"/>
      <w:r w:rsidRPr="00354579">
        <w:rPr>
          <w:sz w:val="24"/>
          <w:szCs w:val="24"/>
          <w:lang w:val="en-US"/>
        </w:rPr>
        <w:t xml:space="preserve"> Acid: for Whom and When. </w:t>
      </w:r>
      <w:r w:rsidRPr="00354579">
        <w:rPr>
          <w:b/>
          <w:bCs/>
          <w:sz w:val="24"/>
          <w:szCs w:val="24"/>
          <w:lang w:val="en-US"/>
        </w:rPr>
        <w:t>Current Atherosclerosis Reports</w:t>
      </w:r>
      <w:r w:rsidRPr="00354579">
        <w:rPr>
          <w:sz w:val="24"/>
          <w:szCs w:val="24"/>
          <w:lang w:val="en-US"/>
        </w:rPr>
        <w:t>, out. 2022.</w:t>
      </w:r>
    </w:p>
    <w:p w14:paraId="1C2D541B" w14:textId="77777777" w:rsidR="00597219" w:rsidRPr="00354579" w:rsidRDefault="00597219" w:rsidP="00354579">
      <w:pPr>
        <w:spacing w:line="240" w:lineRule="auto"/>
        <w:jc w:val="both"/>
        <w:rPr>
          <w:sz w:val="24"/>
          <w:szCs w:val="24"/>
          <w:lang w:val="en-US"/>
        </w:rPr>
      </w:pPr>
      <w:r w:rsidRPr="00354579">
        <w:rPr>
          <w:sz w:val="24"/>
          <w:szCs w:val="24"/>
          <w:lang w:val="en-US"/>
        </w:rPr>
        <w:t xml:space="preserve">SUSEKOV, A. V.; KOROL, L. A.; WATTS, G. F. </w:t>
      </w:r>
      <w:proofErr w:type="spellStart"/>
      <w:r w:rsidRPr="00354579">
        <w:rPr>
          <w:sz w:val="24"/>
          <w:szCs w:val="24"/>
          <w:lang w:val="en-US"/>
        </w:rPr>
        <w:t>Bempedoic</w:t>
      </w:r>
      <w:proofErr w:type="spellEnd"/>
      <w:r w:rsidRPr="00354579">
        <w:rPr>
          <w:sz w:val="24"/>
          <w:szCs w:val="24"/>
          <w:lang w:val="en-US"/>
        </w:rPr>
        <w:t xml:space="preserve"> Acid in the Treatment of Patients with Dyslipidemias and Statin Intolerance. </w:t>
      </w:r>
      <w:r w:rsidRPr="00354579">
        <w:rPr>
          <w:b/>
          <w:bCs/>
          <w:sz w:val="24"/>
          <w:szCs w:val="24"/>
          <w:lang w:val="en-US"/>
        </w:rPr>
        <w:t>Cardiovascular Drugs and Therapy</w:t>
      </w:r>
      <w:r w:rsidRPr="00354579">
        <w:rPr>
          <w:sz w:val="24"/>
          <w:szCs w:val="24"/>
          <w:lang w:val="en-US"/>
        </w:rPr>
        <w:t>, 1 ago. 2021.</w:t>
      </w:r>
    </w:p>
    <w:p w14:paraId="1200410A" w14:textId="77777777" w:rsidR="00597219" w:rsidRPr="00354579" w:rsidRDefault="00597219" w:rsidP="00354579">
      <w:pPr>
        <w:spacing w:line="240" w:lineRule="auto"/>
        <w:jc w:val="both"/>
        <w:rPr>
          <w:sz w:val="24"/>
          <w:szCs w:val="24"/>
          <w:lang w:val="en-US"/>
        </w:rPr>
      </w:pPr>
      <w:r w:rsidRPr="00354579">
        <w:rPr>
          <w:sz w:val="24"/>
          <w:szCs w:val="24"/>
          <w:lang w:val="en-US"/>
        </w:rPr>
        <w:t xml:space="preserve">ZAGELBAUM, N. K. et al. </w:t>
      </w:r>
      <w:proofErr w:type="spellStart"/>
      <w:r w:rsidRPr="00354579">
        <w:rPr>
          <w:sz w:val="24"/>
          <w:szCs w:val="24"/>
          <w:lang w:val="en-US"/>
        </w:rPr>
        <w:t>Bempedoic</w:t>
      </w:r>
      <w:proofErr w:type="spellEnd"/>
      <w:r w:rsidRPr="00354579">
        <w:rPr>
          <w:sz w:val="24"/>
          <w:szCs w:val="24"/>
          <w:lang w:val="en-US"/>
        </w:rPr>
        <w:t xml:space="preserve"> Acid (ETC-1002): ATP Citrate Lyase Inhibitor: Review of a First-in-Class Medication with Potential Benefit in Statin-Refractory Cases. </w:t>
      </w:r>
      <w:r w:rsidRPr="00354579">
        <w:rPr>
          <w:b/>
          <w:bCs/>
          <w:sz w:val="24"/>
          <w:szCs w:val="24"/>
          <w:lang w:val="en-US"/>
        </w:rPr>
        <w:t>Cardiology in Review</w:t>
      </w:r>
      <w:r w:rsidRPr="00354579">
        <w:rPr>
          <w:sz w:val="24"/>
          <w:szCs w:val="24"/>
          <w:lang w:val="en-US"/>
        </w:rPr>
        <w:t>, 2019.</w:t>
      </w:r>
    </w:p>
    <w:p w14:paraId="00000018" w14:textId="77777777" w:rsidR="00EB720C" w:rsidRPr="00354579" w:rsidRDefault="00EB720C" w:rsidP="00354579">
      <w:pPr>
        <w:spacing w:line="240" w:lineRule="auto"/>
        <w:jc w:val="both"/>
        <w:rPr>
          <w:sz w:val="24"/>
          <w:szCs w:val="24"/>
          <w:highlight w:val="white"/>
          <w:lang w:val="en-US"/>
        </w:rPr>
      </w:pPr>
    </w:p>
    <w:sectPr w:rsidR="00EB720C" w:rsidRPr="00354579" w:rsidSect="00191968">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37C0" w14:textId="77777777" w:rsidR="0004184E" w:rsidRDefault="0004184E" w:rsidP="00354579">
      <w:pPr>
        <w:spacing w:line="240" w:lineRule="auto"/>
      </w:pPr>
      <w:r>
        <w:separator/>
      </w:r>
    </w:p>
  </w:endnote>
  <w:endnote w:type="continuationSeparator" w:id="0">
    <w:p w14:paraId="495D6495" w14:textId="77777777" w:rsidR="0004184E" w:rsidRDefault="0004184E" w:rsidP="00354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84FE" w14:textId="77777777" w:rsidR="0004184E" w:rsidRDefault="0004184E" w:rsidP="00354579">
      <w:pPr>
        <w:spacing w:line="240" w:lineRule="auto"/>
      </w:pPr>
      <w:r>
        <w:separator/>
      </w:r>
    </w:p>
  </w:footnote>
  <w:footnote w:type="continuationSeparator" w:id="0">
    <w:p w14:paraId="0823678C" w14:textId="77777777" w:rsidR="0004184E" w:rsidRDefault="0004184E" w:rsidP="003545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80C64"/>
    <w:multiLevelType w:val="hybridMultilevel"/>
    <w:tmpl w:val="034CB2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0C"/>
    <w:rsid w:val="0004184E"/>
    <w:rsid w:val="001823A3"/>
    <w:rsid w:val="001830D6"/>
    <w:rsid w:val="00191968"/>
    <w:rsid w:val="00195DE8"/>
    <w:rsid w:val="002348C4"/>
    <w:rsid w:val="00354579"/>
    <w:rsid w:val="00386637"/>
    <w:rsid w:val="004E2F64"/>
    <w:rsid w:val="00597219"/>
    <w:rsid w:val="008C2878"/>
    <w:rsid w:val="009F60BE"/>
    <w:rsid w:val="00C67625"/>
    <w:rsid w:val="00CB30B2"/>
    <w:rsid w:val="00EB72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6D0D"/>
  <w15:docId w15:val="{5C9BA5A7-A08E-44E0-8071-61A99808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597219"/>
    <w:pPr>
      <w:ind w:left="720"/>
      <w:contextualSpacing/>
    </w:pPr>
  </w:style>
  <w:style w:type="paragraph" w:styleId="Cabealho">
    <w:name w:val="header"/>
    <w:basedOn w:val="Normal"/>
    <w:link w:val="CabealhoChar"/>
    <w:uiPriority w:val="99"/>
    <w:unhideWhenUsed/>
    <w:rsid w:val="00354579"/>
    <w:pPr>
      <w:tabs>
        <w:tab w:val="center" w:pos="4252"/>
        <w:tab w:val="right" w:pos="8504"/>
      </w:tabs>
      <w:spacing w:line="240" w:lineRule="auto"/>
    </w:pPr>
  </w:style>
  <w:style w:type="character" w:customStyle="1" w:styleId="CabealhoChar">
    <w:name w:val="Cabeçalho Char"/>
    <w:basedOn w:val="Fontepargpadro"/>
    <w:link w:val="Cabealho"/>
    <w:uiPriority w:val="99"/>
    <w:rsid w:val="00354579"/>
  </w:style>
  <w:style w:type="paragraph" w:styleId="Rodap">
    <w:name w:val="footer"/>
    <w:basedOn w:val="Normal"/>
    <w:link w:val="RodapChar"/>
    <w:uiPriority w:val="99"/>
    <w:unhideWhenUsed/>
    <w:rsid w:val="00354579"/>
    <w:pPr>
      <w:tabs>
        <w:tab w:val="center" w:pos="4252"/>
        <w:tab w:val="right" w:pos="8504"/>
      </w:tabs>
      <w:spacing w:line="240" w:lineRule="auto"/>
    </w:pPr>
  </w:style>
  <w:style w:type="character" w:customStyle="1" w:styleId="RodapChar">
    <w:name w:val="Rodapé Char"/>
    <w:basedOn w:val="Fontepargpadro"/>
    <w:link w:val="Rodap"/>
    <w:uiPriority w:val="99"/>
    <w:rsid w:val="0035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406D-52D7-4954-826E-0A07768B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637</Words>
  <Characters>3441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César</cp:lastModifiedBy>
  <cp:revision>6</cp:revision>
  <dcterms:created xsi:type="dcterms:W3CDTF">2022-10-12T03:32:00Z</dcterms:created>
  <dcterms:modified xsi:type="dcterms:W3CDTF">2022-10-13T14:50:00Z</dcterms:modified>
</cp:coreProperties>
</file>