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9753F" w14:textId="77777777" w:rsidR="00A558DE" w:rsidRDefault="00000000">
      <w:pPr>
        <w:jc w:val="center"/>
      </w:pPr>
      <w:r>
        <w:rPr>
          <w:rFonts w:ascii="Times New Roman" w:hAnsi="Times New Roman"/>
          <w:b/>
          <w:sz w:val="24"/>
        </w:rPr>
        <w:t>DIFICULDADES DE ACESSO A MEDICAMENTOS PARA COMORBIDADES ASSOCIADAS AO TRANSTORNO DO ESPECTRO AUTISTA: REVISÃO INTEGRATIVA DA LITERATURA</w:t>
      </w:r>
    </w:p>
    <w:p w14:paraId="6653ED4B" w14:textId="77777777" w:rsidR="00A558DE" w:rsidRDefault="00000000">
      <w:r>
        <w:t>Eixo temático: Eixo 3 – Inclusão e Participação Social</w:t>
      </w:r>
    </w:p>
    <w:p w14:paraId="3CC33661" w14:textId="264A8A0E" w:rsidR="00A558DE" w:rsidRDefault="00000000">
      <w:proofErr w:type="spellStart"/>
      <w:r>
        <w:t>Instituição</w:t>
      </w:r>
      <w:proofErr w:type="spellEnd"/>
      <w:r>
        <w:t xml:space="preserve">: </w:t>
      </w:r>
      <w:r w:rsidR="00E9775C">
        <w:t>Hospital Naval de Salvador</w:t>
      </w:r>
    </w:p>
    <w:p w14:paraId="280A02CD" w14:textId="77777777" w:rsidR="00A558DE" w:rsidRDefault="00A558DE"/>
    <w:p w14:paraId="231A4AF7" w14:textId="77777777" w:rsidR="00A558DE" w:rsidRDefault="00000000">
      <w:pPr>
        <w:spacing w:line="240" w:lineRule="auto"/>
        <w:jc w:val="both"/>
      </w:pPr>
      <w:r>
        <w:rPr>
          <w:rFonts w:ascii="Times New Roman" w:hAnsi="Times New Roman"/>
        </w:rPr>
        <w:t>O Transtorno do Espectro Autista (TEA) é uma alteração do neurodesenvolvimento caracterizada por dificuldades na comunicação social e padrão de comportamentos restrito e repetitivo e frequentemente acompanhado por comorbidades como Transtorno de Déficit de Atenção e Hiperatividade (TDAH), epilepsia, ansiedade, distúrbios do sono e alterações comportamentais como agressividade, impulsividade e autoagressão. O tratamento dessas condições muitas vezes exige o uso contínuo de medicamentos psicofármacos. O presente estudo teve como objetivo analisar as evidências disponíveis na literatura científica sobre as dificuldades de acesso a medicamentos utilizados no tratamento dessas comorbidades. Trata-se de uma revisão integrativa da literatura, com busca nas bases PubMed, SciELO, LILACS, BVS e Scopus, utilizando os descritores “Transtorno do Espectro Autista”, “Comorbidade”, “Acesso a Medicamentos”, “Psicofármacos”, “Psicotrópicos” e equivalentes em inglês, entre os anos de 2013 e 2024. Foram incluídos estudos originais em português, inglês ou espanhol que abordassem o acesso a medicamentos no contexto de comorbidades em pessoas com TEA. Os dados foram organizados em planilha padronizada e analisados de forma descritiva. Os resultados indicam barreiras recorrentes como desabastecimento em farmácias públicas, alto custo, judicialização, ausência de protocolos clínicos padronizados e fragilidade na articulação entre serviços de saúde e assistência farmacêutica. Antipsicóticos como a risperidona, anticonvulsivantes e medicamentos para TDAH estão entre os mais utilizados. Conclui-se que o acesso a medicamentos para comorbidades do TEA ainda é limitado e desigual, sendo necessária a implementação de políticas públicas mais eficientes e ações intersetoriais para promover o cuidado integral.</w:t>
      </w:r>
    </w:p>
    <w:p w14:paraId="42BAAD10" w14:textId="77777777" w:rsidR="00A558DE" w:rsidRDefault="00A558DE"/>
    <w:p w14:paraId="0E8E15A8" w14:textId="77777777" w:rsidR="00A558DE" w:rsidRDefault="00000000">
      <w:r>
        <w:rPr>
          <w:rFonts w:ascii="Times New Roman" w:hAnsi="Times New Roman"/>
        </w:rPr>
        <w:t>Palavras-chave: Transtorno do Espectro Autista, Comorbidades, Acesso a Medicamentos, Assistência Farmacêutica, Psicofármacos</w:t>
      </w:r>
    </w:p>
    <w:sectPr w:rsidR="00A558D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82158727">
    <w:abstractNumId w:val="8"/>
  </w:num>
  <w:num w:numId="2" w16cid:durableId="1961836812">
    <w:abstractNumId w:val="6"/>
  </w:num>
  <w:num w:numId="3" w16cid:durableId="683283351">
    <w:abstractNumId w:val="5"/>
  </w:num>
  <w:num w:numId="4" w16cid:durableId="158347065">
    <w:abstractNumId w:val="4"/>
  </w:num>
  <w:num w:numId="5" w16cid:durableId="2105489605">
    <w:abstractNumId w:val="7"/>
  </w:num>
  <w:num w:numId="6" w16cid:durableId="1428892820">
    <w:abstractNumId w:val="3"/>
  </w:num>
  <w:num w:numId="7" w16cid:durableId="1661498617">
    <w:abstractNumId w:val="2"/>
  </w:num>
  <w:num w:numId="8" w16cid:durableId="2105034180">
    <w:abstractNumId w:val="1"/>
  </w:num>
  <w:num w:numId="9" w16cid:durableId="1023046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21D13"/>
    <w:rsid w:val="00A558DE"/>
    <w:rsid w:val="00AA1D8D"/>
    <w:rsid w:val="00B47730"/>
    <w:rsid w:val="00C7295B"/>
    <w:rsid w:val="00CB0664"/>
    <w:rsid w:val="00E9775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82D926"/>
  <w14:defaultImageDpi w14:val="300"/>
  <w15:docId w15:val="{27D05E7E-EFB6-444C-8122-8FFB825B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efa4170-0d19-0005-0004-bc88714345d2}" enabled="1" method="Standard" siteId="{57082779-a712-4c74-839d-20adacb7c36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Amanda Pires Arruda Pereira Da Silva</cp:lastModifiedBy>
  <cp:revision>3</cp:revision>
  <dcterms:created xsi:type="dcterms:W3CDTF">2025-05-08T11:20:00Z</dcterms:created>
  <dcterms:modified xsi:type="dcterms:W3CDTF">2025-05-08T11:22:00Z</dcterms:modified>
  <cp:category/>
</cp:coreProperties>
</file>