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DF15BC" w:rsidRDefault="001F646F" w:rsidP="006E2811">
      <w:pPr>
        <w:spacing w:after="120"/>
        <w:ind w:left="709" w:right="665"/>
        <w:jc w:val="center"/>
        <w:rPr>
          <w:sz w:val="32"/>
          <w:szCs w:val="32"/>
          <w:vertAlign w:val="superscript"/>
        </w:rPr>
      </w:pPr>
      <w:r w:rsidRPr="00F436ED">
        <w:rPr>
          <w:b/>
          <w:color w:val="000000" w:themeColor="text1"/>
          <w:sz w:val="32"/>
          <w:szCs w:val="32"/>
          <w:vertAlign w:val="superscript"/>
        </w:rPr>
        <w:t xml:space="preserve">TRATAMENTO ENDÔDONTICO </w:t>
      </w:r>
      <w:r w:rsidR="00F436ED" w:rsidRPr="00F436ED">
        <w:rPr>
          <w:b/>
          <w:color w:val="000000" w:themeColor="text1"/>
          <w:sz w:val="32"/>
          <w:szCs w:val="32"/>
          <w:vertAlign w:val="superscript"/>
        </w:rPr>
        <w:t xml:space="preserve">DE DENTE </w:t>
      </w:r>
      <w:r w:rsidRPr="00F436ED">
        <w:rPr>
          <w:b/>
          <w:color w:val="000000" w:themeColor="text1"/>
          <w:sz w:val="32"/>
          <w:szCs w:val="32"/>
          <w:vertAlign w:val="superscript"/>
        </w:rPr>
        <w:t xml:space="preserve">COM LESÃO </w:t>
      </w:r>
      <w:r w:rsidR="00F436ED" w:rsidRPr="00F436ED">
        <w:rPr>
          <w:b/>
          <w:color w:val="000000" w:themeColor="text1"/>
          <w:sz w:val="32"/>
          <w:szCs w:val="32"/>
          <w:vertAlign w:val="superscript"/>
        </w:rPr>
        <w:t>PERIRRADICULAR</w:t>
      </w:r>
      <w:r w:rsidRPr="00F436ED">
        <w:rPr>
          <w:b/>
          <w:color w:val="000000" w:themeColor="text1"/>
          <w:sz w:val="32"/>
          <w:szCs w:val="32"/>
          <w:vertAlign w:val="superscript"/>
        </w:rPr>
        <w:t>: RELATO DE CASO</w:t>
      </w:r>
      <w:r w:rsidR="00DF15BC">
        <w:rPr>
          <w:b/>
          <w:color w:val="000000" w:themeColor="text1"/>
          <w:sz w:val="32"/>
          <w:szCs w:val="32"/>
          <w:vertAlign w:val="superscript"/>
        </w:rPr>
        <w:t xml:space="preserve"> </w:t>
      </w:r>
      <w:r w:rsidR="00DF15BC">
        <w:rPr>
          <w:color w:val="000000" w:themeColor="text1"/>
          <w:sz w:val="32"/>
          <w:szCs w:val="32"/>
          <w:vertAlign w:val="superscript"/>
        </w:rPr>
        <w:t>¹</w:t>
      </w:r>
    </w:p>
    <w:p w:rsidR="00FB252A" w:rsidRPr="00F436ED" w:rsidRDefault="00FB252A" w:rsidP="00FB252A">
      <w:pPr>
        <w:jc w:val="right"/>
        <w:rPr>
          <w:sz w:val="22"/>
          <w:szCs w:val="22"/>
        </w:rPr>
      </w:pPr>
    </w:p>
    <w:p w:rsidR="004C13C5" w:rsidRPr="00F436ED" w:rsidRDefault="00FB252A" w:rsidP="00FB252A">
      <w:pPr>
        <w:jc w:val="right"/>
        <w:rPr>
          <w:b/>
          <w:sz w:val="22"/>
          <w:szCs w:val="22"/>
        </w:rPr>
      </w:pPr>
      <w:r w:rsidRPr="00F436ED">
        <w:rPr>
          <w:color w:val="FF0000"/>
          <w:sz w:val="22"/>
          <w:szCs w:val="22"/>
        </w:rPr>
        <w:br/>
      </w:r>
      <w:r w:rsidR="00DF15BC">
        <w:rPr>
          <w:b/>
          <w:sz w:val="22"/>
          <w:szCs w:val="22"/>
        </w:rPr>
        <w:t>Kayllanne Rocha da SILVA1</w:t>
      </w:r>
      <w:proofErr w:type="gramStart"/>
      <w:r w:rsidR="00DF15BC">
        <w:rPr>
          <w:b/>
          <w:sz w:val="22"/>
          <w:szCs w:val="22"/>
        </w:rPr>
        <w:t>²</w:t>
      </w:r>
      <w:proofErr w:type="gramEnd"/>
    </w:p>
    <w:p w:rsidR="00FB252A" w:rsidRPr="00F436ED" w:rsidRDefault="00DF15BC" w:rsidP="00FB252A">
      <w:pPr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Tito Emanuel Santos Feliciano MELO³</w:t>
      </w:r>
    </w:p>
    <w:p w:rsidR="00FB252A" w:rsidRPr="00DF15BC" w:rsidRDefault="001F646F" w:rsidP="00FB252A">
      <w:pPr>
        <w:jc w:val="right"/>
        <w:rPr>
          <w:b/>
          <w:color w:val="000000" w:themeColor="text1"/>
          <w:sz w:val="22"/>
          <w:szCs w:val="22"/>
          <w:vertAlign w:val="superscript"/>
        </w:rPr>
      </w:pPr>
      <w:r w:rsidRPr="00F436ED">
        <w:rPr>
          <w:b/>
          <w:sz w:val="22"/>
          <w:szCs w:val="22"/>
        </w:rPr>
        <w:t>Markelane Santana SILVA</w:t>
      </w:r>
      <w:r w:rsidR="00DF15BC" w:rsidRPr="00DF15BC">
        <w:rPr>
          <w:b/>
          <w:sz w:val="22"/>
          <w:szCs w:val="22"/>
          <w:vertAlign w:val="superscript"/>
        </w:rPr>
        <w:t>4</w:t>
      </w:r>
    </w:p>
    <w:p w:rsidR="00FB252A" w:rsidRPr="00F436ED" w:rsidRDefault="00FB252A" w:rsidP="006E2811">
      <w:pPr>
        <w:spacing w:after="120"/>
        <w:ind w:left="709" w:right="665"/>
        <w:jc w:val="center"/>
      </w:pPr>
    </w:p>
    <w:p w:rsidR="00FB252A" w:rsidRPr="00683F2B" w:rsidRDefault="00FB252A" w:rsidP="00FB252A">
      <w:pPr>
        <w:spacing w:after="120"/>
        <w:ind w:right="665"/>
        <w:jc w:val="both"/>
        <w:rPr>
          <w:b/>
        </w:rPr>
      </w:pPr>
      <w:r w:rsidRPr="00683F2B">
        <w:rPr>
          <w:b/>
        </w:rPr>
        <w:t>RESUMO</w:t>
      </w:r>
    </w:p>
    <w:p w:rsidR="00FB252A" w:rsidRPr="00683F2B" w:rsidRDefault="00A93FE6" w:rsidP="00FB252A">
      <w:pPr>
        <w:spacing w:after="120"/>
        <w:ind w:right="665"/>
        <w:jc w:val="both"/>
      </w:pPr>
      <w:r w:rsidRPr="00683F2B">
        <w:rPr>
          <w:b/>
        </w:rPr>
        <w:t>INTRODUÇÃO</w:t>
      </w:r>
      <w:r w:rsidRPr="00683F2B">
        <w:t>:</w:t>
      </w:r>
      <w:r w:rsidR="00FB252A" w:rsidRPr="00683F2B">
        <w:t xml:space="preserve"> </w:t>
      </w:r>
      <w:r w:rsidR="00A50AE5" w:rsidRPr="00683F2B">
        <w:rPr>
          <w:color w:val="000000" w:themeColor="text1"/>
        </w:rPr>
        <w:t>A necrose pulpar é uma</w:t>
      </w:r>
      <w:r w:rsidR="00683F2B">
        <w:rPr>
          <w:color w:val="000000" w:themeColor="text1"/>
        </w:rPr>
        <w:t xml:space="preserve"> condição comum</w:t>
      </w:r>
      <w:r w:rsidR="00975BC9" w:rsidRPr="00683F2B">
        <w:rPr>
          <w:color w:val="000000" w:themeColor="text1"/>
        </w:rPr>
        <w:t xml:space="preserve"> na</w:t>
      </w:r>
      <w:r w:rsidR="00683F2B">
        <w:rPr>
          <w:color w:val="000000" w:themeColor="text1"/>
        </w:rPr>
        <w:t xml:space="preserve"> prática</w:t>
      </w:r>
      <w:r w:rsidR="009076DC" w:rsidRPr="00683F2B">
        <w:rPr>
          <w:color w:val="000000" w:themeColor="text1"/>
        </w:rPr>
        <w:t xml:space="preserve"> </w:t>
      </w:r>
      <w:r w:rsidR="00DD0EB1" w:rsidRPr="00683F2B">
        <w:rPr>
          <w:color w:val="000000" w:themeColor="text1"/>
        </w:rPr>
        <w:t>Odon</w:t>
      </w:r>
      <w:r w:rsidR="00DD0EB1">
        <w:rPr>
          <w:color w:val="000000" w:themeColor="text1"/>
        </w:rPr>
        <w:t>tológica, frequentemente associada a infecções bacterianas ou traumas. Pode evoluir para lesões periapicais, exigindo tratamento endodôntico eficaz.</w:t>
      </w:r>
      <w:r w:rsidR="004B1256">
        <w:rPr>
          <w:color w:val="000000" w:themeColor="text1"/>
        </w:rPr>
        <w:t xml:space="preserve"> </w:t>
      </w:r>
      <w:r w:rsidR="00DD0EB1">
        <w:rPr>
          <w:color w:val="000000" w:themeColor="text1"/>
        </w:rPr>
        <w:t>A instrumentação com as limas M tem se destacado por proporcionar modelagem, eficiente dos canais, maior segurança e melhor desinfecção</w:t>
      </w:r>
      <w:r w:rsidR="00BC5CBE" w:rsidRPr="00683F2B">
        <w:rPr>
          <w:color w:val="000000" w:themeColor="text1"/>
        </w:rPr>
        <w:t>.</w:t>
      </w:r>
      <w:r w:rsidR="00BC5CBE" w:rsidRPr="00683F2B">
        <w:rPr>
          <w:color w:val="404040" w:themeColor="text1" w:themeTint="BF"/>
        </w:rPr>
        <w:t xml:space="preserve"> </w:t>
      </w:r>
      <w:r w:rsidR="00BC5CBE" w:rsidRPr="00683F2B">
        <w:rPr>
          <w:b/>
        </w:rPr>
        <w:t xml:space="preserve">RELATO DE CASO: </w:t>
      </w:r>
      <w:r w:rsidR="00BC5CBE" w:rsidRPr="00683F2B">
        <w:t>Pacien</w:t>
      </w:r>
      <w:r w:rsidR="009076DC" w:rsidRPr="00683F2B">
        <w:t>te do sexo masculino procurou atendimento</w:t>
      </w:r>
      <w:r w:rsidR="004B1256">
        <w:t xml:space="preserve"> na clí</w:t>
      </w:r>
      <w:r w:rsidR="00DD0EB1">
        <w:t>nica escola</w:t>
      </w:r>
      <w:r w:rsidR="009076DC" w:rsidRPr="00683F2B">
        <w:t xml:space="preserve"> </w:t>
      </w:r>
      <w:r w:rsidR="00BC5CBE" w:rsidRPr="00683F2B">
        <w:t xml:space="preserve">com dor à mastigação na região posterior esquerda. O dente 14 apresentou sensibilidade à percussão e teste de vitalidade pulpar negativo. A radiografia evidenciou lesão </w:t>
      </w:r>
      <w:r w:rsidR="00DC5894" w:rsidRPr="00683F2B">
        <w:t>periapical compatível com necro</w:t>
      </w:r>
      <w:r w:rsidR="00A50AE5" w:rsidRPr="00683F2B">
        <w:t>se pulpar</w:t>
      </w:r>
      <w:r w:rsidR="00BC5CBE" w:rsidRPr="00683F2B">
        <w:t xml:space="preserve">. O tratamento endodôntico foi realizado com isolamento absoluto, instrumentação utilizando limas M, irrigação com hipoclorito de sódio </w:t>
      </w:r>
      <w:r w:rsidR="00A50AE5" w:rsidRPr="00683F2B">
        <w:t>2,5%</w:t>
      </w:r>
      <w:r w:rsidR="007B772A">
        <w:t xml:space="preserve">, EDTA 17% </w:t>
      </w:r>
      <w:r w:rsidR="00DC5894" w:rsidRPr="00683F2B">
        <w:t xml:space="preserve">e medicação intracanal com hidróxido </w:t>
      </w:r>
      <w:r w:rsidR="00A50AE5" w:rsidRPr="00683F2B">
        <w:t>de cálcio</w:t>
      </w:r>
      <w:r w:rsidR="009076DC" w:rsidRPr="00683F2B">
        <w:t xml:space="preserve">. Após controle </w:t>
      </w:r>
      <w:r w:rsidR="007B772A">
        <w:t>do quadro clínico</w:t>
      </w:r>
      <w:r w:rsidR="00A50AE5" w:rsidRPr="00683F2B">
        <w:t xml:space="preserve">, </w:t>
      </w:r>
      <w:r w:rsidR="00DC5894" w:rsidRPr="00683F2B">
        <w:t xml:space="preserve">foi </w:t>
      </w:r>
      <w:r w:rsidR="007B772A" w:rsidRPr="00683F2B">
        <w:t>realizada</w:t>
      </w:r>
      <w:r w:rsidR="00DC5894" w:rsidRPr="00683F2B">
        <w:t xml:space="preserve"> a obturação dos condutos com técnica de condensação lateral e restauração </w:t>
      </w:r>
      <w:r w:rsidR="00F436ED" w:rsidRPr="00683F2B">
        <w:t xml:space="preserve">definitiva </w:t>
      </w:r>
      <w:r w:rsidR="00DC5894" w:rsidRPr="00683F2B">
        <w:t>com resin</w:t>
      </w:r>
      <w:r w:rsidR="00790452" w:rsidRPr="00683F2B">
        <w:t>a composta</w:t>
      </w:r>
      <w:r w:rsidR="00DC5894" w:rsidRPr="00683F2B">
        <w:t>.</w:t>
      </w:r>
      <w:r w:rsidR="007B772A">
        <w:t xml:space="preserve"> A radiografia final demonstrou obturação satisfatória e selamento apical eficaz.</w:t>
      </w:r>
      <w:r w:rsidR="00DC5894" w:rsidRPr="00683F2B">
        <w:rPr>
          <w:b/>
        </w:rPr>
        <w:t xml:space="preserve"> CONSIDERAÇÕES FINAIS: </w:t>
      </w:r>
      <w:r w:rsidR="00DD0EB1">
        <w:t>O uso das limas M contribuiu significamente para o sucesso do tratamento, permitindo uma instrumentação precisa e segura. A correta execução técnica favoreceu a regressão da lesão periapical e a preservação do dente, evidenciando a eficácia do sistema biomecânico no tratamento de necrose pulpar com comprometimento periapical.</w:t>
      </w:r>
      <w:r w:rsidR="007B772A">
        <w:t xml:space="preserve"> Assim destaca-se a importância </w:t>
      </w:r>
      <w:r w:rsidR="004B1256">
        <w:t>do diagnó</w:t>
      </w:r>
      <w:r w:rsidR="007B772A">
        <w:t>stico preciso e da execução criteriosa para o sucesso terapêutico.</w:t>
      </w:r>
    </w:p>
    <w:p w:rsidR="00BD3669" w:rsidRPr="00683F2B" w:rsidRDefault="00A93FE6" w:rsidP="006E506F">
      <w:pPr>
        <w:spacing w:after="120"/>
        <w:ind w:right="665"/>
        <w:jc w:val="both"/>
      </w:pPr>
      <w:r w:rsidRPr="00683F2B">
        <w:rPr>
          <w:b/>
        </w:rPr>
        <w:t>Descritores</w:t>
      </w:r>
      <w:r w:rsidRPr="00683F2B">
        <w:t xml:space="preserve">: </w:t>
      </w:r>
      <w:r w:rsidR="004B1256">
        <w:t>Diagnó</w:t>
      </w:r>
      <w:r w:rsidR="00DF15BC" w:rsidRPr="00683F2B">
        <w:t xml:space="preserve">stico. Infecção. </w:t>
      </w:r>
      <w:r w:rsidR="006E506F" w:rsidRPr="00683F2B">
        <w:t xml:space="preserve">Terapia Pulpar. </w:t>
      </w:r>
    </w:p>
    <w:p w:rsidR="006E506F" w:rsidRDefault="006E506F" w:rsidP="006E506F">
      <w:pPr>
        <w:spacing w:after="120"/>
        <w:ind w:right="665"/>
        <w:jc w:val="both"/>
      </w:pPr>
    </w:p>
    <w:p w:rsidR="00DF15BC" w:rsidRDefault="00DF15BC" w:rsidP="006E506F">
      <w:pPr>
        <w:spacing w:after="120"/>
        <w:ind w:right="665"/>
        <w:jc w:val="both"/>
      </w:pPr>
    </w:p>
    <w:p w:rsidR="00DF15BC" w:rsidRDefault="00DF15BC" w:rsidP="006E506F">
      <w:pPr>
        <w:spacing w:after="120"/>
        <w:ind w:right="665"/>
        <w:jc w:val="both"/>
      </w:pPr>
    </w:p>
    <w:p w:rsidR="00DF15BC" w:rsidRDefault="00DF15BC" w:rsidP="006E506F">
      <w:pPr>
        <w:spacing w:after="120"/>
        <w:ind w:right="665"/>
        <w:jc w:val="both"/>
      </w:pPr>
    </w:p>
    <w:p w:rsidR="00DF15BC" w:rsidRDefault="00DF15BC" w:rsidP="006E506F">
      <w:pPr>
        <w:spacing w:after="120"/>
        <w:ind w:right="665"/>
        <w:jc w:val="both"/>
      </w:pPr>
      <w:r>
        <w:t>_________________________</w:t>
      </w:r>
    </w:p>
    <w:p w:rsidR="00DF15BC" w:rsidRPr="00C707F3" w:rsidRDefault="00DF15BC" w:rsidP="00DF15BC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  <w:p w:rsidR="00DF15BC" w:rsidRPr="00C707F3" w:rsidRDefault="00DF15BC" w:rsidP="00DF15BC">
      <w:pPr>
        <w:pStyle w:val="Textodenotaderodap"/>
        <w:jc w:val="both"/>
      </w:pPr>
      <w:r>
        <w:rPr>
          <w:rStyle w:val="Refdenotaderodap"/>
        </w:rPr>
        <w:t>2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:rsidR="00DF15BC" w:rsidRPr="00C707F3" w:rsidRDefault="00DF15BC" w:rsidP="00DF15BC">
      <w:pPr>
        <w:pStyle w:val="Textodenotaderodap"/>
        <w:jc w:val="both"/>
      </w:pPr>
      <w:r>
        <w:rPr>
          <w:rStyle w:val="Refdenotaderodap"/>
        </w:rPr>
        <w:t>3</w:t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  <w:p w:rsidR="00DF15BC" w:rsidRPr="00C707F3" w:rsidRDefault="00DF15BC" w:rsidP="00DF15BC">
      <w:pPr>
        <w:pStyle w:val="Textodenotaderodap"/>
        <w:jc w:val="both"/>
      </w:pPr>
      <w:r>
        <w:rPr>
          <w:rStyle w:val="Refdenotaderodap"/>
        </w:rPr>
        <w:t>4</w:t>
      </w:r>
      <w:r w:rsidRPr="00C707F3">
        <w:t xml:space="preserve"> Graduada em Odontologia </w:t>
      </w:r>
      <w:r w:rsidR="00AA5A9B">
        <w:t>pela Universidade Estadual do Piauí (2014). Mestre em Odontologia pela Universidade Federal do Piauí (2017</w:t>
      </w:r>
      <w:r w:rsidRPr="00C707F3">
        <w:t>)</w:t>
      </w:r>
      <w:r w:rsidR="00AA5A9B">
        <w:t>.</w:t>
      </w:r>
      <w:r w:rsidRPr="00C707F3">
        <w:t xml:space="preserve"> </w:t>
      </w:r>
      <w:r w:rsidR="00AA5A9B">
        <w:t xml:space="preserve">Especialista em Endodontia pela Associação Brasileira de Odontologia (2029). Professora do Centro </w:t>
      </w:r>
      <w:r w:rsidR="00DD0EB1">
        <w:t>Universitário</w:t>
      </w:r>
      <w:r w:rsidR="00AA5A9B">
        <w:t xml:space="preserve"> Santo Agostinho (UNIFSA). Orientadora da Pesquisa.</w:t>
      </w:r>
    </w:p>
    <w:p w:rsidR="00DF15BC" w:rsidRPr="00F436ED" w:rsidRDefault="00DF15BC" w:rsidP="006E506F">
      <w:pPr>
        <w:spacing w:after="120"/>
        <w:ind w:right="665"/>
        <w:jc w:val="both"/>
      </w:pPr>
    </w:p>
    <w:sectPr w:rsidR="00DF15BC" w:rsidRPr="00F436E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FB" w:rsidRDefault="008618FB" w:rsidP="00D479CD">
      <w:r>
        <w:separator/>
      </w:r>
    </w:p>
  </w:endnote>
  <w:endnote w:type="continuationSeparator" w:id="0">
    <w:p w:rsidR="008618FB" w:rsidRDefault="008618FB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C15FBE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4B125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FB" w:rsidRDefault="008618FB" w:rsidP="00D479CD">
      <w:r>
        <w:separator/>
      </w:r>
    </w:p>
  </w:footnote>
  <w:footnote w:type="continuationSeparator" w:id="0">
    <w:p w:rsidR="008618FB" w:rsidRDefault="008618FB" w:rsidP="00D4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5B2B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46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B1256"/>
    <w:rsid w:val="004C1017"/>
    <w:rsid w:val="004C13C5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3F2B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E506F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0452"/>
    <w:rsid w:val="00793AF4"/>
    <w:rsid w:val="00796DB9"/>
    <w:rsid w:val="007A151D"/>
    <w:rsid w:val="007A5B42"/>
    <w:rsid w:val="007B4E05"/>
    <w:rsid w:val="007B65AF"/>
    <w:rsid w:val="007B772A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618FB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076DC"/>
    <w:rsid w:val="00913FA6"/>
    <w:rsid w:val="00922B93"/>
    <w:rsid w:val="00925E48"/>
    <w:rsid w:val="00931F38"/>
    <w:rsid w:val="00932EBC"/>
    <w:rsid w:val="00936F06"/>
    <w:rsid w:val="009462CC"/>
    <w:rsid w:val="0097500A"/>
    <w:rsid w:val="00975BC9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50AE5"/>
    <w:rsid w:val="00A65981"/>
    <w:rsid w:val="00A66547"/>
    <w:rsid w:val="00A76B95"/>
    <w:rsid w:val="00A7756D"/>
    <w:rsid w:val="00A83D7C"/>
    <w:rsid w:val="00A93FE6"/>
    <w:rsid w:val="00AA29FC"/>
    <w:rsid w:val="00AA5A9B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57B"/>
    <w:rsid w:val="00B91F01"/>
    <w:rsid w:val="00BA2440"/>
    <w:rsid w:val="00BB0A02"/>
    <w:rsid w:val="00BB1A64"/>
    <w:rsid w:val="00BB6117"/>
    <w:rsid w:val="00BC567F"/>
    <w:rsid w:val="00BC5CBE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5FBE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5894"/>
    <w:rsid w:val="00DC7668"/>
    <w:rsid w:val="00DD0EB1"/>
    <w:rsid w:val="00DD6DC7"/>
    <w:rsid w:val="00DE5594"/>
    <w:rsid w:val="00DE713A"/>
    <w:rsid w:val="00DE7274"/>
    <w:rsid w:val="00DF15BC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36ED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7AE7-B244-4CA1-BC88-10FAEC97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KAYLANE</cp:lastModifiedBy>
  <cp:revision>2</cp:revision>
  <cp:lastPrinted>2019-06-27T19:23:00Z</cp:lastPrinted>
  <dcterms:created xsi:type="dcterms:W3CDTF">2025-05-23T23:53:00Z</dcterms:created>
  <dcterms:modified xsi:type="dcterms:W3CDTF">2025-05-23T23:53:00Z</dcterms:modified>
</cp:coreProperties>
</file>