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before="0" w:line="360" w:lineRule="auto"/>
        <w:jc w:val="both"/>
        <w:rPr>
          <w:b w:val="1"/>
          <w:sz w:val="24"/>
          <w:szCs w:val="24"/>
          <w:shd w:fill="ff75cc" w:val="clear"/>
        </w:rPr>
      </w:pPr>
      <w:r w:rsidDel="00000000" w:rsidR="00000000" w:rsidRPr="00000000">
        <w:rPr>
          <w:b w:val="1"/>
          <w:sz w:val="24"/>
          <w:szCs w:val="24"/>
          <w:rtl w:val="0"/>
        </w:rPr>
        <w:t xml:space="preserve">Entre a Beleza e a Estratégia: </w:t>
      </w:r>
      <w:r w:rsidDel="00000000" w:rsidR="00000000" w:rsidRPr="00000000">
        <w:rPr>
          <w:b w:val="1"/>
          <w:sz w:val="24"/>
          <w:szCs w:val="24"/>
          <w:rtl w:val="0"/>
        </w:rPr>
        <w:t xml:space="preserve">Um Estudo</w:t>
      </w:r>
      <w:r w:rsidDel="00000000" w:rsidR="00000000" w:rsidRPr="00000000">
        <w:rPr>
          <w:b w:val="1"/>
          <w:sz w:val="24"/>
          <w:szCs w:val="24"/>
          <w:rtl w:val="0"/>
        </w:rPr>
        <w:t xml:space="preserve"> sobre estratégia e competitividade no mercado da beleza</w:t>
      </w:r>
      <w:r w:rsidDel="00000000" w:rsidR="00000000" w:rsidRPr="00000000">
        <w:rPr>
          <w:b w:val="1"/>
          <w:sz w:val="24"/>
          <w:szCs w:val="24"/>
          <w:rtl w:val="0"/>
        </w:rPr>
        <w:t xml:space="preserve"> </w:t>
      </w:r>
      <w:r w:rsidDel="00000000" w:rsidR="00000000" w:rsidRPr="00000000">
        <w:rPr>
          <w:b w:val="1"/>
          <w:sz w:val="24"/>
          <w:szCs w:val="24"/>
          <w:rtl w:val="0"/>
        </w:rPr>
        <w:t xml:space="preserve">em Sarandi/RS</w:t>
      </w:r>
      <w:r w:rsidDel="00000000" w:rsidR="00000000" w:rsidRPr="00000000">
        <w:rPr>
          <w:rtl w:val="0"/>
        </w:rPr>
      </w:r>
    </w:p>
    <w:p w:rsidR="00000000" w:rsidDel="00000000" w:rsidP="00000000" w:rsidRDefault="00000000" w:rsidRPr="00000000" w14:paraId="00000002">
      <w:pPr>
        <w:keepNext w:val="1"/>
        <w:keepLines w:val="1"/>
        <w:spacing w:after="0" w:before="0" w:line="360" w:lineRule="auto"/>
        <w:jc w:val="both"/>
        <w:rPr>
          <w:b w:val="1"/>
          <w:sz w:val="24"/>
          <w:szCs w:val="24"/>
        </w:rPr>
      </w:pPr>
      <w:r w:rsidDel="00000000" w:rsidR="00000000" w:rsidRPr="00000000">
        <w:rPr>
          <w:rtl w:val="0"/>
        </w:rPr>
      </w:r>
    </w:p>
    <w:p w:rsidR="00000000" w:rsidDel="00000000" w:rsidP="00000000" w:rsidRDefault="00000000" w:rsidRPr="00000000" w14:paraId="00000003">
      <w:pPr>
        <w:keepNext w:val="1"/>
        <w:keepLines w:val="1"/>
        <w:spacing w:after="0" w:before="0" w:line="360" w:lineRule="auto"/>
        <w:jc w:val="both"/>
        <w:rPr>
          <w:b w:val="1"/>
          <w:sz w:val="24"/>
          <w:szCs w:val="24"/>
          <w:highlight w:val="white"/>
        </w:rPr>
      </w:pPr>
      <w:r w:rsidDel="00000000" w:rsidR="00000000" w:rsidRPr="00000000">
        <w:rPr>
          <w:b w:val="1"/>
          <w:sz w:val="24"/>
          <w:szCs w:val="24"/>
          <w:highlight w:val="white"/>
          <w:rtl w:val="0"/>
        </w:rPr>
        <w:t xml:space="preserve">RESUMO</w:t>
      </w:r>
    </w:p>
    <w:p w:rsidR="00000000" w:rsidDel="00000000" w:rsidP="00000000" w:rsidRDefault="00000000" w:rsidRPr="00000000" w14:paraId="00000004">
      <w:pPr>
        <w:keepNext w:val="1"/>
        <w:keepLines w:val="1"/>
        <w:spacing w:after="0" w:before="0" w:line="360" w:lineRule="auto"/>
        <w:ind w:firstLine="720"/>
        <w:jc w:val="both"/>
        <w:rPr>
          <w:sz w:val="24"/>
          <w:szCs w:val="24"/>
        </w:rPr>
      </w:pPr>
      <w:r w:rsidDel="00000000" w:rsidR="00000000" w:rsidRPr="00000000">
        <w:rPr>
          <w:sz w:val="24"/>
          <w:szCs w:val="24"/>
          <w:rtl w:val="0"/>
        </w:rPr>
        <w:t xml:space="preserve">A indústria da beleza é caracterizada por intensa competitividade e constante dinamismo, exigindo das empresas estratégias eficazes para se destacar em um mercado saturado. Este estudo teve como objetivo analisar como as estratégias competitivas influenciam a diferenciação e o sucesso das empresas do setor, observando o ambiente competitivo e os efeitos da rápida digitalização na construção de marcas sólidas e na fidelização de clientes. A pesquisa foi conduzida por meio de entrevistas semi-estruturadas com dez empreendedoras do ramo da beleza, residentes em Sarandi/RS, utilizando abordagem qualitativa e exploratória, com análise de conteúdo. Os resultados indicaram que a qualidade dos serviços, aliada ao uso estratégico das redes sociais e ao marketing boca a boca, são fatores determinantes para a manutenção da relevância e expansão das empresas nesse setor altamente competitivo.</w:t>
      </w:r>
    </w:p>
    <w:p w:rsidR="00000000" w:rsidDel="00000000" w:rsidP="00000000" w:rsidRDefault="00000000" w:rsidRPr="00000000" w14:paraId="00000005">
      <w:pPr>
        <w:keepNext w:val="1"/>
        <w:keepLines w:val="1"/>
        <w:spacing w:after="0" w:before="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06">
      <w:pPr>
        <w:keepNext w:val="1"/>
        <w:keepLines w:val="1"/>
        <w:spacing w:after="0" w:before="0" w:line="360" w:lineRule="auto"/>
        <w:ind w:left="0" w:firstLine="0"/>
        <w:jc w:val="both"/>
        <w:rPr>
          <w:sz w:val="24"/>
          <w:szCs w:val="24"/>
        </w:rPr>
      </w:pPr>
      <w:r w:rsidDel="00000000" w:rsidR="00000000" w:rsidRPr="00000000">
        <w:rPr>
          <w:sz w:val="24"/>
          <w:szCs w:val="24"/>
          <w:rtl w:val="0"/>
        </w:rPr>
        <w:t xml:space="preserve">Palavras-chaves: Estratégia Competitivas; Indústria da Beleza; Marketing Digital; Empreendedorismo</w:t>
      </w:r>
      <w:r w:rsidDel="00000000" w:rsidR="00000000" w:rsidRPr="00000000">
        <w:rPr>
          <w:rtl w:val="0"/>
        </w:rPr>
      </w:r>
    </w:p>
    <w:p w:rsidR="00000000" w:rsidDel="00000000" w:rsidP="00000000" w:rsidRDefault="00000000" w:rsidRPr="00000000" w14:paraId="00000007">
      <w:pPr>
        <w:keepNext w:val="1"/>
        <w:keepLines w:val="1"/>
        <w:spacing w:after="0"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08">
      <w:pPr>
        <w:keepNext w:val="1"/>
        <w:keepLines w:val="1"/>
        <w:numPr>
          <w:ilvl w:val="0"/>
          <w:numId w:val="1"/>
        </w:numPr>
        <w:spacing w:after="0" w:before="0" w:line="360" w:lineRule="auto"/>
        <w:ind w:left="720" w:hanging="360"/>
        <w:jc w:val="both"/>
        <w:rPr>
          <w:b w:val="1"/>
          <w:sz w:val="24"/>
          <w:szCs w:val="24"/>
          <w:highlight w:val="white"/>
        </w:rPr>
      </w:pPr>
      <w:r w:rsidDel="00000000" w:rsidR="00000000" w:rsidRPr="00000000">
        <w:rPr>
          <w:b w:val="1"/>
          <w:sz w:val="24"/>
          <w:szCs w:val="24"/>
          <w:highlight w:val="white"/>
          <w:rtl w:val="0"/>
        </w:rPr>
        <w:t xml:space="preserve">INTRODUÇÃO</w:t>
      </w:r>
      <w:r w:rsidDel="00000000" w:rsidR="00000000" w:rsidRPr="00000000">
        <w:rPr>
          <w:rtl w:val="0"/>
        </w:rPr>
      </w:r>
    </w:p>
    <w:p w:rsidR="00000000" w:rsidDel="00000000" w:rsidP="00000000" w:rsidRDefault="00000000" w:rsidRPr="00000000" w14:paraId="00000009">
      <w:pPr>
        <w:keepNext w:val="1"/>
        <w:keepLines w:val="1"/>
        <w:spacing w:after="0" w:before="0" w:line="36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0A">
      <w:pPr>
        <w:keepNext w:val="1"/>
        <w:keepLines w:val="1"/>
        <w:spacing w:after="0" w:before="0" w:line="360" w:lineRule="auto"/>
        <w:ind w:left="0" w:firstLine="0"/>
        <w:jc w:val="both"/>
        <w:rPr>
          <w:sz w:val="24"/>
          <w:szCs w:val="24"/>
          <w:highlight w:val="white"/>
        </w:rPr>
      </w:pPr>
      <w:r w:rsidDel="00000000" w:rsidR="00000000" w:rsidRPr="00000000">
        <w:rPr>
          <w:sz w:val="24"/>
          <w:szCs w:val="24"/>
          <w:highlight w:val="white"/>
          <w:rtl w:val="0"/>
        </w:rPr>
        <w:tab/>
        <w:t xml:space="preserve">O mercado da beleza está em uma trajetória de crescimento contínuo, movimentando aproximadamente 430 bilhões de dólares em receita em 2022, com estimativas que indicam a possibilidade de alcançar 580 bilhões de dólares até 2027, impulsionado por um crescimento anual de 6%. Esse avanço é potencializado, sobretudo, pela expansão digital, que gerou um aumento de 20% nas vendas online de produtos de beleza (McKinsey, 2023).</w:t>
      </w:r>
    </w:p>
    <w:p w:rsidR="00000000" w:rsidDel="00000000" w:rsidP="00000000" w:rsidRDefault="00000000" w:rsidRPr="00000000" w14:paraId="0000000B">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Esse crescimento reflete não apenas uma valorização do setor, mas também mudanças significativas na percepção da beleza, que se tornou cada vez mais dinâmica e influenciada pelas práticas culturais, interações sociais e pela exposição nas redes sociais. A intensificação do uso dessas plataformas fez com que os indivíduos monitorassem constantemente sua aparência, percebendo falhas em sua imagem virtual. Estudos indicam que esse comportamento pode levar à idealização de padrões corporais irreais, gerando preocupação excessiva com a aparência e ansiedade (Laughter et al., 2023).</w:t>
      </w:r>
    </w:p>
    <w:p w:rsidR="00000000" w:rsidDel="00000000" w:rsidP="00000000" w:rsidRDefault="00000000" w:rsidRPr="00000000" w14:paraId="0000000C">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Embora não exista um padrão universal de beleza, pesquisas apontam um consenso significativo sobre o que é considerado belo. Assim, a beleza, como uma das qualidades naturais mais analisadas e avaliadas nas pessoas, torna-se também um importante fator competitivo para as empresas que atuam nesse segmento (Hamermesh, 2011).</w:t>
      </w:r>
    </w:p>
    <w:p w:rsidR="00000000" w:rsidDel="00000000" w:rsidP="00000000" w:rsidRDefault="00000000" w:rsidRPr="00000000" w14:paraId="0000000D">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Diante desse cenário, surge a seguinte questão: quais as </w:t>
      </w:r>
      <w:r w:rsidDel="00000000" w:rsidR="00000000" w:rsidRPr="00000000">
        <w:rPr>
          <w:sz w:val="24"/>
          <w:szCs w:val="24"/>
          <w:highlight w:val="white"/>
          <w:rtl w:val="0"/>
        </w:rPr>
        <w:t xml:space="preserve">estratégias as empreendedoras</w:t>
      </w:r>
      <w:r w:rsidDel="00000000" w:rsidR="00000000" w:rsidRPr="00000000">
        <w:rPr>
          <w:sz w:val="24"/>
          <w:szCs w:val="24"/>
          <w:highlight w:val="white"/>
          <w:rtl w:val="0"/>
        </w:rPr>
        <w:t xml:space="preserve"> do nicho da beleza utilizam para diferenciar-se em um ramo tão competitivo? Para responder a essa indagação, é necessário compreender que a estratégia competitiva orienta as atividades de uma organização (Porter, 1985), possibilitando que as empresas busquem a diferenciação por meio de inovação, pesquisa e desenvolvimento, e não apenas pela produção em larga escala e redução de custos (Jermias; Mahmoudian, 2024). Porter (1990) destaca que a prosperidade de uma nação está diretamente relacionada à capacidade de inovação de suas indústrias.</w:t>
      </w:r>
    </w:p>
    <w:p w:rsidR="00000000" w:rsidDel="00000000" w:rsidP="00000000" w:rsidRDefault="00000000" w:rsidRPr="00000000" w14:paraId="0000000E">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Além disso, o sucesso de uma empreendedora exige o domínio de conhecimentos técnicos como marketing, contabilidade, gestão de fluxo de caixa e controle de estoque (Stamboulis; Barlas, 2014). A própria noção de estratégia, historicamente, surge da necessidade militar de conhecer o inimigo e identificar oportunidades e ameaças para alcançar vantagens competitivas (Sun Tzu, 2011).</w:t>
      </w:r>
    </w:p>
    <w:p w:rsidR="00000000" w:rsidDel="00000000" w:rsidP="00000000" w:rsidRDefault="00000000" w:rsidRPr="00000000" w14:paraId="0000000F">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Assim, este estudo propõe-se a investigar as estratégias adotadas por </w:t>
      </w:r>
      <w:r w:rsidDel="00000000" w:rsidR="00000000" w:rsidRPr="00000000">
        <w:rPr>
          <w:sz w:val="24"/>
          <w:szCs w:val="24"/>
          <w:highlight w:val="white"/>
          <w:rtl w:val="0"/>
        </w:rPr>
        <w:t xml:space="preserve">empreendedoras</w:t>
      </w:r>
      <w:r w:rsidDel="00000000" w:rsidR="00000000" w:rsidRPr="00000000">
        <w:rPr>
          <w:sz w:val="24"/>
          <w:szCs w:val="24"/>
          <w:highlight w:val="white"/>
          <w:rtl w:val="0"/>
        </w:rPr>
        <w:t xml:space="preserve"> do setor da beleza no município de Sarandi/RS, buscando compreender como elas se posicionam em um mercado cada vez mais competitivo e dinâmico.</w:t>
      </w:r>
    </w:p>
    <w:p w:rsidR="00000000" w:rsidDel="00000000" w:rsidP="00000000" w:rsidRDefault="00000000" w:rsidRPr="00000000" w14:paraId="00000010">
      <w:pPr>
        <w:keepNext w:val="1"/>
        <w:keepLines w:val="1"/>
        <w:spacing w:after="0" w:before="0" w:line="360" w:lineRule="auto"/>
        <w:ind w:firstLine="720"/>
        <w:jc w:val="both"/>
        <w:rPr>
          <w:sz w:val="24"/>
          <w:szCs w:val="24"/>
          <w:highlight w:val="white"/>
        </w:rPr>
      </w:pPr>
      <w:r w:rsidDel="00000000" w:rsidR="00000000" w:rsidRPr="00000000">
        <w:rPr>
          <w:rtl w:val="0"/>
        </w:rPr>
      </w:r>
    </w:p>
    <w:p w:rsidR="00000000" w:rsidDel="00000000" w:rsidP="00000000" w:rsidRDefault="00000000" w:rsidRPr="00000000" w14:paraId="00000011">
      <w:pPr>
        <w:keepNext w:val="1"/>
        <w:keepLines w:val="1"/>
        <w:numPr>
          <w:ilvl w:val="0"/>
          <w:numId w:val="1"/>
        </w:numPr>
        <w:spacing w:after="0" w:before="0" w:line="360" w:lineRule="auto"/>
        <w:ind w:left="720" w:hanging="360"/>
        <w:jc w:val="both"/>
        <w:rPr>
          <w:b w:val="1"/>
          <w:sz w:val="24"/>
          <w:szCs w:val="24"/>
          <w:highlight w:val="white"/>
        </w:rPr>
      </w:pPr>
      <w:r w:rsidDel="00000000" w:rsidR="00000000" w:rsidRPr="00000000">
        <w:rPr>
          <w:b w:val="1"/>
          <w:sz w:val="24"/>
          <w:szCs w:val="24"/>
          <w:highlight w:val="white"/>
          <w:rtl w:val="0"/>
        </w:rPr>
        <w:t xml:space="preserve">REVISÃO DE LITERATURA</w:t>
      </w:r>
      <w:r w:rsidDel="00000000" w:rsidR="00000000" w:rsidRPr="00000000">
        <w:rPr>
          <w:rtl w:val="0"/>
        </w:rPr>
      </w:r>
    </w:p>
    <w:p w:rsidR="00000000" w:rsidDel="00000000" w:rsidP="00000000" w:rsidRDefault="00000000" w:rsidRPr="00000000" w14:paraId="00000012">
      <w:pPr>
        <w:keepNext w:val="1"/>
        <w:keepLines w:val="1"/>
        <w:spacing w:after="0" w:before="0" w:line="36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13">
      <w:pPr>
        <w:keepNext w:val="1"/>
        <w:keepLines w:val="1"/>
        <w:spacing w:after="0" w:before="0" w:line="360" w:lineRule="auto"/>
        <w:ind w:left="0" w:firstLine="0"/>
        <w:jc w:val="both"/>
        <w:rPr>
          <w:b w:val="1"/>
          <w:sz w:val="24"/>
          <w:szCs w:val="24"/>
          <w:highlight w:val="white"/>
        </w:rPr>
      </w:pPr>
      <w:r w:rsidDel="00000000" w:rsidR="00000000" w:rsidRPr="00000000">
        <w:rPr>
          <w:b w:val="1"/>
          <w:sz w:val="24"/>
          <w:szCs w:val="24"/>
          <w:highlight w:val="white"/>
          <w:rtl w:val="0"/>
        </w:rPr>
        <w:t xml:space="preserve">Empreendedorism</w:t>
      </w:r>
      <w:r w:rsidDel="00000000" w:rsidR="00000000" w:rsidRPr="00000000">
        <w:rPr>
          <w:b w:val="1"/>
          <w:sz w:val="24"/>
          <w:szCs w:val="24"/>
          <w:highlight w:val="white"/>
          <w:rtl w:val="0"/>
        </w:rPr>
        <w:t xml:space="preserve">o no mercado da</w:t>
      </w:r>
      <w:r w:rsidDel="00000000" w:rsidR="00000000" w:rsidRPr="00000000">
        <w:rPr>
          <w:b w:val="1"/>
          <w:sz w:val="24"/>
          <w:szCs w:val="24"/>
          <w:highlight w:val="white"/>
          <w:rtl w:val="0"/>
        </w:rPr>
        <w:t xml:space="preserve"> beleza</w:t>
      </w:r>
      <w:r w:rsidDel="00000000" w:rsidR="00000000" w:rsidRPr="00000000">
        <w:rPr>
          <w:rtl w:val="0"/>
        </w:rPr>
      </w:r>
    </w:p>
    <w:p w:rsidR="00000000" w:rsidDel="00000000" w:rsidP="00000000" w:rsidRDefault="00000000" w:rsidRPr="00000000" w14:paraId="00000014">
      <w:pPr>
        <w:keepNext w:val="1"/>
        <w:keepLines w:val="1"/>
        <w:spacing w:after="0" w:before="0"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15">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O termo empreendedorismo origina-se do verbo francês </w:t>
      </w:r>
      <w:r w:rsidDel="00000000" w:rsidR="00000000" w:rsidRPr="00000000">
        <w:rPr>
          <w:i w:val="1"/>
          <w:sz w:val="24"/>
          <w:szCs w:val="24"/>
          <w:highlight w:val="white"/>
          <w:rtl w:val="0"/>
        </w:rPr>
        <w:t xml:space="preserve">entreprendre</w:t>
      </w:r>
      <w:r w:rsidDel="00000000" w:rsidR="00000000" w:rsidRPr="00000000">
        <w:rPr>
          <w:sz w:val="24"/>
          <w:szCs w:val="24"/>
          <w:highlight w:val="white"/>
          <w:rtl w:val="0"/>
        </w:rPr>
        <w:t xml:space="preserve">, que significa “realizar” ou “comprometer-se” (Landström, 2005). Schumpeter (1997) destaca o empreendedor como agente que, ao assumir riscos, rompe com o equilíbrio econômico, impulsionando inovações e transformações no mercado.</w:t>
      </w:r>
    </w:p>
    <w:p w:rsidR="00000000" w:rsidDel="00000000" w:rsidP="00000000" w:rsidRDefault="00000000" w:rsidRPr="00000000" w14:paraId="00000016">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Bruyat e Julien (2000) reforçam que o empreendedor busca lucro, mas sua trajetória envolve experiências de vida, visão de mundo e capacidade de inovação (Dolabela, 2008). Jennings e Brush (2013) afirmam que o empreendedorismo pode surgir tanto por necessidade quanto por oportunidade, sendo a inovação fundamental para gerar vantagem competitiva e garantir a sobrevivência das empresas (Martins, 2015).</w:t>
      </w:r>
    </w:p>
    <w:p w:rsidR="00000000" w:rsidDel="00000000" w:rsidP="00000000" w:rsidRDefault="00000000" w:rsidRPr="00000000" w14:paraId="00000017">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Patel et al. (2016) </w:t>
      </w:r>
      <w:r w:rsidDel="00000000" w:rsidR="00000000" w:rsidRPr="00000000">
        <w:rPr>
          <w:sz w:val="24"/>
          <w:szCs w:val="24"/>
          <w:highlight w:val="white"/>
          <w:rtl w:val="0"/>
        </w:rPr>
        <w:t xml:space="preserve">ressaltam</w:t>
      </w:r>
      <w:r w:rsidDel="00000000" w:rsidR="00000000" w:rsidRPr="00000000">
        <w:rPr>
          <w:sz w:val="24"/>
          <w:szCs w:val="24"/>
          <w:highlight w:val="white"/>
          <w:rtl w:val="0"/>
        </w:rPr>
        <w:t xml:space="preserve"> que as organizações buscam ambientes propícios à criação de produtos e serviços atrativos, enfatizando a importância da inovação e da colaboração para estratégias competitivas.</w:t>
      </w:r>
    </w:p>
    <w:p w:rsidR="00000000" w:rsidDel="00000000" w:rsidP="00000000" w:rsidRDefault="00000000" w:rsidRPr="00000000" w14:paraId="00000018">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 indústria da beleza destaca-se por sua constante busca por inovação e adaptação às tendências. A percepção de beleza é influenciada por fatores históricos, culturais e sociais, além da subjetividade individual (Laughter et al., 2023).</w:t>
      </w:r>
    </w:p>
    <w:p w:rsidR="00000000" w:rsidDel="00000000" w:rsidP="00000000" w:rsidRDefault="00000000" w:rsidRPr="00000000" w14:paraId="00000019">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Esse setor tem crescido rapidamente, consolidando-se como uma das indústrias mais dinâmicas do mundo (Yooh et al., 2020), impulsionado pela busca constante por novidades (Jones, 2011). Para prosperar em um mercado competitivo, as empresas precisam investir em diferenciação, inovação e presença online, utilizando redes sociais, inteligência artificial, realidade aumentada e marketplaces digitais (Orendorff, 2021; Chen et al., 2022).</w:t>
      </w:r>
    </w:p>
    <w:p w:rsidR="00000000" w:rsidDel="00000000" w:rsidP="00000000" w:rsidRDefault="00000000" w:rsidRPr="00000000" w14:paraId="0000001A">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Além disso, novas demandas dos consumidores, como personalização, sustentabilidade e diversidade, exigem uma atuação inovadora e alinhada aos valores sociais contemporâneos (Naderer et al., 2021). Assim, a competitividade nesse setor depende da capacidade de antecipar tendências, adotar tecnologias e criar diferenciais que agreguem valor à marca.</w:t>
      </w:r>
    </w:p>
    <w:p w:rsidR="00000000" w:rsidDel="00000000" w:rsidP="00000000" w:rsidRDefault="00000000" w:rsidRPr="00000000" w14:paraId="0000001B">
      <w:pPr>
        <w:keepNext w:val="1"/>
        <w:keepLines w:val="1"/>
        <w:spacing w:after="0" w:before="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1C">
      <w:pPr>
        <w:keepNext w:val="1"/>
        <w:keepLines w:val="1"/>
        <w:spacing w:after="0" w:before="0" w:line="360" w:lineRule="auto"/>
        <w:ind w:left="0" w:firstLine="0"/>
        <w:jc w:val="both"/>
        <w:rPr>
          <w:b w:val="1"/>
          <w:sz w:val="24"/>
          <w:szCs w:val="24"/>
          <w:highlight w:val="white"/>
        </w:rPr>
      </w:pPr>
      <w:r w:rsidDel="00000000" w:rsidR="00000000" w:rsidRPr="00000000">
        <w:rPr>
          <w:b w:val="1"/>
          <w:sz w:val="24"/>
          <w:szCs w:val="24"/>
          <w:highlight w:val="white"/>
          <w:rtl w:val="0"/>
        </w:rPr>
        <w:t xml:space="preserve">Estratégia e Competitividade</w:t>
      </w:r>
      <w:r w:rsidDel="00000000" w:rsidR="00000000" w:rsidRPr="00000000">
        <w:rPr>
          <w:rtl w:val="0"/>
        </w:rPr>
      </w:r>
    </w:p>
    <w:p w:rsidR="00000000" w:rsidDel="00000000" w:rsidP="00000000" w:rsidRDefault="00000000" w:rsidRPr="00000000" w14:paraId="0000001D">
      <w:pPr>
        <w:keepNext w:val="1"/>
        <w:keepLines w:val="1"/>
        <w:spacing w:after="0" w:before="0" w:line="360" w:lineRule="auto"/>
        <w:ind w:firstLine="720"/>
        <w:jc w:val="both"/>
        <w:rPr>
          <w:sz w:val="24"/>
          <w:szCs w:val="24"/>
        </w:rPr>
      </w:pPr>
      <w:r w:rsidDel="00000000" w:rsidR="00000000" w:rsidRPr="00000000">
        <w:rPr>
          <w:sz w:val="24"/>
          <w:szCs w:val="24"/>
          <w:rtl w:val="0"/>
        </w:rPr>
        <w:t xml:space="preserve">O conceito de estratégia, originado no campo militar, foi adaptado ao ambiente empresarial como um conjunto de ações planejadas para alcançar objetivos organizacionais frente às condições do mercado (Sun Tzu, 2011). Estratégia empresarial é a capacidade de identificar oportunidades e minimizar ameaças, garantindo a sobrevivência e o crescimento em ambientes competitivos (Nikolaos &amp; Evangelia, 2012).</w:t>
      </w:r>
    </w:p>
    <w:p w:rsidR="00000000" w:rsidDel="00000000" w:rsidP="00000000" w:rsidRDefault="00000000" w:rsidRPr="00000000" w14:paraId="0000001E">
      <w:pPr>
        <w:keepNext w:val="1"/>
        <w:keepLines w:val="1"/>
        <w:spacing w:after="0" w:before="0" w:line="360" w:lineRule="auto"/>
        <w:ind w:firstLine="720"/>
        <w:jc w:val="both"/>
        <w:rPr>
          <w:sz w:val="24"/>
          <w:szCs w:val="24"/>
        </w:rPr>
      </w:pPr>
      <w:r w:rsidDel="00000000" w:rsidR="00000000" w:rsidRPr="00000000">
        <w:rPr>
          <w:sz w:val="24"/>
          <w:szCs w:val="24"/>
          <w:rtl w:val="0"/>
        </w:rPr>
        <w:t xml:space="preserve">Porter (1980, 1985) consolidou a teoria competitiva baseada na análise da estrutura do setor, destacando as Cinco Forças — ameaça de novos entrantes, produtos substitutos, poder dos clientes, poder dos fornecedores e rivalidade entre concorrentes — para formular estratégias e analisar o ambiente competitivo (Mariotto, 1991).</w:t>
      </w:r>
    </w:p>
    <w:p w:rsidR="00000000" w:rsidDel="00000000" w:rsidP="00000000" w:rsidRDefault="00000000" w:rsidRPr="00000000" w14:paraId="0000001F">
      <w:pPr>
        <w:keepNext w:val="1"/>
        <w:keepLines w:val="1"/>
        <w:spacing w:after="0" w:before="0" w:line="360" w:lineRule="auto"/>
        <w:ind w:firstLine="720"/>
        <w:jc w:val="both"/>
        <w:rPr>
          <w:sz w:val="24"/>
          <w:szCs w:val="24"/>
        </w:rPr>
      </w:pPr>
      <w:r w:rsidDel="00000000" w:rsidR="00000000" w:rsidRPr="00000000">
        <w:rPr>
          <w:sz w:val="24"/>
          <w:szCs w:val="24"/>
          <w:rtl w:val="0"/>
        </w:rPr>
        <w:t xml:space="preserve">Complementando, Rumelt (1991) defende a perspectiva baseada em recursos (RBV), em que o desempenho superior decorre da posse de recursos valiosos, raros, difíceis de imitar e insubstituíveis. Dyer e Singh (1998) ampliaram a visão, apontando as relações interorganizacionais, como alianças e parcerias, como fontes importantes de vantagem competitiva.</w:t>
      </w:r>
    </w:p>
    <w:p w:rsidR="00000000" w:rsidDel="00000000" w:rsidP="00000000" w:rsidRDefault="00000000" w:rsidRPr="00000000" w14:paraId="00000020">
      <w:pPr>
        <w:keepNext w:val="1"/>
        <w:keepLines w:val="1"/>
        <w:spacing w:after="0" w:before="0" w:line="360" w:lineRule="auto"/>
        <w:ind w:firstLine="720"/>
        <w:jc w:val="both"/>
        <w:rPr>
          <w:sz w:val="24"/>
          <w:szCs w:val="24"/>
        </w:rPr>
      </w:pPr>
      <w:r w:rsidDel="00000000" w:rsidR="00000000" w:rsidRPr="00000000">
        <w:rPr>
          <w:sz w:val="24"/>
          <w:szCs w:val="24"/>
          <w:rtl w:val="0"/>
        </w:rPr>
        <w:t xml:space="preserve">Schumpeter (1997) ressaltou o dinamismo da competitividade a partir da inovação, processo pelo qual empreendedores substituem tecnologias e processos. Porter (1990) e Ketchen e Short (2021) enfatizam que a competitividade depende da inovação contínua, agilidade estratégica e adaptação rápida às mudanças do mercado.</w:t>
      </w:r>
    </w:p>
    <w:p w:rsidR="00000000" w:rsidDel="00000000" w:rsidP="00000000" w:rsidRDefault="00000000" w:rsidRPr="00000000" w14:paraId="00000021">
      <w:pPr>
        <w:keepNext w:val="1"/>
        <w:keepLines w:val="1"/>
        <w:spacing w:after="0" w:before="0" w:line="360" w:lineRule="auto"/>
        <w:ind w:firstLine="720"/>
        <w:jc w:val="both"/>
        <w:rPr>
          <w:sz w:val="24"/>
          <w:szCs w:val="24"/>
        </w:rPr>
      </w:pPr>
      <w:r w:rsidDel="00000000" w:rsidR="00000000" w:rsidRPr="00000000">
        <w:rPr>
          <w:sz w:val="24"/>
          <w:szCs w:val="24"/>
          <w:rtl w:val="0"/>
        </w:rPr>
        <w:t xml:space="preserve">Coutinho e Ferraz (1993) definem competitividade como a capacidade de uma empresa produzir bens e serviços sustentáveis que gerem renda e expansão econômica.</w:t>
      </w:r>
    </w:p>
    <w:p w:rsidR="00000000" w:rsidDel="00000000" w:rsidP="00000000" w:rsidRDefault="00000000" w:rsidRPr="00000000" w14:paraId="00000022">
      <w:pPr>
        <w:keepNext w:val="1"/>
        <w:keepLines w:val="1"/>
        <w:spacing w:after="0" w:before="0" w:line="360" w:lineRule="auto"/>
        <w:ind w:firstLine="720"/>
        <w:jc w:val="both"/>
        <w:rPr>
          <w:sz w:val="24"/>
          <w:szCs w:val="24"/>
        </w:rPr>
      </w:pPr>
      <w:r w:rsidDel="00000000" w:rsidR="00000000" w:rsidRPr="00000000">
        <w:rPr>
          <w:sz w:val="24"/>
          <w:szCs w:val="24"/>
          <w:rtl w:val="0"/>
        </w:rPr>
        <w:t xml:space="preserve">Na contemporaneidade, a Teoria dos Jogos (Von Neumann &amp; Morgenstern, 1944) é fundamental para decisões estratégicas em mercados interdependentes, como o setor da beleza, onde antecipar reações da concorrência é essencial (Von Stackelberg et al., 1953). Fellman e Post (2008) destacam que o uso da Teoria dos Jogos aliado à inteligência competitiva melhora decisões em mercados de alta rivalidade e transformação constante, como o da beleza.</w:t>
      </w:r>
    </w:p>
    <w:p w:rsidR="00000000" w:rsidDel="00000000" w:rsidP="00000000" w:rsidRDefault="00000000" w:rsidRPr="00000000" w14:paraId="00000023">
      <w:pPr>
        <w:keepNext w:val="1"/>
        <w:keepLines w:val="1"/>
        <w:spacing w:after="0" w:before="0" w:line="360" w:lineRule="auto"/>
        <w:ind w:firstLine="720"/>
        <w:jc w:val="both"/>
        <w:rPr>
          <w:sz w:val="24"/>
          <w:szCs w:val="24"/>
        </w:rPr>
      </w:pPr>
      <w:r w:rsidDel="00000000" w:rsidR="00000000" w:rsidRPr="00000000">
        <w:rPr>
          <w:sz w:val="24"/>
          <w:szCs w:val="24"/>
          <w:rtl w:val="0"/>
        </w:rPr>
        <w:t xml:space="preserve">Assim, este estudo aplica as Cinco Forças de Porter e a Teoria dos Jogos para analisar como empreendedoras da beleza estruturam suas estratégias para manter vantagens competitivas em um mercado em evolução.</w:t>
      </w:r>
      <w:r w:rsidDel="00000000" w:rsidR="00000000" w:rsidRPr="00000000">
        <w:rPr>
          <w:rtl w:val="0"/>
        </w:rPr>
      </w:r>
    </w:p>
    <w:p w:rsidR="00000000" w:rsidDel="00000000" w:rsidP="00000000" w:rsidRDefault="00000000" w:rsidRPr="00000000" w14:paraId="00000024">
      <w:pPr>
        <w:keepNext w:val="1"/>
        <w:keepLines w:val="1"/>
        <w:spacing w:after="0" w:before="0" w:line="360" w:lineRule="auto"/>
        <w:ind w:left="0" w:firstLine="720"/>
        <w:jc w:val="both"/>
        <w:rPr>
          <w:sz w:val="24"/>
          <w:szCs w:val="24"/>
          <w:highlight w:val="white"/>
        </w:rPr>
      </w:pPr>
      <w:r w:rsidDel="00000000" w:rsidR="00000000" w:rsidRPr="00000000">
        <w:rPr>
          <w:rtl w:val="0"/>
        </w:rPr>
      </w:r>
    </w:p>
    <w:p w:rsidR="00000000" w:rsidDel="00000000" w:rsidP="00000000" w:rsidRDefault="00000000" w:rsidRPr="00000000" w14:paraId="00000025">
      <w:pPr>
        <w:keepNext w:val="1"/>
        <w:keepLines w:val="1"/>
        <w:numPr>
          <w:ilvl w:val="0"/>
          <w:numId w:val="1"/>
        </w:numPr>
        <w:spacing w:after="0" w:before="0" w:line="360" w:lineRule="auto"/>
        <w:ind w:left="720" w:hanging="360"/>
        <w:jc w:val="both"/>
        <w:rPr>
          <w:b w:val="1"/>
          <w:sz w:val="24"/>
          <w:szCs w:val="24"/>
          <w:highlight w:val="white"/>
        </w:rPr>
      </w:pPr>
      <w:r w:rsidDel="00000000" w:rsidR="00000000" w:rsidRPr="00000000">
        <w:rPr>
          <w:b w:val="1"/>
          <w:sz w:val="24"/>
          <w:szCs w:val="24"/>
          <w:highlight w:val="white"/>
          <w:rtl w:val="0"/>
        </w:rPr>
        <w:t xml:space="preserve">METODOLOGIA</w:t>
      </w:r>
    </w:p>
    <w:p w:rsidR="00000000" w:rsidDel="00000000" w:rsidP="00000000" w:rsidRDefault="00000000" w:rsidRPr="00000000" w14:paraId="00000026">
      <w:pPr>
        <w:keepNext w:val="1"/>
        <w:keepLines w:val="1"/>
        <w:spacing w:after="0" w:before="0" w:line="360" w:lineRule="auto"/>
        <w:ind w:left="0" w:firstLine="720"/>
        <w:jc w:val="both"/>
        <w:rPr>
          <w:sz w:val="24"/>
          <w:szCs w:val="24"/>
          <w:highlight w:val="white"/>
        </w:rPr>
      </w:pPr>
      <w:r w:rsidDel="00000000" w:rsidR="00000000" w:rsidRPr="00000000">
        <w:rPr>
          <w:rtl w:val="0"/>
        </w:rPr>
      </w:r>
    </w:p>
    <w:p w:rsidR="00000000" w:rsidDel="00000000" w:rsidP="00000000" w:rsidRDefault="00000000" w:rsidRPr="00000000" w14:paraId="00000027">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Neste estudo, realizou-se uma pesquisa de levantamento, caracterizada pela interrogação direta de pessoas cujo comportamento se desejava conhecer. Basicamente, solicitou-se informações a um grupo significativo de participantes sobre o problema estudado e, em seguida, realizou-se uma análise qualitativa para obter as conclusões correspondentes dos dados coletados (Gil, 2008).</w:t>
      </w:r>
    </w:p>
    <w:p w:rsidR="00000000" w:rsidDel="00000000" w:rsidP="00000000" w:rsidRDefault="00000000" w:rsidRPr="00000000" w14:paraId="00000028">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Classificou-se esta pesquisa como qualitativa e exploratória, caracterizada pela coleta de dados por meio de entrevistas semiestruturadas, seguida da análise dos dados obtidos (Yin, 2016). O objetivo foi analisar como e se as estratégias competitivas influenciaram a indústria da beleza, observando as experiências vividas por cada empreendedora e compreendendo como este setor afetou a vida das pessoas diariamente. O foco do estudo foram empreendedoras do segmento da beleza residentes em Sarandi, no estado do Rio Grande do Sul.</w:t>
      </w:r>
    </w:p>
    <w:p w:rsidR="00000000" w:rsidDel="00000000" w:rsidP="00000000" w:rsidRDefault="00000000" w:rsidRPr="00000000" w14:paraId="00000029">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entrevistas foram caracterizadas como semiestruturadas (Yin, 2016), com perguntas abertas e mistas, totalizando onze questões aplicadas a dez respondentes com atuação no setor da beleza. A pesquisa foi realizada com profissionais </w:t>
      </w:r>
      <w:r w:rsidDel="00000000" w:rsidR="00000000" w:rsidRPr="00000000">
        <w:rPr>
          <w:sz w:val="24"/>
          <w:szCs w:val="24"/>
          <w:highlight w:val="white"/>
          <w:rtl w:val="0"/>
        </w:rPr>
        <w:t xml:space="preserve">estéticas</w:t>
      </w:r>
      <w:r w:rsidDel="00000000" w:rsidR="00000000" w:rsidRPr="00000000">
        <w:rPr>
          <w:sz w:val="24"/>
          <w:szCs w:val="24"/>
          <w:highlight w:val="white"/>
          <w:rtl w:val="0"/>
        </w:rPr>
        <w:t xml:space="preserve"> de dez instituições de beleza localizadas em Sarandi/RS. As entrevistas ocorreram por meio de videochamadas previamente agendadas com as participantes.</w:t>
      </w:r>
    </w:p>
    <w:p w:rsidR="00000000" w:rsidDel="00000000" w:rsidP="00000000" w:rsidRDefault="00000000" w:rsidRPr="00000000" w14:paraId="0000002A">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O número de entrevistadas foi definido com base no critério de saturação teórica, que foi alcançado a partir da oitava entrevista. Contudo, realizaram-se duas entrevistas adicionais para confirmar a recorrência das informações e consolidar os dados obtidos (Minayo, 2014).</w:t>
      </w:r>
    </w:p>
    <w:p w:rsidR="00000000" w:rsidDel="00000000" w:rsidP="00000000" w:rsidRDefault="00000000" w:rsidRPr="00000000" w14:paraId="0000002B">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participantes da pesquisa foram selecionadas por meio de amostragem intencional e por conveniência, considerando-se a disponibilidade e a relevância das profissionais para o contexto do estudo (Gaskell, 2002). A escolha priorizou o alinhamento das entrevistadas ao perfil desejado: empreendedoras atuantes no setor da beleza em Sarandi/RS.</w:t>
      </w:r>
    </w:p>
    <w:p w:rsidR="00000000" w:rsidDel="00000000" w:rsidP="00000000" w:rsidRDefault="00000000" w:rsidRPr="00000000" w14:paraId="0000002C">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entrevistas foram conduzidas de forma sigilosa, sem menção a nomes, visando preservar a identidade das participantes e assegurar maior liberdade nas respostas. Optou-se por não gravar as entrevistas, a fim de garantir um ambiente mais espontâneo, maior veracidade nas respostas e preservar a privacidade das respondentes.</w:t>
      </w:r>
    </w:p>
    <w:p w:rsidR="00000000" w:rsidDel="00000000" w:rsidP="00000000" w:rsidRDefault="00000000" w:rsidRPr="00000000" w14:paraId="0000002D">
      <w:pPr>
        <w:keepNext w:val="1"/>
        <w:keepLines w:val="1"/>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 análise de conteúdo revelou que as descobertas possuíam relevância teórica. Informações meramente descritivas e não relacionadas a outros atributos ou às características do emissor foram consideradas de pouco valor. Assim, toda a análise foi realizada a partir de comparações contextuais, conduzidas com sensibilidade, intencionalidade e rigor teórico por parte da pesquisadora (Franco, 2021).</w:t>
      </w:r>
    </w:p>
    <w:p w:rsidR="00000000" w:rsidDel="00000000" w:rsidP="00000000" w:rsidRDefault="00000000" w:rsidRPr="00000000" w14:paraId="0000002E">
      <w:pPr>
        <w:keepNext w:val="1"/>
        <w:keepLines w:val="1"/>
        <w:spacing w:after="0" w:before="0" w:line="3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2F">
      <w:pPr>
        <w:keepNext w:val="1"/>
        <w:keepLines w:val="1"/>
        <w:numPr>
          <w:ilvl w:val="0"/>
          <w:numId w:val="1"/>
        </w:numPr>
        <w:spacing w:after="0" w:before="0" w:line="360" w:lineRule="auto"/>
        <w:ind w:left="720" w:hanging="360"/>
        <w:jc w:val="both"/>
        <w:rPr>
          <w:b w:val="1"/>
          <w:sz w:val="24"/>
          <w:szCs w:val="24"/>
          <w:highlight w:val="white"/>
        </w:rPr>
      </w:pPr>
      <w:r w:rsidDel="00000000" w:rsidR="00000000" w:rsidRPr="00000000">
        <w:rPr>
          <w:b w:val="1"/>
          <w:sz w:val="24"/>
          <w:szCs w:val="24"/>
          <w:highlight w:val="white"/>
          <w:rtl w:val="0"/>
        </w:rPr>
        <w:t xml:space="preserve">ANÁLISES E RESULTADOS</w:t>
      </w:r>
    </w:p>
    <w:p w:rsidR="00000000" w:rsidDel="00000000" w:rsidP="00000000" w:rsidRDefault="00000000" w:rsidRPr="00000000" w14:paraId="00000030">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mulheres empreendedoras compartilham negócios e questões sociais, trocando ideias, experiências e conhecimentos para resolver desafios e obter insights sobre seus empreendimentos (Taskin et al., 2023).</w:t>
      </w:r>
    </w:p>
    <w:p w:rsidR="00000000" w:rsidDel="00000000" w:rsidP="00000000" w:rsidRDefault="00000000" w:rsidRPr="00000000" w14:paraId="00000031">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três primeiras questões buscavam compreender o contexto das entrevistadas, suas experiências e motivações, e o significado da indústria da beleza. As três seguintes abordaram o entendimento sobre empreendedorismo, mercado e habilidades empreendedoras. Por fim, as últimas questões focaram em competitividade e estratégias.</w:t>
      </w:r>
    </w:p>
    <w:p w:rsidR="00000000" w:rsidDel="00000000" w:rsidP="00000000" w:rsidRDefault="00000000" w:rsidRPr="00000000" w14:paraId="00000032">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Ao perguntar sobre a realização proporcionada pela indústria da beleza, percebeu-se que as entrevistadas escolheram o segmento por admiração e afinidade, demonstrando interesse contínuo por aprendizado e inovação. Como destaca a participante 2: “Sou realizada com minha profissão, amo cuidar das pessoas, melhorar a autoestima!”.</w:t>
      </w:r>
    </w:p>
    <w:p w:rsidR="00000000" w:rsidDel="00000000" w:rsidP="00000000" w:rsidRDefault="00000000" w:rsidRPr="00000000" w14:paraId="00000033">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Despertar emoções que transmitem significado sem palavras é a essência da estética, tornando o mundo único para cada pessoa (Mumcu; Kimzan, 2015). A última década transformou as estratégias de marketing, com foco no empoderamento feminino (Akestam et al., 2017).</w:t>
      </w:r>
    </w:p>
    <w:p w:rsidR="00000000" w:rsidDel="00000000" w:rsidP="00000000" w:rsidRDefault="00000000" w:rsidRPr="00000000" w14:paraId="00000034">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Questionadas sobre os maiores desafios da indústria da beleza, as respostas foram diversas, considerando a experiência de cada profissional. A participante 1 apontou a captação de clientes: “Conquistar clientes é difícil, pois estou começando”. A participante 4 destacou a escolha de produtos: “Os maiores desafios são escolher os melhores produtos, com ótimo custo-benefício”. Já a participante 6 relatou: “Chamar a atenção do público, se destacar e abrir um negócio próprio, pois os preços das salas comerciais são exorbitantes”.</w:t>
      </w:r>
    </w:p>
    <w:p w:rsidR="00000000" w:rsidDel="00000000" w:rsidP="00000000" w:rsidRDefault="00000000" w:rsidRPr="00000000" w14:paraId="00000035">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Os ideais de beleza vêm se alterando, e no século XX surge o conceito de economia afetiva, com foco na gestão de aparências e sensações, pilares desse modelo (Lorimer, 2023).</w:t>
      </w:r>
    </w:p>
    <w:p w:rsidR="00000000" w:rsidDel="00000000" w:rsidP="00000000" w:rsidRDefault="00000000" w:rsidRPr="00000000" w14:paraId="00000036">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Sobre inovação, perguntou-se: “Você considera o mundo da beleza inovador?”. A maioria respondeu afirmativamente, alinhando-se às teorias competitivas. A participante 5 afirmou: “O mundo da beleza é o mais inovador que existe, há novidades todos os dias!”. A participante 9 reforçou: “Por meio dele, transformamos vidas, melhoramos a autoestima!”.</w:t>
      </w:r>
    </w:p>
    <w:p w:rsidR="00000000" w:rsidDel="00000000" w:rsidP="00000000" w:rsidRDefault="00000000" w:rsidRPr="00000000" w14:paraId="00000037">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À medida que os modelos de inovação evoluem, as comunidades ajustam seus negócios para criar valor, inovar é essencial para enfrentar as dificuldades do mercado e manter-se competitivo (Zhao, 2024).</w:t>
      </w:r>
    </w:p>
    <w:p w:rsidR="00000000" w:rsidDel="00000000" w:rsidP="00000000" w:rsidRDefault="00000000" w:rsidRPr="00000000" w14:paraId="00000038">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Perguntou-se sobre habilidades essenciais para vendas e conquista de clientes. As participantes destacaram marketing efetivo, qualidade no atendimento e inovação. A participante 8 afirmou: “Qualidade do serviço e atendimento andam juntos no sucesso”. A primeira entrevistada acrescentou: “Marketing, bom relacionamento e divulgação fazem a diferença”. A participante 6 complementou: “Ser comunicativo, simpático, humilde, investir em redes sociais e oferecer um trabalho bem feito: o ‘boca a boca’ vende mais que qualquer estratégia”.</w:t>
      </w:r>
    </w:p>
    <w:p w:rsidR="00000000" w:rsidDel="00000000" w:rsidP="00000000" w:rsidRDefault="00000000" w:rsidRPr="00000000" w14:paraId="00000039">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empresas enfrentam forte competição, e estratégias de marketing adequadas favorecem vendas e fidelização (Li et al., 2010). Decisões de compra são influenciadas pela opinião de pessoas próximas, mais do que pela propaganda (Jurvetson, 2000). O marketing boca a boca envolve o compartilhamento informal de experiências (Anderson, 1998) e o uso das redes sociais para aumentar o engajamento (Kiss; Bichler, 2008).</w:t>
      </w:r>
    </w:p>
    <w:p w:rsidR="00000000" w:rsidDel="00000000" w:rsidP="00000000" w:rsidRDefault="00000000" w:rsidRPr="00000000" w14:paraId="0000003A">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Questionou-se: “O que a inspirou a iniciar seu próprio negócio?”. A maioria destacou o apreço pela estética, como a participante 4: “Sempre gostei de produtos de beleza, aí despertou a vontade de ingressar na graduação”. A busca por independência financeira também foi apontada como motivação.</w:t>
      </w:r>
    </w:p>
    <w:p w:rsidR="00000000" w:rsidDel="00000000" w:rsidP="00000000" w:rsidRDefault="00000000" w:rsidRPr="00000000" w14:paraId="0000003B">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O empreendedorismo feminino cresce pelo potencial de impulsionar crescimento, inovação e progresso (Chatterjee et al., 2022). A liberdade financeira caracteriza-se pela capacidade de participar do mercado, assegurar poder aquisitivo e escolhas pessoais (Nikolaev; Bennett, 2016).</w:t>
      </w:r>
    </w:p>
    <w:p w:rsidR="00000000" w:rsidDel="00000000" w:rsidP="00000000" w:rsidRDefault="00000000" w:rsidRPr="00000000" w14:paraId="0000003C">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Sobre os desafios ao lançar suas marcas, as participantes citaram questões estruturais, como a falta de local adequado (participante 3) e altos custos de aluguel (participante 10), que levaram algumas a formar sociedades.</w:t>
      </w:r>
    </w:p>
    <w:p w:rsidR="00000000" w:rsidDel="00000000" w:rsidP="00000000" w:rsidRDefault="00000000" w:rsidRPr="00000000" w14:paraId="0000003D">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 cooperação traz benefícios mútuos, sendo as alianças estratégicas uma forma de atingir objetivos, embora envolvam desafios (Faulkner, 2006; Cullen et al., 2000). A criação de valor nas parcerias varia conforme os objetivos, podendo incluir poder de mercado, economia de custos e compartilhamento de riscos (Gomes-Casseres, 2015).</w:t>
      </w:r>
    </w:p>
    <w:p w:rsidR="00000000" w:rsidDel="00000000" w:rsidP="00000000" w:rsidRDefault="00000000" w:rsidRPr="00000000" w14:paraId="0000003E">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Quanto às estratégias para se manter competitivas, as opiniões divergiram: algumas destacaram o estudo contínuo do tema, outras, a customização de atendimentos ou o uso de marcas exclusivas. A participante 7 relatou: “Procuro dar atenção aos clientes, atualizo-me sobre tendências e trabalho com qualidade”.</w:t>
      </w:r>
    </w:p>
    <w:p w:rsidR="00000000" w:rsidDel="00000000" w:rsidP="00000000" w:rsidRDefault="00000000" w:rsidRPr="00000000" w14:paraId="0000003F">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Inteligência competitiva permite que empresas monitorem o ambiente externo, identificando oportunidades e reduzindo incertezas, possibilitando reações rápidas e eficientes para alcançar vantagem competitiva (Lesca e Lesca, 2014).</w:t>
      </w:r>
    </w:p>
    <w:p w:rsidR="00000000" w:rsidDel="00000000" w:rsidP="00000000" w:rsidRDefault="00000000" w:rsidRPr="00000000" w14:paraId="00000040">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Sobre crescimento e expansão, destacou-se novamente o marketing boca a boca como mais efetivo, complementado pelo uso das redes sociais. A participante 6 resumiu: “Sempre tentei fazer um bom trabalho; a maioria das minhas clientes são indicações de colegas”.</w:t>
      </w:r>
    </w:p>
    <w:p w:rsidR="00000000" w:rsidDel="00000000" w:rsidP="00000000" w:rsidRDefault="00000000" w:rsidRPr="00000000" w14:paraId="00000041">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O marketing boca a boca, tanto positivo quanto negativo, influencia as vendas e supera o marketing tradicional (Chevalier; Mayzlin, 2006), especialmente com o avanço das redes sociais (Trusov et al., 2009).</w:t>
      </w:r>
    </w:p>
    <w:p w:rsidR="00000000" w:rsidDel="00000000" w:rsidP="00000000" w:rsidRDefault="00000000" w:rsidRPr="00000000" w14:paraId="00000042">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Sobre fidelização, perguntou-se: “Como você mantém a lealdade dos clientes?”. </w:t>
      </w:r>
      <w:r w:rsidDel="00000000" w:rsidR="00000000" w:rsidRPr="00000000">
        <w:rPr>
          <w:sz w:val="24"/>
          <w:szCs w:val="24"/>
          <w:highlight w:val="white"/>
          <w:rtl w:val="0"/>
        </w:rPr>
        <w:t xml:space="preserve">Algumas</w:t>
      </w:r>
      <w:r w:rsidDel="00000000" w:rsidR="00000000" w:rsidRPr="00000000">
        <w:rPr>
          <w:sz w:val="24"/>
          <w:szCs w:val="24"/>
          <w:highlight w:val="white"/>
          <w:rtl w:val="0"/>
        </w:rPr>
        <w:t xml:space="preserve"> utilizam pacotes ou brindes, mas a maioria destaca o bom atendimento, como a participante 3: “Se o cliente gostar do meu trabalho, ele indica muitos outros”.</w:t>
      </w:r>
    </w:p>
    <w:p w:rsidR="00000000" w:rsidDel="00000000" w:rsidP="00000000" w:rsidRDefault="00000000" w:rsidRPr="00000000" w14:paraId="00000043">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Programas de fidelização visam construir lealdade e aumentar as vendas (Yin e Jeon, 2003), podendo incluir incentivos, descontos e prêmios (Gandomi e Zolfaghari, 2018). Segundo Morgan (2022), tais programas criam laços entre clientes e empresas.</w:t>
      </w:r>
    </w:p>
    <w:p w:rsidR="00000000" w:rsidDel="00000000" w:rsidP="00000000" w:rsidRDefault="00000000" w:rsidRPr="00000000" w14:paraId="00000044">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As estratégias devem ser adaptadas conforme o mercado e o público-alvo. Questionadas sobre as principais estratégias de marketing, todas as empreendedoras destacaram as indicações e o uso das redes sociais como ferramentas de atração de novos clientes.</w:t>
      </w:r>
    </w:p>
    <w:p w:rsidR="00000000" w:rsidDel="00000000" w:rsidP="00000000" w:rsidRDefault="00000000" w:rsidRPr="00000000" w14:paraId="00000045">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Os processos de inteligência são formas de gestão do conhecimento, promovendo a disseminação interna (Machado et al., 2013). A satisfação está correlacionada à lealdade, funcionando como uma resposta emocional ao uso do serviço (Kim et al., 2020).</w:t>
      </w:r>
    </w:p>
    <w:p w:rsidR="00000000" w:rsidDel="00000000" w:rsidP="00000000" w:rsidRDefault="00000000" w:rsidRPr="00000000" w14:paraId="00000046">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Por fim, perguntou-se: “Como você utiliza as redes sociais?”. Todas as participantes usam as redes, especialmente o Instagram, para divulgar seu trabalho, pacotes e promoções, ainda que, na maioria, utilizem perfis pessoais e não páginas empresariais.</w:t>
      </w:r>
    </w:p>
    <w:p w:rsidR="00000000" w:rsidDel="00000000" w:rsidP="00000000" w:rsidRDefault="00000000" w:rsidRPr="00000000" w14:paraId="00000047">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firstLine="720"/>
        <w:jc w:val="both"/>
        <w:rPr>
          <w:sz w:val="24"/>
          <w:szCs w:val="24"/>
          <w:highlight w:val="white"/>
        </w:rPr>
      </w:pPr>
      <w:r w:rsidDel="00000000" w:rsidR="00000000" w:rsidRPr="00000000">
        <w:rPr>
          <w:sz w:val="24"/>
          <w:szCs w:val="24"/>
          <w:highlight w:val="white"/>
          <w:rtl w:val="0"/>
        </w:rPr>
        <w:t xml:space="preserve">Decisões de digitalização incluem integração de tecnologias, automação e presença em e-commerce e mídias sociais, promovendo inovação e adaptação (Sinha et al., 2022).</w:t>
      </w:r>
    </w:p>
    <w:p w:rsidR="00000000" w:rsidDel="00000000" w:rsidP="00000000" w:rsidRDefault="00000000" w:rsidRPr="00000000" w14:paraId="00000048">
      <w:pPr>
        <w:pStyle w:val="Heading3"/>
        <w:rPr/>
      </w:pPr>
      <w:bookmarkStart w:colFirst="0" w:colLast="0" w:name="_c513m4uicfzv" w:id="0"/>
      <w:bookmarkEnd w:id="0"/>
      <w:r w:rsidDel="00000000" w:rsidR="00000000" w:rsidRPr="00000000">
        <w:rPr>
          <w:sz w:val="24"/>
          <w:szCs w:val="24"/>
          <w:rtl w:val="0"/>
        </w:rPr>
        <w:t xml:space="preserve">Quadro 1 – Estratégias de diferenciação e competitividade na indústria da beleza</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1"/>
        <w:tblW w:w="90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6915"/>
        <w:tblGridChange w:id="0">
          <w:tblGrid>
            <w:gridCol w:w="2145"/>
            <w:gridCol w:w="691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line="240" w:lineRule="auto"/>
              <w:rPr>
                <w:sz w:val="24"/>
                <w:szCs w:val="24"/>
              </w:rPr>
            </w:pPr>
            <w:r w:rsidDel="00000000" w:rsidR="00000000" w:rsidRPr="00000000">
              <w:rPr>
                <w:sz w:val="24"/>
                <w:szCs w:val="24"/>
                <w:rtl w:val="0"/>
              </w:rPr>
              <w:t xml:space="preserve">Diferenciação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line="240" w:lineRule="auto"/>
              <w:rPr>
                <w:sz w:val="24"/>
                <w:szCs w:val="24"/>
              </w:rPr>
            </w:pPr>
            <w:r w:rsidDel="00000000" w:rsidR="00000000" w:rsidRPr="00000000">
              <w:rPr>
                <w:sz w:val="24"/>
                <w:szCs w:val="24"/>
                <w:rtl w:val="0"/>
              </w:rPr>
              <w:t xml:space="preserve">Estratégias Aplicadas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line="240" w:lineRule="auto"/>
              <w:rPr>
                <w:sz w:val="24"/>
                <w:szCs w:val="24"/>
              </w:rPr>
            </w:pPr>
            <w:r w:rsidDel="00000000" w:rsidR="00000000" w:rsidRPr="00000000">
              <w:rPr>
                <w:sz w:val="24"/>
                <w:szCs w:val="24"/>
                <w:rtl w:val="0"/>
              </w:rPr>
              <w:t xml:space="preserve">Atendimento personalizado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Foco na qualidade do serviço e na atenção individual ao cliente.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line="240" w:lineRule="auto"/>
              <w:rPr>
                <w:sz w:val="24"/>
                <w:szCs w:val="24"/>
              </w:rPr>
            </w:pPr>
            <w:r w:rsidDel="00000000" w:rsidR="00000000" w:rsidRPr="00000000">
              <w:rPr>
                <w:sz w:val="24"/>
                <w:szCs w:val="24"/>
                <w:rtl w:val="0"/>
              </w:rPr>
              <w:t xml:space="preserve">novação contínua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line="240" w:lineRule="auto"/>
              <w:rPr>
                <w:sz w:val="24"/>
                <w:szCs w:val="24"/>
              </w:rPr>
            </w:pPr>
            <w:r w:rsidDel="00000000" w:rsidR="00000000" w:rsidRPr="00000000">
              <w:rPr>
                <w:sz w:val="24"/>
                <w:szCs w:val="24"/>
                <w:rtl w:val="0"/>
              </w:rPr>
              <w:t xml:space="preserve">Atualização constante sobre tendências e novos produtos.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Marketing boca a boca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Fidelização por meio de indicações e reputação positiva.</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line="240" w:lineRule="auto"/>
              <w:rPr>
                <w:sz w:val="24"/>
                <w:szCs w:val="24"/>
              </w:rPr>
            </w:pPr>
            <w:r w:rsidDel="00000000" w:rsidR="00000000" w:rsidRPr="00000000">
              <w:rPr>
                <w:sz w:val="24"/>
                <w:szCs w:val="24"/>
                <w:rtl w:val="0"/>
              </w:rPr>
              <w:t xml:space="preserve">Uso de redes sociais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line="240" w:lineRule="auto"/>
              <w:rPr>
                <w:sz w:val="24"/>
                <w:szCs w:val="24"/>
              </w:rPr>
            </w:pPr>
            <w:r w:rsidDel="00000000" w:rsidR="00000000" w:rsidRPr="00000000">
              <w:rPr>
                <w:sz w:val="24"/>
                <w:szCs w:val="24"/>
                <w:rtl w:val="0"/>
              </w:rPr>
              <w:t xml:space="preserve">Divulgação de serviços, promoções e resultados, especialmente no Instagram.</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Customização de serviços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line="240" w:lineRule="auto"/>
              <w:rPr>
                <w:sz w:val="24"/>
                <w:szCs w:val="24"/>
              </w:rPr>
            </w:pPr>
            <w:r w:rsidDel="00000000" w:rsidR="00000000" w:rsidRPr="00000000">
              <w:rPr>
                <w:sz w:val="24"/>
                <w:szCs w:val="24"/>
                <w:rtl w:val="0"/>
              </w:rPr>
              <w:t xml:space="preserve">Adaptação dos atendimentos conforme necessidades específicas dos clientes.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line="240" w:lineRule="auto"/>
              <w:rPr>
                <w:sz w:val="24"/>
                <w:szCs w:val="24"/>
              </w:rPr>
            </w:pPr>
            <w:r w:rsidDel="00000000" w:rsidR="00000000" w:rsidRPr="00000000">
              <w:rPr>
                <w:sz w:val="24"/>
                <w:szCs w:val="24"/>
                <w:rtl w:val="0"/>
              </w:rPr>
              <w:t xml:space="preserve">Programas de fidelidade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Oferecimento de pacotes, brindes e descontos para clientes recorrentes.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Alianças e parcerias estratégicas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Sociedade entre profissionais para divisão de custos e fortalecimento da marca.</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line="240" w:lineRule="auto"/>
              <w:rPr>
                <w:sz w:val="24"/>
                <w:szCs w:val="24"/>
              </w:rPr>
            </w:pPr>
            <w:r w:rsidDel="00000000" w:rsidR="00000000" w:rsidRPr="00000000">
              <w:rPr>
                <w:sz w:val="24"/>
                <w:szCs w:val="24"/>
                <w:rtl w:val="0"/>
              </w:rPr>
              <w:t xml:space="preserve">Inteligência competitiva</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line="240" w:lineRule="auto"/>
              <w:rPr>
                <w:sz w:val="24"/>
                <w:szCs w:val="24"/>
              </w:rPr>
            </w:pPr>
            <w:r w:rsidDel="00000000" w:rsidR="00000000" w:rsidRPr="00000000">
              <w:rPr>
                <w:sz w:val="24"/>
                <w:szCs w:val="24"/>
                <w:rtl w:val="0"/>
              </w:rPr>
              <w:t xml:space="preserve">Monitoramento do mercado para antecipar tendências e oportunidades.</w:t>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Digitalização e gestão do conhecimento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Uso de plataformas digitais e disseminação de boas práticas dentro do negócio.</w:t>
            </w:r>
          </w:p>
        </w:tc>
      </w:tr>
    </w:tbl>
    <w:p w:rsidR="00000000" w:rsidDel="00000000" w:rsidP="00000000" w:rsidRDefault="00000000" w:rsidRPr="00000000" w14:paraId="0000005E">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ind w:left="0" w:firstLine="0"/>
        <w:jc w:val="both"/>
        <w:rPr>
          <w:sz w:val="24"/>
          <w:szCs w:val="24"/>
          <w:highlight w:val="white"/>
        </w:rPr>
      </w:pPr>
      <w:r w:rsidDel="00000000" w:rsidR="00000000" w:rsidRPr="00000000">
        <w:rPr>
          <w:sz w:val="24"/>
          <w:szCs w:val="24"/>
          <w:highlight w:val="white"/>
          <w:rtl w:val="0"/>
        </w:rPr>
        <w:t xml:space="preserve">Elaborado pela autora 2025</w:t>
      </w:r>
    </w:p>
    <w:p w:rsidR="00000000" w:rsidDel="00000000" w:rsidP="00000000" w:rsidRDefault="00000000" w:rsidRPr="00000000" w14:paraId="0000005F">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0" w:before="0" w:line="360" w:lineRule="auto"/>
        <w:jc w:val="both"/>
        <w:rPr>
          <w:sz w:val="24"/>
          <w:szCs w:val="24"/>
          <w:highlight w:val="white"/>
        </w:rPr>
      </w:pPr>
      <w:r w:rsidDel="00000000" w:rsidR="00000000" w:rsidRPr="00000000">
        <w:rPr>
          <w:rtl w:val="0"/>
        </w:rPr>
      </w:r>
    </w:p>
    <w:p w:rsidR="00000000" w:rsidDel="00000000" w:rsidP="00000000" w:rsidRDefault="00000000" w:rsidRPr="00000000" w14:paraId="00000060">
      <w:pPr>
        <w:keepNext w:val="1"/>
        <w:keepLines w:val="1"/>
        <w:numPr>
          <w:ilvl w:val="0"/>
          <w:numId w:val="1"/>
        </w:numPr>
        <w:spacing w:after="0" w:before="0" w:line="360" w:lineRule="auto"/>
        <w:ind w:left="720" w:hanging="360"/>
        <w:jc w:val="both"/>
        <w:rPr>
          <w:b w:val="1"/>
          <w:sz w:val="24"/>
          <w:szCs w:val="24"/>
          <w:highlight w:val="white"/>
        </w:rPr>
      </w:pPr>
      <w:r w:rsidDel="00000000" w:rsidR="00000000" w:rsidRPr="00000000">
        <w:rPr>
          <w:b w:val="1"/>
          <w:sz w:val="24"/>
          <w:szCs w:val="24"/>
          <w:highlight w:val="white"/>
          <w:rtl w:val="0"/>
        </w:rPr>
        <w:t xml:space="preserve">CONCLUSÃO</w:t>
      </w:r>
    </w:p>
    <w:p w:rsidR="00000000" w:rsidDel="00000000" w:rsidP="00000000" w:rsidRDefault="00000000" w:rsidRPr="00000000" w14:paraId="00000061">
      <w:pPr>
        <w:keepNext w:val="1"/>
        <w:keepLines w:val="1"/>
        <w:spacing w:after="0" w:before="0" w:line="360" w:lineRule="auto"/>
        <w:ind w:left="0" w:firstLine="0"/>
        <w:jc w:val="both"/>
        <w:rPr>
          <w:sz w:val="24"/>
          <w:szCs w:val="24"/>
          <w:highlight w:val="white"/>
        </w:rPr>
      </w:pPr>
      <w:r w:rsidDel="00000000" w:rsidR="00000000" w:rsidRPr="00000000">
        <w:rPr>
          <w:b w:val="1"/>
          <w:sz w:val="24"/>
          <w:szCs w:val="24"/>
          <w:highlight w:val="white"/>
          <w:rtl w:val="0"/>
        </w:rPr>
        <w:tab/>
      </w:r>
      <w:r w:rsidDel="00000000" w:rsidR="00000000" w:rsidRPr="00000000">
        <w:rPr>
          <w:sz w:val="24"/>
          <w:szCs w:val="24"/>
          <w:highlight w:val="white"/>
          <w:rtl w:val="0"/>
        </w:rPr>
        <w:t xml:space="preserve">A indústria da beleza vem se demonstrando em uma evolução constante de referências, atualizações e inovações, adaptando-se às mudanças tecnológicas e a digitalização do setor, uma vez que as redes sociais demonstraram importância significativa para as empreendedoras entrevistadas neste estudo. A pesquisa comprovou que as mídias sociais não influenciam apenas no crescimento da marca ou empresa, como também influenciam nas </w:t>
      </w:r>
      <w:r w:rsidDel="00000000" w:rsidR="00000000" w:rsidRPr="00000000">
        <w:rPr>
          <w:sz w:val="24"/>
          <w:szCs w:val="24"/>
          <w:highlight w:val="white"/>
          <w:rtl w:val="0"/>
        </w:rPr>
        <w:t xml:space="preserve">tendências</w:t>
      </w:r>
      <w:r w:rsidDel="00000000" w:rsidR="00000000" w:rsidRPr="00000000">
        <w:rPr>
          <w:sz w:val="24"/>
          <w:szCs w:val="24"/>
          <w:highlight w:val="white"/>
          <w:rtl w:val="0"/>
        </w:rPr>
        <w:t xml:space="preserve">  e na fidelização dos clientes.</w:t>
      </w:r>
    </w:p>
    <w:p w:rsidR="00000000" w:rsidDel="00000000" w:rsidP="00000000" w:rsidRDefault="00000000" w:rsidRPr="00000000" w14:paraId="00000062">
      <w:pPr>
        <w:keepNext w:val="1"/>
        <w:keepLines w:val="1"/>
        <w:spacing w:after="0" w:before="0" w:line="360" w:lineRule="auto"/>
        <w:ind w:left="0" w:firstLine="0"/>
        <w:jc w:val="both"/>
        <w:rPr>
          <w:sz w:val="24"/>
          <w:szCs w:val="24"/>
          <w:highlight w:val="white"/>
        </w:rPr>
      </w:pPr>
      <w:r w:rsidDel="00000000" w:rsidR="00000000" w:rsidRPr="00000000">
        <w:rPr>
          <w:sz w:val="24"/>
          <w:szCs w:val="24"/>
          <w:highlight w:val="white"/>
          <w:rtl w:val="0"/>
        </w:rPr>
        <w:tab/>
        <w:t xml:space="preserve">A qualidade da prestação de serviços e dos produtos ofertados mostrou grande relevância na retenção de clientes e na conquista de novos, uma vez que clientes satisfeitos tornam-se divulgadores espontâneos dos serviços através do marketing boca a boca que possui um excelente alcance e baixo custo aquisitivo. Essa estratégia de marketing aliada às redes sociais ganham uma nova dimensão onde as experiências positivas dos clientes tornam o serviço atrativo alcançando novos clientes. </w:t>
      </w:r>
    </w:p>
    <w:p w:rsidR="00000000" w:rsidDel="00000000" w:rsidP="00000000" w:rsidRDefault="00000000" w:rsidRPr="00000000" w14:paraId="00000063">
      <w:pPr>
        <w:keepNext w:val="1"/>
        <w:keepLines w:val="1"/>
        <w:spacing w:after="0" w:before="0" w:line="360" w:lineRule="auto"/>
        <w:ind w:left="0" w:firstLine="0"/>
        <w:jc w:val="both"/>
        <w:rPr>
          <w:sz w:val="24"/>
          <w:szCs w:val="24"/>
          <w:highlight w:val="white"/>
        </w:rPr>
      </w:pPr>
      <w:r w:rsidDel="00000000" w:rsidR="00000000" w:rsidRPr="00000000">
        <w:rPr>
          <w:sz w:val="24"/>
          <w:szCs w:val="24"/>
          <w:highlight w:val="white"/>
          <w:rtl w:val="0"/>
        </w:rPr>
        <w:tab/>
        <w:t xml:space="preserve">Fica evidente nesta pesquisa que a qualidade dos serviços associada às redes sociais, o marketing boca a boca e digital juntamente com a adaptação rápida às tendências da beleza tem retornado em resultados positivos para as empreendedoras. Pode-se perceber que a adaptação e inovação são essenciais nesse segmento, não apenas para sobreviver como para prosperar e crescer em um mercado tão competitivo, a teoria das cinco forças de Porter se enquadra perfeitamente neste segmento que possui concorrente novos a todo momento, existe barganha entre fornecedores e clientes, os produtos tornam-se obsoletos trazendo a necessidade de inovação e a intensidade da competição.</w:t>
      </w:r>
    </w:p>
    <w:p w:rsidR="00000000" w:rsidDel="00000000" w:rsidP="00000000" w:rsidRDefault="00000000" w:rsidRPr="00000000" w14:paraId="00000064">
      <w:pPr>
        <w:keepNext w:val="1"/>
        <w:keepLines w:val="1"/>
        <w:spacing w:after="0" w:before="0" w:line="360" w:lineRule="auto"/>
        <w:ind w:left="0" w:firstLine="0"/>
        <w:jc w:val="both"/>
        <w:rPr>
          <w:sz w:val="24"/>
          <w:szCs w:val="24"/>
          <w:highlight w:val="white"/>
        </w:rPr>
      </w:pPr>
      <w:r w:rsidDel="00000000" w:rsidR="00000000" w:rsidRPr="00000000">
        <w:rPr>
          <w:sz w:val="24"/>
          <w:szCs w:val="24"/>
          <w:highlight w:val="white"/>
          <w:rtl w:val="0"/>
        </w:rPr>
        <w:tab/>
        <w:t xml:space="preserve">No entanto, a pesquisa encontrou uma limitação: a falta de investimento em pesquisas e estratégias sólidas e estruturadas, o que reforça a teoria dos jogos, onde as empresas apenas reagem ao movimento de outra empresa. A maioria das entrevistadas realiza estratégias que deram certo para outras empresas, ou seja, não possuem estratégias voltadas para sua própria organização. No futuro, isso pode vir a se tornar um desafio maior que o próprio mercado, não conhecer a própria empresa é algo perigoso no mundo da estratégia. É essencial, conhecer os pontos fortes para aprimorá-los e as fraquezas para melhorá-</w:t>
      </w:r>
      <w:r w:rsidDel="00000000" w:rsidR="00000000" w:rsidRPr="00000000">
        <w:rPr>
          <w:sz w:val="24"/>
          <w:szCs w:val="24"/>
          <w:highlight w:val="white"/>
          <w:rtl w:val="0"/>
        </w:rPr>
        <w:t xml:space="preserve">las</w:t>
      </w:r>
      <w:r w:rsidDel="00000000" w:rsidR="00000000" w:rsidRPr="00000000">
        <w:rPr>
          <w:sz w:val="24"/>
          <w:szCs w:val="24"/>
          <w:highlight w:val="white"/>
          <w:rtl w:val="0"/>
        </w:rPr>
        <w:t xml:space="preserve">.</w:t>
      </w:r>
    </w:p>
    <w:p w:rsidR="00000000" w:rsidDel="00000000" w:rsidP="00000000" w:rsidRDefault="00000000" w:rsidRPr="00000000" w14:paraId="00000065">
      <w:pPr>
        <w:keepNext w:val="1"/>
        <w:keepLines w:val="1"/>
        <w:spacing w:after="0" w:before="0" w:line="360" w:lineRule="auto"/>
        <w:ind w:left="0" w:firstLine="0"/>
        <w:jc w:val="both"/>
        <w:rPr>
          <w:b w:val="1"/>
          <w:sz w:val="24"/>
          <w:szCs w:val="24"/>
          <w:highlight w:val="white"/>
        </w:rPr>
      </w:pPr>
      <w:r w:rsidDel="00000000" w:rsidR="00000000" w:rsidRPr="00000000">
        <w:rPr>
          <w:sz w:val="24"/>
          <w:szCs w:val="24"/>
          <w:highlight w:val="white"/>
          <w:rtl w:val="0"/>
        </w:rPr>
        <w:tab/>
        <w:t xml:space="preserve">Sugere-se para as empresárias um investimento em capacitação e desenvolvimento em competitividade e estratégia, seja através de cursos, workshops </w:t>
      </w:r>
      <w:r w:rsidDel="00000000" w:rsidR="00000000" w:rsidRPr="00000000">
        <w:rPr>
          <w:sz w:val="24"/>
          <w:szCs w:val="24"/>
          <w:highlight w:val="white"/>
          <w:rtl w:val="0"/>
        </w:rPr>
        <w:t xml:space="preserve">ou consultorias</w:t>
      </w:r>
      <w:r w:rsidDel="00000000" w:rsidR="00000000" w:rsidRPr="00000000">
        <w:rPr>
          <w:sz w:val="24"/>
          <w:szCs w:val="24"/>
          <w:highlight w:val="white"/>
          <w:rtl w:val="0"/>
        </w:rPr>
        <w:t xml:space="preserve"> em gestão estratégica. A criação de um plano de negócio é fundamental para uma empresa manter-se estável no mercado, com metas claras análises de mercado, estratégias estruturadas de acordo com a necessidade específica da empresa. </w:t>
      </w:r>
      <w:r w:rsidDel="00000000" w:rsidR="00000000" w:rsidRPr="00000000">
        <w:rPr>
          <w:rtl w:val="0"/>
        </w:rPr>
      </w:r>
    </w:p>
    <w:p w:rsidR="00000000" w:rsidDel="00000000" w:rsidP="00000000" w:rsidRDefault="00000000" w:rsidRPr="00000000" w14:paraId="00000066">
      <w:pPr>
        <w:keepNext w:val="1"/>
        <w:keepLines w:val="1"/>
        <w:spacing w:after="0" w:before="0" w:line="36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67">
      <w:pPr>
        <w:keepNext w:val="1"/>
        <w:keepLines w:val="1"/>
        <w:spacing w:after="0" w:before="0" w:line="360" w:lineRule="auto"/>
        <w:ind w:left="0" w:firstLine="0"/>
        <w:jc w:val="both"/>
        <w:rPr>
          <w:b w:val="1"/>
          <w:sz w:val="24"/>
          <w:szCs w:val="24"/>
          <w:highlight w:val="white"/>
        </w:rPr>
      </w:pPr>
      <w:r w:rsidDel="00000000" w:rsidR="00000000" w:rsidRPr="00000000">
        <w:rPr>
          <w:b w:val="1"/>
          <w:sz w:val="24"/>
          <w:szCs w:val="24"/>
          <w:highlight w:val="white"/>
          <w:rtl w:val="0"/>
        </w:rPr>
        <w:t xml:space="preserve">REFERÊNCIAS</w:t>
      </w:r>
    </w:p>
    <w:p w:rsidR="00000000" w:rsidDel="00000000" w:rsidP="00000000" w:rsidRDefault="00000000" w:rsidRPr="00000000" w14:paraId="00000068">
      <w:pPr>
        <w:keepNext w:val="1"/>
        <w:keepLines w:val="1"/>
        <w:spacing w:after="0" w:before="0" w:line="360" w:lineRule="auto"/>
        <w:ind w:left="0" w:firstLine="0"/>
        <w:jc w:val="both"/>
        <w:rPr>
          <w:b w:val="1"/>
          <w:sz w:val="24"/>
          <w:szCs w:val="24"/>
          <w:highlight w:val="white"/>
        </w:rPr>
      </w:pPr>
      <w:r w:rsidDel="00000000" w:rsidR="00000000" w:rsidRPr="00000000">
        <w:rPr>
          <w:rtl w:val="0"/>
        </w:rPr>
      </w:r>
    </w:p>
    <w:p w:rsidR="00000000" w:rsidDel="00000000" w:rsidP="00000000" w:rsidRDefault="00000000" w:rsidRPr="00000000" w14:paraId="00000069">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AHMAD, N.; VVEINHARDT, J.; AHMED, R. Impact of word of mouth on consumer buying decision. </w:t>
      </w:r>
      <w:r w:rsidDel="00000000" w:rsidR="00000000" w:rsidRPr="00000000">
        <w:rPr>
          <w:b w:val="1"/>
          <w:sz w:val="24"/>
          <w:szCs w:val="24"/>
          <w:highlight w:val="white"/>
          <w:rtl w:val="0"/>
        </w:rPr>
        <w:t xml:space="preserve">European journal of business and management</w:t>
      </w:r>
      <w:r w:rsidDel="00000000" w:rsidR="00000000" w:rsidRPr="00000000">
        <w:rPr>
          <w:sz w:val="24"/>
          <w:szCs w:val="24"/>
          <w:highlight w:val="white"/>
          <w:rtl w:val="0"/>
        </w:rPr>
        <w:t xml:space="preserve">, v. 6, n. 31, 2014.</w:t>
      </w:r>
      <w:r w:rsidDel="00000000" w:rsidR="00000000" w:rsidRPr="00000000">
        <w:rPr>
          <w:rtl w:val="0"/>
        </w:rPr>
      </w:r>
    </w:p>
    <w:p w:rsidR="00000000" w:rsidDel="00000000" w:rsidP="00000000" w:rsidRDefault="00000000" w:rsidRPr="00000000" w14:paraId="0000006A">
      <w:pPr>
        <w:keepNext w:val="1"/>
        <w:keepLines w:val="1"/>
        <w:spacing w:after="0" w:before="0" w:line="360" w:lineRule="auto"/>
        <w:jc w:val="both"/>
        <w:rPr>
          <w:b w:val="1"/>
          <w:sz w:val="20"/>
          <w:szCs w:val="20"/>
          <w:highlight w:val="white"/>
        </w:rPr>
      </w:pPr>
      <w:r w:rsidDel="00000000" w:rsidR="00000000" w:rsidRPr="00000000">
        <w:rPr>
          <w:sz w:val="24"/>
          <w:szCs w:val="24"/>
          <w:highlight w:val="white"/>
          <w:rtl w:val="0"/>
        </w:rPr>
        <w:t xml:space="preserve">ANDERSON, E. W. Satisfação do cliente e boca a boca.</w:t>
      </w:r>
      <w:r w:rsidDel="00000000" w:rsidR="00000000" w:rsidRPr="00000000">
        <w:rPr>
          <w:b w:val="1"/>
          <w:sz w:val="24"/>
          <w:szCs w:val="24"/>
          <w:highlight w:val="white"/>
          <w:rtl w:val="0"/>
        </w:rPr>
        <w:t xml:space="preserve"> Journal of service research </w:t>
      </w:r>
      <w:r w:rsidDel="00000000" w:rsidR="00000000" w:rsidRPr="00000000">
        <w:rPr>
          <w:sz w:val="24"/>
          <w:szCs w:val="24"/>
          <w:highlight w:val="white"/>
          <w:rtl w:val="0"/>
        </w:rPr>
        <w:t xml:space="preserve">, v. 1, n. 1, p. 5-17, 1998.</w:t>
      </w:r>
      <w:r w:rsidDel="00000000" w:rsidR="00000000" w:rsidRPr="00000000">
        <w:rPr>
          <w:rtl w:val="0"/>
        </w:rPr>
      </w:r>
    </w:p>
    <w:p w:rsidR="00000000" w:rsidDel="00000000" w:rsidP="00000000" w:rsidRDefault="00000000" w:rsidRPr="00000000" w14:paraId="0000006B">
      <w:pPr>
        <w:keepNext w:val="1"/>
        <w:keepLines w:val="1"/>
        <w:spacing w:after="0" w:before="0" w:line="360" w:lineRule="auto"/>
        <w:jc w:val="both"/>
        <w:rPr>
          <w:sz w:val="24"/>
          <w:szCs w:val="24"/>
        </w:rPr>
      </w:pPr>
      <w:r w:rsidDel="00000000" w:rsidR="00000000" w:rsidRPr="00000000">
        <w:rPr>
          <w:sz w:val="24"/>
          <w:szCs w:val="24"/>
          <w:rtl w:val="0"/>
        </w:rPr>
        <w:t xml:space="preserve">ÅKESTAM, N., ROSENGREN, S., DAHLEN, M. Advertising “like a girl”: Toward a better understanding of “femvertising” and its effects. Psychology &amp; Marketing. 34. 2017.</w:t>
      </w:r>
    </w:p>
    <w:p w:rsidR="00000000" w:rsidDel="00000000" w:rsidP="00000000" w:rsidRDefault="00000000" w:rsidRPr="00000000" w14:paraId="0000006C">
      <w:pPr>
        <w:keepNext w:val="1"/>
        <w:keepLines w:val="1"/>
        <w:spacing w:after="0" w:before="0" w:line="360" w:lineRule="auto"/>
        <w:jc w:val="both"/>
        <w:rPr>
          <w:sz w:val="24"/>
          <w:szCs w:val="24"/>
        </w:rPr>
      </w:pPr>
      <w:r w:rsidDel="00000000" w:rsidR="00000000" w:rsidRPr="00000000">
        <w:rPr>
          <w:sz w:val="24"/>
          <w:szCs w:val="24"/>
          <w:rtl w:val="0"/>
        </w:rPr>
        <w:t xml:space="preserve">BARON, R. A. SHANE, S. A. </w:t>
      </w:r>
      <w:r w:rsidDel="00000000" w:rsidR="00000000" w:rsidRPr="00000000">
        <w:rPr>
          <w:b w:val="1"/>
          <w:sz w:val="24"/>
          <w:szCs w:val="24"/>
          <w:rtl w:val="0"/>
        </w:rPr>
        <w:t xml:space="preserve">Empreendedorismo: uma visão do processo. </w:t>
      </w:r>
      <w:r w:rsidDel="00000000" w:rsidR="00000000" w:rsidRPr="00000000">
        <w:rPr>
          <w:sz w:val="24"/>
          <w:szCs w:val="24"/>
          <w:rtl w:val="0"/>
        </w:rPr>
        <w:t xml:space="preserve">São Paulo: Thomson Learning, 2007.</w:t>
      </w:r>
    </w:p>
    <w:p w:rsidR="00000000" w:rsidDel="00000000" w:rsidP="00000000" w:rsidRDefault="00000000" w:rsidRPr="00000000" w14:paraId="0000006D">
      <w:pPr>
        <w:keepNext w:val="1"/>
        <w:keepLines w:val="1"/>
        <w:spacing w:after="0" w:before="0" w:line="360" w:lineRule="auto"/>
        <w:jc w:val="both"/>
        <w:rPr>
          <w:sz w:val="24"/>
          <w:szCs w:val="24"/>
        </w:rPr>
      </w:pPr>
      <w:r w:rsidDel="00000000" w:rsidR="00000000" w:rsidRPr="00000000">
        <w:rPr>
          <w:sz w:val="24"/>
          <w:szCs w:val="24"/>
          <w:rtl w:val="0"/>
        </w:rPr>
        <w:t xml:space="preserve">BRUYAT, C.; JULIAN, P. Defining the field of research in entrepreneurship. </w:t>
      </w:r>
      <w:r w:rsidDel="00000000" w:rsidR="00000000" w:rsidRPr="00000000">
        <w:rPr>
          <w:b w:val="1"/>
          <w:sz w:val="24"/>
          <w:szCs w:val="24"/>
          <w:rtl w:val="0"/>
        </w:rPr>
        <w:t xml:space="preserve">Journal of Business Venturing,</w:t>
      </w:r>
      <w:r w:rsidDel="00000000" w:rsidR="00000000" w:rsidRPr="00000000">
        <w:rPr>
          <w:sz w:val="24"/>
          <w:szCs w:val="24"/>
          <w:rtl w:val="0"/>
        </w:rPr>
        <w:t xml:space="preserve"> v. 16, p. 165-180, 2000.</w:t>
      </w:r>
    </w:p>
    <w:p w:rsidR="00000000" w:rsidDel="00000000" w:rsidP="00000000" w:rsidRDefault="00000000" w:rsidRPr="00000000" w14:paraId="0000006E">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CHATTERJEE, I.; SHEPHERD, D. A.; WINCENT, J. Women's entrepreneurship and well-being at the base of the pyramid. </w:t>
      </w:r>
      <w:r w:rsidDel="00000000" w:rsidR="00000000" w:rsidRPr="00000000">
        <w:rPr>
          <w:b w:val="1"/>
          <w:sz w:val="24"/>
          <w:szCs w:val="24"/>
          <w:highlight w:val="white"/>
          <w:rtl w:val="0"/>
        </w:rPr>
        <w:t xml:space="preserve">Journal of Business Venturing</w:t>
      </w:r>
      <w:r w:rsidDel="00000000" w:rsidR="00000000" w:rsidRPr="00000000">
        <w:rPr>
          <w:sz w:val="24"/>
          <w:szCs w:val="24"/>
          <w:highlight w:val="white"/>
          <w:rtl w:val="0"/>
        </w:rPr>
        <w:t xml:space="preserve">, v. 37, n. 4, p. 106222, 2022.</w:t>
      </w:r>
    </w:p>
    <w:p w:rsidR="00000000" w:rsidDel="00000000" w:rsidP="00000000" w:rsidRDefault="00000000" w:rsidRPr="00000000" w14:paraId="0000006F">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CHEN, Y.; XU, H.; DING, H. Digital transformation and innovation in beauty industry: Current trends and future directions. </w:t>
      </w:r>
      <w:r w:rsidDel="00000000" w:rsidR="00000000" w:rsidRPr="00000000">
        <w:rPr>
          <w:i w:val="1"/>
          <w:sz w:val="24"/>
          <w:szCs w:val="24"/>
          <w:highlight w:val="white"/>
          <w:rtl w:val="0"/>
        </w:rPr>
        <w:t xml:space="preserve">Journal of Business Research</w:t>
      </w:r>
      <w:r w:rsidDel="00000000" w:rsidR="00000000" w:rsidRPr="00000000">
        <w:rPr>
          <w:sz w:val="24"/>
          <w:szCs w:val="24"/>
          <w:highlight w:val="white"/>
          <w:rtl w:val="0"/>
        </w:rPr>
        <w:t xml:space="preserve">, v. 145, p. 562-570, 2022.</w:t>
      </w:r>
    </w:p>
    <w:p w:rsidR="00000000" w:rsidDel="00000000" w:rsidP="00000000" w:rsidRDefault="00000000" w:rsidRPr="00000000" w14:paraId="00000070">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CHEVALIER, J. A.; MAYZLIN, D. O efeito do boca a boca nas vendas: resenhas de livros on-line. </w:t>
      </w:r>
      <w:r w:rsidDel="00000000" w:rsidR="00000000" w:rsidRPr="00000000">
        <w:rPr>
          <w:b w:val="1"/>
          <w:sz w:val="24"/>
          <w:szCs w:val="24"/>
          <w:highlight w:val="white"/>
          <w:rtl w:val="0"/>
        </w:rPr>
        <w:t xml:space="preserve">Journal of marketing research</w:t>
      </w:r>
      <w:r w:rsidDel="00000000" w:rsidR="00000000" w:rsidRPr="00000000">
        <w:rPr>
          <w:sz w:val="24"/>
          <w:szCs w:val="24"/>
          <w:highlight w:val="white"/>
          <w:rtl w:val="0"/>
        </w:rPr>
        <w:t xml:space="preserve"> , v. 43, n. 3, p. 345-354, 2006.</w:t>
      </w:r>
    </w:p>
    <w:p w:rsidR="00000000" w:rsidDel="00000000" w:rsidP="00000000" w:rsidRDefault="00000000" w:rsidRPr="00000000" w14:paraId="00000071">
      <w:pPr>
        <w:keepNext w:val="1"/>
        <w:keepLines w:val="1"/>
        <w:spacing w:after="0" w:before="0" w:line="360" w:lineRule="auto"/>
        <w:ind w:left="0" w:firstLine="0"/>
        <w:jc w:val="both"/>
        <w:rPr>
          <w:sz w:val="24"/>
          <w:szCs w:val="24"/>
        </w:rPr>
      </w:pPr>
      <w:r w:rsidDel="00000000" w:rsidR="00000000" w:rsidRPr="00000000">
        <w:rPr>
          <w:sz w:val="24"/>
          <w:szCs w:val="24"/>
          <w:highlight w:val="white"/>
          <w:rtl w:val="0"/>
        </w:rPr>
        <w:t xml:space="preserve">COUTINHO, L.; FERRAZ, J. C. </w:t>
      </w:r>
      <w:r w:rsidDel="00000000" w:rsidR="00000000" w:rsidRPr="00000000">
        <w:rPr>
          <w:b w:val="1"/>
          <w:sz w:val="24"/>
          <w:szCs w:val="24"/>
          <w:highlight w:val="white"/>
          <w:rtl w:val="0"/>
        </w:rPr>
        <w:t xml:space="preserve">Estudo da competitividade da indústria brasileira. </w:t>
      </w:r>
      <w:r w:rsidDel="00000000" w:rsidR="00000000" w:rsidRPr="00000000">
        <w:rPr>
          <w:sz w:val="24"/>
          <w:szCs w:val="24"/>
          <w:highlight w:val="white"/>
          <w:rtl w:val="0"/>
        </w:rPr>
        <w:t xml:space="preserve">Brasília:Papirus.Apresentação:</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O</w:t>
      </w:r>
      <w:r w:rsidDel="00000000" w:rsidR="00000000" w:rsidRPr="00000000">
        <w:rPr>
          <w:sz w:val="24"/>
          <w:szCs w:val="24"/>
          <w:rtl w:val="0"/>
        </w:rPr>
        <w:t xml:space="preserve">s objetivos e o processo de elaboração do estudo da competitividade da indústria brasileira. FUNDAÇÃO ECONOMIA DE CAMPINAS - FECAMP 1993</w:t>
      </w:r>
    </w:p>
    <w:p w:rsidR="00000000" w:rsidDel="00000000" w:rsidP="00000000" w:rsidRDefault="00000000" w:rsidRPr="00000000" w14:paraId="00000072">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CULLEN, J. B.; JOHNSON, J. L.; SAKANO, Tomoaki. Sucesso por meio de comprometimento e confiança: O lado suave da gestão de alianças estratégicas. </w:t>
      </w:r>
      <w:r w:rsidDel="00000000" w:rsidR="00000000" w:rsidRPr="00000000">
        <w:rPr>
          <w:b w:val="1"/>
          <w:sz w:val="24"/>
          <w:szCs w:val="24"/>
          <w:highlight w:val="white"/>
          <w:rtl w:val="0"/>
        </w:rPr>
        <w:t xml:space="preserve">Journal of world business</w:t>
      </w:r>
      <w:r w:rsidDel="00000000" w:rsidR="00000000" w:rsidRPr="00000000">
        <w:rPr>
          <w:sz w:val="24"/>
          <w:szCs w:val="24"/>
          <w:highlight w:val="white"/>
          <w:rtl w:val="0"/>
        </w:rPr>
        <w:t xml:space="preserve"> , v. 35, n. 3, p. 223-240, 2000.</w:t>
      </w:r>
      <w:r w:rsidDel="00000000" w:rsidR="00000000" w:rsidRPr="00000000">
        <w:rPr>
          <w:rtl w:val="0"/>
        </w:rPr>
      </w:r>
    </w:p>
    <w:p w:rsidR="00000000" w:rsidDel="00000000" w:rsidP="00000000" w:rsidRDefault="00000000" w:rsidRPr="00000000" w14:paraId="00000073">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DEMETER, K. (2003). Manufacturing strategy and competitiveness. </w:t>
      </w:r>
      <w:r w:rsidDel="00000000" w:rsidR="00000000" w:rsidRPr="00000000">
        <w:rPr>
          <w:b w:val="1"/>
          <w:sz w:val="24"/>
          <w:szCs w:val="24"/>
          <w:highlight w:val="white"/>
          <w:rtl w:val="0"/>
        </w:rPr>
        <w:t xml:space="preserve">International Journal of Production Economics</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81–82</w:t>
      </w:r>
      <w:r w:rsidDel="00000000" w:rsidR="00000000" w:rsidRPr="00000000">
        <w:rPr>
          <w:sz w:val="24"/>
          <w:szCs w:val="24"/>
          <w:highlight w:val="white"/>
          <w:rtl w:val="0"/>
        </w:rPr>
        <w:t xml:space="preserve">, 205–213.</w:t>
      </w:r>
      <w:r w:rsidDel="00000000" w:rsidR="00000000" w:rsidRPr="00000000">
        <w:rPr>
          <w:rtl w:val="0"/>
        </w:rPr>
      </w:r>
    </w:p>
    <w:p w:rsidR="00000000" w:rsidDel="00000000" w:rsidP="00000000" w:rsidRDefault="00000000" w:rsidRPr="00000000" w14:paraId="00000074">
      <w:pPr>
        <w:keepNext w:val="1"/>
        <w:keepLines w:val="1"/>
        <w:shd w:fill="ffffff" w:val="clear"/>
        <w:spacing w:after="0" w:before="0" w:line="360" w:lineRule="auto"/>
        <w:jc w:val="both"/>
        <w:rPr>
          <w:sz w:val="24"/>
          <w:szCs w:val="24"/>
          <w:highlight w:val="white"/>
        </w:rPr>
      </w:pPr>
      <w:r w:rsidDel="00000000" w:rsidR="00000000" w:rsidRPr="00000000">
        <w:rPr>
          <w:sz w:val="24"/>
          <w:szCs w:val="24"/>
          <w:highlight w:val="white"/>
          <w:rtl w:val="0"/>
        </w:rPr>
        <w:t xml:space="preserve">DYER, J. H.; SINGH, H. The Relational View: Cooperative Strategy and Sources of Interorganizational Competitive Advantage. </w:t>
      </w:r>
      <w:r w:rsidDel="00000000" w:rsidR="00000000" w:rsidRPr="00000000">
        <w:rPr>
          <w:b w:val="1"/>
          <w:sz w:val="24"/>
          <w:szCs w:val="24"/>
          <w:highlight w:val="white"/>
          <w:rtl w:val="0"/>
        </w:rPr>
        <w:t xml:space="preserve">Academy Management Review</w:t>
      </w:r>
      <w:r w:rsidDel="00000000" w:rsidR="00000000" w:rsidRPr="00000000">
        <w:rPr>
          <w:sz w:val="24"/>
          <w:szCs w:val="24"/>
          <w:highlight w:val="white"/>
          <w:rtl w:val="0"/>
        </w:rPr>
        <w:t xml:space="preserve">, n.1, v.23, p.660-679, 1998.</w:t>
      </w:r>
    </w:p>
    <w:p w:rsidR="00000000" w:rsidDel="00000000" w:rsidP="00000000" w:rsidRDefault="00000000" w:rsidRPr="00000000" w14:paraId="00000075">
      <w:pPr>
        <w:keepNext w:val="1"/>
        <w:keepLines w:val="1"/>
        <w:spacing w:after="0" w:before="0" w:line="360" w:lineRule="auto"/>
        <w:jc w:val="both"/>
        <w:rPr>
          <w:sz w:val="24"/>
          <w:szCs w:val="24"/>
        </w:rPr>
      </w:pPr>
      <w:r w:rsidDel="00000000" w:rsidR="00000000" w:rsidRPr="00000000">
        <w:rPr>
          <w:sz w:val="24"/>
          <w:szCs w:val="24"/>
          <w:rtl w:val="0"/>
        </w:rPr>
        <w:t xml:space="preserve">DOLABELA, F. (2008). Oficina do empreendedor. Rio de Janeiro: Sextante.</w:t>
      </w:r>
    </w:p>
    <w:p w:rsidR="00000000" w:rsidDel="00000000" w:rsidP="00000000" w:rsidRDefault="00000000" w:rsidRPr="00000000" w14:paraId="00000076">
      <w:pPr>
        <w:keepNext w:val="1"/>
        <w:keepLines w:val="1"/>
        <w:spacing w:after="0" w:before="0" w:line="360" w:lineRule="auto"/>
        <w:jc w:val="both"/>
        <w:rPr>
          <w:sz w:val="24"/>
          <w:szCs w:val="24"/>
        </w:rPr>
      </w:pPr>
      <w:r w:rsidDel="00000000" w:rsidR="00000000" w:rsidRPr="00000000">
        <w:rPr>
          <w:sz w:val="24"/>
          <w:szCs w:val="24"/>
          <w:rtl w:val="0"/>
        </w:rPr>
        <w:t xml:space="preserve">FAULKNER, D. O. Estratégia cooperativa: alianças estratégicas e redes. 2006</w:t>
      </w:r>
    </w:p>
    <w:p w:rsidR="00000000" w:rsidDel="00000000" w:rsidP="00000000" w:rsidRDefault="00000000" w:rsidRPr="00000000" w14:paraId="00000077">
      <w:pPr>
        <w:keepNext w:val="1"/>
        <w:keepLines w:val="1"/>
        <w:spacing w:after="0" w:before="0" w:line="360" w:lineRule="auto"/>
        <w:jc w:val="both"/>
        <w:rPr>
          <w:sz w:val="24"/>
          <w:szCs w:val="24"/>
        </w:rPr>
      </w:pPr>
      <w:r w:rsidDel="00000000" w:rsidR="00000000" w:rsidRPr="00000000">
        <w:rPr>
          <w:sz w:val="24"/>
          <w:szCs w:val="24"/>
          <w:rtl w:val="0"/>
        </w:rPr>
        <w:t xml:space="preserve">FELLMAN, P. V.; POST, J. V. Complexity, competitive intelligence and the “first mover” advantage. In: </w:t>
      </w:r>
      <w:r w:rsidDel="00000000" w:rsidR="00000000" w:rsidRPr="00000000">
        <w:rPr>
          <w:b w:val="1"/>
          <w:sz w:val="24"/>
          <w:szCs w:val="24"/>
          <w:rtl w:val="0"/>
        </w:rPr>
        <w:t xml:space="preserve">Unifying Themes in Complex Systems: Proceedings of the Sixth International Conference on Complex Systems. </w:t>
      </w:r>
      <w:r w:rsidDel="00000000" w:rsidR="00000000" w:rsidRPr="00000000">
        <w:rPr>
          <w:sz w:val="24"/>
          <w:szCs w:val="24"/>
          <w:rtl w:val="0"/>
        </w:rPr>
        <w:t xml:space="preserve">Springer Berlin Heidelberg, 2008. p. 114-121.</w:t>
      </w:r>
    </w:p>
    <w:p w:rsidR="00000000" w:rsidDel="00000000" w:rsidP="00000000" w:rsidRDefault="00000000" w:rsidRPr="00000000" w14:paraId="00000078">
      <w:pPr>
        <w:keepNext w:val="1"/>
        <w:keepLines w:val="1"/>
        <w:spacing w:after="0" w:before="0" w:line="360" w:lineRule="auto"/>
        <w:jc w:val="both"/>
        <w:rPr>
          <w:sz w:val="24"/>
          <w:szCs w:val="24"/>
        </w:rPr>
      </w:pPr>
      <w:r w:rsidDel="00000000" w:rsidR="00000000" w:rsidRPr="00000000">
        <w:rPr>
          <w:sz w:val="24"/>
          <w:szCs w:val="24"/>
          <w:rtl w:val="0"/>
        </w:rPr>
        <w:t xml:space="preserve">FRANCO, M. L. P. B. </w:t>
      </w:r>
      <w:r w:rsidDel="00000000" w:rsidR="00000000" w:rsidRPr="00000000">
        <w:rPr>
          <w:b w:val="1"/>
          <w:sz w:val="24"/>
          <w:szCs w:val="24"/>
          <w:rtl w:val="0"/>
        </w:rPr>
        <w:t xml:space="preserve">Análise de conteúdo. </w:t>
      </w:r>
      <w:r w:rsidDel="00000000" w:rsidR="00000000" w:rsidRPr="00000000">
        <w:rPr>
          <w:sz w:val="24"/>
          <w:szCs w:val="24"/>
          <w:rtl w:val="0"/>
        </w:rPr>
        <w:t xml:space="preserve">5. ed. Campinas:2021</w:t>
      </w:r>
    </w:p>
    <w:p w:rsidR="00000000" w:rsidDel="00000000" w:rsidP="00000000" w:rsidRDefault="00000000" w:rsidRPr="00000000" w14:paraId="00000079">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GANDOMI</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ZOLFAGHARI</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To</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tier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not</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to</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tier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analysis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of</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multitier</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loyalty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programs</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optimality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conditions</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Omega</w:t>
      </w:r>
      <w:r w:rsidDel="00000000" w:rsidR="00000000" w:rsidRPr="00000000">
        <w:rPr>
          <w:sz w:val="24"/>
          <w:szCs w:val="24"/>
          <w:highlight w:val="white"/>
          <w:rtl w:val="0"/>
        </w:rPr>
        <w:t xml:space="preserve">, v. 74, p. 20-36, 2018.</w:t>
      </w:r>
      <w:r w:rsidDel="00000000" w:rsidR="00000000" w:rsidRPr="00000000">
        <w:rPr>
          <w:rtl w:val="0"/>
        </w:rPr>
      </w:r>
    </w:p>
    <w:p w:rsidR="00000000" w:rsidDel="00000000" w:rsidP="00000000" w:rsidRDefault="00000000" w:rsidRPr="00000000" w14:paraId="0000007A">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GASKELL, G. Entrevistas individuais e grupais. In: BAUER, Martin W.; GASKELL, George (org.). </w:t>
      </w:r>
      <w:r w:rsidDel="00000000" w:rsidR="00000000" w:rsidRPr="00000000">
        <w:rPr>
          <w:i w:val="1"/>
          <w:sz w:val="24"/>
          <w:szCs w:val="24"/>
          <w:highlight w:val="white"/>
          <w:rtl w:val="0"/>
        </w:rPr>
        <w:t xml:space="preserve">Pesquisa qualitativa com texto, imagem e som: um manual prático</w:t>
      </w:r>
      <w:r w:rsidDel="00000000" w:rsidR="00000000" w:rsidRPr="00000000">
        <w:rPr>
          <w:sz w:val="24"/>
          <w:szCs w:val="24"/>
          <w:highlight w:val="white"/>
          <w:rtl w:val="0"/>
        </w:rPr>
        <w:t xml:space="preserve">. Petrópolis: Vozes, 2002. p. 64–89.</w:t>
      </w:r>
      <w:r w:rsidDel="00000000" w:rsidR="00000000" w:rsidRPr="00000000">
        <w:rPr>
          <w:rtl w:val="0"/>
        </w:rPr>
      </w:r>
    </w:p>
    <w:p w:rsidR="00000000" w:rsidDel="00000000" w:rsidP="00000000" w:rsidRDefault="00000000" w:rsidRPr="00000000" w14:paraId="0000007B">
      <w:pPr>
        <w:keepNext w:val="1"/>
        <w:keepLines w:val="1"/>
        <w:spacing w:after="0" w:before="0" w:line="360" w:lineRule="auto"/>
        <w:jc w:val="both"/>
        <w:rPr>
          <w:sz w:val="24"/>
          <w:szCs w:val="24"/>
        </w:rPr>
      </w:pPr>
      <w:r w:rsidDel="00000000" w:rsidR="00000000" w:rsidRPr="00000000">
        <w:rPr>
          <w:sz w:val="24"/>
          <w:szCs w:val="24"/>
          <w:rtl w:val="0"/>
        </w:rPr>
        <w:t xml:space="preserve">GIL, A. C. </w:t>
      </w:r>
      <w:r w:rsidDel="00000000" w:rsidR="00000000" w:rsidRPr="00000000">
        <w:rPr>
          <w:b w:val="1"/>
          <w:sz w:val="24"/>
          <w:szCs w:val="24"/>
          <w:rtl w:val="0"/>
        </w:rPr>
        <w:t xml:space="preserve">Métodos e técnicas de pesquisa social. </w:t>
      </w:r>
      <w:r w:rsidDel="00000000" w:rsidR="00000000" w:rsidRPr="00000000">
        <w:rPr>
          <w:sz w:val="24"/>
          <w:szCs w:val="24"/>
          <w:rtl w:val="0"/>
        </w:rPr>
        <w:t xml:space="preserve">6. ed. São Paulo. Editora Atlas S.A. 2008.</w:t>
      </w:r>
    </w:p>
    <w:p w:rsidR="00000000" w:rsidDel="00000000" w:rsidP="00000000" w:rsidRDefault="00000000" w:rsidRPr="00000000" w14:paraId="0000007C">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HAMERMESH, D. </w:t>
      </w:r>
      <w:r w:rsidDel="00000000" w:rsidR="00000000" w:rsidRPr="00000000">
        <w:rPr>
          <w:b w:val="1"/>
          <w:sz w:val="24"/>
          <w:szCs w:val="24"/>
          <w:highlight w:val="white"/>
          <w:rtl w:val="0"/>
        </w:rPr>
        <w:t xml:space="preserve">ABeautyPays: WhyAttractivePeopleareMoreSuccessful</w:t>
      </w:r>
      <w:r w:rsidDel="00000000" w:rsidR="00000000" w:rsidRPr="00000000">
        <w:rPr>
          <w:sz w:val="24"/>
          <w:szCs w:val="24"/>
          <w:highlight w:val="white"/>
          <w:rtl w:val="0"/>
        </w:rPr>
        <w:t xml:space="preserve">. Princeton: PrincetonUniversityPress, 2011.</w:t>
      </w:r>
      <w:r w:rsidDel="00000000" w:rsidR="00000000" w:rsidRPr="00000000">
        <w:rPr>
          <w:rtl w:val="0"/>
        </w:rPr>
      </w:r>
    </w:p>
    <w:p w:rsidR="00000000" w:rsidDel="00000000" w:rsidP="00000000" w:rsidRDefault="00000000" w:rsidRPr="00000000" w14:paraId="0000007D">
      <w:pPr>
        <w:keepNext w:val="1"/>
        <w:keepLines w:val="1"/>
        <w:spacing w:after="0" w:before="0" w:line="360" w:lineRule="auto"/>
        <w:jc w:val="both"/>
        <w:rPr>
          <w:sz w:val="24"/>
          <w:szCs w:val="24"/>
        </w:rPr>
      </w:pPr>
      <w:r w:rsidDel="00000000" w:rsidR="00000000" w:rsidRPr="00000000">
        <w:rPr>
          <w:sz w:val="24"/>
          <w:szCs w:val="24"/>
          <w:highlight w:val="white"/>
          <w:rtl w:val="0"/>
        </w:rPr>
        <w:t xml:space="preserve">JENNINGS, JE, BRUSH, CG (2013). Pesquisa sobre mulheres empreendedoras: desafios para (e a partir) da literatura mais ampla sobre empreendedorismo? </w:t>
      </w:r>
      <w:r w:rsidDel="00000000" w:rsidR="00000000" w:rsidRPr="00000000">
        <w:rPr>
          <w:b w:val="1"/>
          <w:sz w:val="24"/>
          <w:szCs w:val="24"/>
          <w:highlight w:val="white"/>
          <w:rtl w:val="0"/>
        </w:rPr>
        <w:t xml:space="preserve">Anais da Academia de Administração</w:t>
      </w:r>
      <w:r w:rsidDel="00000000" w:rsidR="00000000" w:rsidRPr="00000000">
        <w:rPr>
          <w:sz w:val="24"/>
          <w:szCs w:val="24"/>
          <w:highlight w:val="white"/>
          <w:rtl w:val="0"/>
        </w:rPr>
        <w:t xml:space="preserve">, 7(1), 663-715.</w:t>
      </w:r>
      <w:r w:rsidDel="00000000" w:rsidR="00000000" w:rsidRPr="00000000">
        <w:rPr>
          <w:rtl w:val="0"/>
        </w:rPr>
      </w:r>
    </w:p>
    <w:p w:rsidR="00000000" w:rsidDel="00000000" w:rsidP="00000000" w:rsidRDefault="00000000" w:rsidRPr="00000000" w14:paraId="0000007E">
      <w:pPr>
        <w:keepNext w:val="1"/>
        <w:keepLines w:val="1"/>
        <w:spacing w:after="0" w:before="0" w:line="360" w:lineRule="auto"/>
        <w:jc w:val="both"/>
        <w:rPr>
          <w:sz w:val="24"/>
          <w:szCs w:val="24"/>
          <w:highlight w:val="white"/>
        </w:rPr>
      </w:pPr>
      <w:r w:rsidDel="00000000" w:rsidR="00000000" w:rsidRPr="00000000">
        <w:rPr>
          <w:sz w:val="24"/>
          <w:szCs w:val="24"/>
          <w:rtl w:val="0"/>
        </w:rPr>
        <w:t xml:space="preserve">JERMIAS, J.; FERESHTEH MAHMOUDIAN. Investigating the joint effect of competitive strategies and pay gap on ESG performance. </w:t>
      </w:r>
      <w:r w:rsidDel="00000000" w:rsidR="00000000" w:rsidRPr="00000000">
        <w:rPr>
          <w:b w:val="1"/>
          <w:sz w:val="24"/>
          <w:szCs w:val="24"/>
          <w:rtl w:val="0"/>
        </w:rPr>
        <w:t xml:space="preserve">Journal of contemporary accounting &amp; economics</w:t>
      </w:r>
      <w:r w:rsidDel="00000000" w:rsidR="00000000" w:rsidRPr="00000000">
        <w:rPr>
          <w:sz w:val="24"/>
          <w:szCs w:val="24"/>
          <w:rtl w:val="0"/>
        </w:rPr>
        <w:t xml:space="preserve">, p. 100419–100419, 1 maio 2024</w:t>
      </w:r>
      <w:r w:rsidDel="00000000" w:rsidR="00000000" w:rsidRPr="00000000">
        <w:rPr>
          <w:rtl w:val="0"/>
        </w:rPr>
      </w:r>
    </w:p>
    <w:p w:rsidR="00000000" w:rsidDel="00000000" w:rsidP="00000000" w:rsidRDefault="00000000" w:rsidRPr="00000000" w14:paraId="0000007F">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JONES, Geoffrey. </w:t>
      </w:r>
      <w:r w:rsidDel="00000000" w:rsidR="00000000" w:rsidRPr="00000000">
        <w:rPr>
          <w:b w:val="1"/>
          <w:sz w:val="24"/>
          <w:szCs w:val="24"/>
          <w:highlight w:val="white"/>
          <w:rtl w:val="0"/>
        </w:rPr>
        <w:t xml:space="preserve">Beleza imaginada: uma história da indústria global da beleza</w:t>
      </w:r>
      <w:r w:rsidDel="00000000" w:rsidR="00000000" w:rsidRPr="00000000">
        <w:rPr>
          <w:sz w:val="24"/>
          <w:szCs w:val="24"/>
          <w:highlight w:val="white"/>
          <w:rtl w:val="0"/>
        </w:rPr>
        <w:t xml:space="preserve">. Up Oxford, 2010.</w:t>
      </w:r>
    </w:p>
    <w:p w:rsidR="00000000" w:rsidDel="00000000" w:rsidP="00000000" w:rsidRDefault="00000000" w:rsidRPr="00000000" w14:paraId="00000080">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JURVETSON, S. What exactly is viral marketing. </w:t>
      </w:r>
      <w:r w:rsidDel="00000000" w:rsidR="00000000" w:rsidRPr="00000000">
        <w:rPr>
          <w:b w:val="1"/>
          <w:sz w:val="24"/>
          <w:szCs w:val="24"/>
          <w:highlight w:val="white"/>
          <w:rtl w:val="0"/>
        </w:rPr>
        <w:t xml:space="preserve">Red Herring</w:t>
      </w:r>
      <w:r w:rsidDel="00000000" w:rsidR="00000000" w:rsidRPr="00000000">
        <w:rPr>
          <w:sz w:val="24"/>
          <w:szCs w:val="24"/>
          <w:highlight w:val="white"/>
          <w:rtl w:val="0"/>
        </w:rPr>
        <w:t xml:space="preserve">, v. 78, n. 110-112, p. 101, 2000.</w:t>
      </w:r>
    </w:p>
    <w:p w:rsidR="00000000" w:rsidDel="00000000" w:rsidP="00000000" w:rsidRDefault="00000000" w:rsidRPr="00000000" w14:paraId="00000081">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KETCHEN, D. J.; SHORT, J. C. </w:t>
      </w:r>
      <w:r w:rsidDel="00000000" w:rsidR="00000000" w:rsidRPr="00000000">
        <w:rPr>
          <w:i w:val="1"/>
          <w:sz w:val="24"/>
          <w:szCs w:val="24"/>
          <w:highlight w:val="white"/>
          <w:rtl w:val="0"/>
        </w:rPr>
        <w:t xml:space="preserve">Mastering Strategic Management</w:t>
      </w:r>
      <w:r w:rsidDel="00000000" w:rsidR="00000000" w:rsidRPr="00000000">
        <w:rPr>
          <w:sz w:val="24"/>
          <w:szCs w:val="24"/>
          <w:highlight w:val="white"/>
          <w:rtl w:val="0"/>
        </w:rPr>
        <w:t xml:space="preserve">. 3. ed. Irvington: Flatworld, 2021.</w:t>
      </w:r>
    </w:p>
    <w:p w:rsidR="00000000" w:rsidDel="00000000" w:rsidP="00000000" w:rsidRDefault="00000000" w:rsidRPr="00000000" w14:paraId="00000082">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KIM, Y. J.; LEE J. H.; LEE S. G.; LEE H. H. 2021. </w:t>
      </w:r>
      <w:r w:rsidDel="00000000" w:rsidR="00000000" w:rsidRPr="00000000">
        <w:rPr>
          <w:b w:val="1"/>
          <w:sz w:val="24"/>
          <w:szCs w:val="24"/>
          <w:highlight w:val="white"/>
          <w:rtl w:val="0"/>
        </w:rPr>
        <w:t xml:space="preserve">"Desenvolvendo estratégias competitivas sustentáveis ​​na indústria de serviços de beleza: uma abordagem SWOT-AHP"</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Sustentabilidade</w:t>
      </w:r>
      <w:r w:rsidDel="00000000" w:rsidR="00000000" w:rsidRPr="00000000">
        <w:rPr>
          <w:sz w:val="24"/>
          <w:szCs w:val="24"/>
          <w:highlight w:val="white"/>
          <w:rtl w:val="0"/>
        </w:rPr>
        <w:t xml:space="preserve"> 13, no. 19: 10852. </w:t>
      </w:r>
      <w:hyperlink r:id="rId6">
        <w:r w:rsidDel="00000000" w:rsidR="00000000" w:rsidRPr="00000000">
          <w:rPr>
            <w:sz w:val="24"/>
            <w:szCs w:val="24"/>
            <w:highlight w:val="white"/>
            <w:u w:val="single"/>
            <w:rtl w:val="0"/>
          </w:rPr>
          <w:t xml:space="preserve">https://doi.org/10.3390/su131910852</w:t>
        </w:r>
      </w:hyperlink>
      <w:r w:rsidDel="00000000" w:rsidR="00000000" w:rsidRPr="00000000">
        <w:rPr>
          <w:rtl w:val="0"/>
        </w:rPr>
      </w:r>
    </w:p>
    <w:p w:rsidR="00000000" w:rsidDel="00000000" w:rsidP="00000000" w:rsidRDefault="00000000" w:rsidRPr="00000000" w14:paraId="00000083">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KIM, W.; KIM, H.; HWANG, J. Sustainable growth for the self-employed in the retail industry based on customer equity, customer satisfaction, and loyalty. </w:t>
      </w:r>
      <w:r w:rsidDel="00000000" w:rsidR="00000000" w:rsidRPr="00000000">
        <w:rPr>
          <w:b w:val="1"/>
          <w:sz w:val="24"/>
          <w:szCs w:val="24"/>
          <w:highlight w:val="white"/>
          <w:rtl w:val="0"/>
        </w:rPr>
        <w:t xml:space="preserve">Journal of Retailing and Consumer Services</w:t>
      </w:r>
      <w:r w:rsidDel="00000000" w:rsidR="00000000" w:rsidRPr="00000000">
        <w:rPr>
          <w:sz w:val="24"/>
          <w:szCs w:val="24"/>
          <w:highlight w:val="white"/>
          <w:rtl w:val="0"/>
        </w:rPr>
        <w:t xml:space="preserve">, v. 53, p. 101963, 2020.</w:t>
      </w:r>
    </w:p>
    <w:p w:rsidR="00000000" w:rsidDel="00000000" w:rsidP="00000000" w:rsidRDefault="00000000" w:rsidRPr="00000000" w14:paraId="00000084">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KISS, C.; BICHLER, M. Identification of influencers—measuring influence in customer networks. </w:t>
      </w:r>
      <w:r w:rsidDel="00000000" w:rsidR="00000000" w:rsidRPr="00000000">
        <w:rPr>
          <w:b w:val="1"/>
          <w:sz w:val="24"/>
          <w:szCs w:val="24"/>
          <w:highlight w:val="white"/>
          <w:rtl w:val="0"/>
        </w:rPr>
        <w:t xml:space="preserve">Decision Support Systems</w:t>
      </w:r>
      <w:r w:rsidDel="00000000" w:rsidR="00000000" w:rsidRPr="00000000">
        <w:rPr>
          <w:sz w:val="24"/>
          <w:szCs w:val="24"/>
          <w:highlight w:val="white"/>
          <w:rtl w:val="0"/>
        </w:rPr>
        <w:t xml:space="preserve">, v. 46, n. 1, p. 233-253, 2008</w:t>
      </w:r>
    </w:p>
    <w:p w:rsidR="00000000" w:rsidDel="00000000" w:rsidP="00000000" w:rsidRDefault="00000000" w:rsidRPr="00000000" w14:paraId="00000085">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LANDSTRÖM, H. </w:t>
      </w:r>
      <w:r w:rsidDel="00000000" w:rsidR="00000000" w:rsidRPr="00000000">
        <w:rPr>
          <w:b w:val="1"/>
          <w:i w:val="1"/>
          <w:sz w:val="24"/>
          <w:szCs w:val="24"/>
          <w:highlight w:val="white"/>
          <w:rtl w:val="0"/>
        </w:rPr>
        <w:t xml:space="preserve">Pioneers in Entrepreneurship and Small Business Research</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New York: Springer, 2005.</w:t>
      </w:r>
      <w:r w:rsidDel="00000000" w:rsidR="00000000" w:rsidRPr="00000000">
        <w:rPr>
          <w:rtl w:val="0"/>
        </w:rPr>
      </w:r>
    </w:p>
    <w:p w:rsidR="00000000" w:rsidDel="00000000" w:rsidP="00000000" w:rsidRDefault="00000000" w:rsidRPr="00000000" w14:paraId="00000086">
      <w:pPr>
        <w:keepNext w:val="1"/>
        <w:keepLines w:val="1"/>
        <w:spacing w:after="0" w:before="0" w:line="360" w:lineRule="auto"/>
        <w:jc w:val="both"/>
        <w:rPr>
          <w:sz w:val="24"/>
          <w:szCs w:val="24"/>
        </w:rPr>
      </w:pPr>
      <w:r w:rsidDel="00000000" w:rsidR="00000000" w:rsidRPr="00000000">
        <w:rPr>
          <w:sz w:val="24"/>
          <w:szCs w:val="24"/>
          <w:highlight w:val="white"/>
          <w:rtl w:val="0"/>
        </w:rPr>
        <w:t xml:space="preserve">LAUGHTER, M. R; ANDERSON, J. B; MAYMONE, M. B C; </w:t>
      </w:r>
      <w:r w:rsidDel="00000000" w:rsidR="00000000" w:rsidRPr="00000000">
        <w:rPr>
          <w:sz w:val="24"/>
          <w:szCs w:val="24"/>
          <w:highlight w:val="white"/>
          <w:rtl w:val="0"/>
        </w:rPr>
        <w:t xml:space="preserve">KROUMPOUZOS</w:t>
      </w:r>
      <w:r w:rsidDel="00000000" w:rsidR="00000000" w:rsidRPr="00000000">
        <w:rPr>
          <w:sz w:val="24"/>
          <w:szCs w:val="24"/>
          <w:highlight w:val="white"/>
          <w:rtl w:val="0"/>
        </w:rPr>
        <w:t xml:space="preserve">, George; </w:t>
      </w:r>
      <w:r w:rsidDel="00000000" w:rsidR="00000000" w:rsidRPr="00000000">
        <w:rPr>
          <w:sz w:val="24"/>
          <w:szCs w:val="24"/>
          <w:highlight w:val="white"/>
          <w:rtl w:val="0"/>
        </w:rPr>
        <w:t xml:space="preserve">(2023). </w:t>
      </w:r>
      <w:r w:rsidDel="00000000" w:rsidR="00000000" w:rsidRPr="00000000">
        <w:rPr>
          <w:b w:val="1"/>
          <w:sz w:val="24"/>
          <w:szCs w:val="24"/>
          <w:highlight w:val="white"/>
          <w:rtl w:val="0"/>
        </w:rPr>
        <w:t xml:space="preserve">Psicologia da estética: beleza, mídias sociais e transtorno dismórfico corporal.</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Clínicas em Dermatologia</w:t>
      </w:r>
      <w:r w:rsidDel="00000000" w:rsidR="00000000" w:rsidRPr="00000000">
        <w:rPr>
          <w:sz w:val="24"/>
          <w:szCs w:val="24"/>
          <w:highlight w:val="white"/>
          <w:rtl w:val="0"/>
        </w:rPr>
        <w:t xml:space="preserve"> , </w:t>
      </w:r>
      <w:r w:rsidDel="00000000" w:rsidR="00000000" w:rsidRPr="00000000">
        <w:rPr>
          <w:i w:val="1"/>
          <w:sz w:val="24"/>
          <w:szCs w:val="24"/>
          <w:highlight w:val="white"/>
          <w:rtl w:val="0"/>
        </w:rPr>
        <w:t xml:space="preserve">41</w:t>
      </w:r>
      <w:r w:rsidDel="00000000" w:rsidR="00000000" w:rsidRPr="00000000">
        <w:rPr>
          <w:sz w:val="24"/>
          <w:szCs w:val="24"/>
          <w:highlight w:val="white"/>
          <w:rtl w:val="0"/>
        </w:rPr>
        <w:t xml:space="preserve"> (1), 28–32. https://doi.org/10.1016/j.clindermatol.2023.03.002</w:t>
      </w:r>
      <w:r w:rsidDel="00000000" w:rsidR="00000000" w:rsidRPr="00000000">
        <w:rPr>
          <w:rtl w:val="0"/>
        </w:rPr>
      </w:r>
    </w:p>
    <w:p w:rsidR="00000000" w:rsidDel="00000000" w:rsidP="00000000" w:rsidRDefault="00000000" w:rsidRPr="00000000" w14:paraId="00000087">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LESCA, H.; LESCA, N.. </w:t>
      </w:r>
      <w:r w:rsidDel="00000000" w:rsidR="00000000" w:rsidRPr="00000000">
        <w:rPr>
          <w:b w:val="1"/>
          <w:sz w:val="24"/>
          <w:szCs w:val="24"/>
          <w:highlight w:val="white"/>
          <w:rtl w:val="0"/>
        </w:rPr>
        <w:t xml:space="preserve">Strategic decisions and weak signals: anticipation for decision-making</w:t>
      </w:r>
      <w:r w:rsidDel="00000000" w:rsidR="00000000" w:rsidRPr="00000000">
        <w:rPr>
          <w:sz w:val="24"/>
          <w:szCs w:val="24"/>
          <w:highlight w:val="white"/>
          <w:rtl w:val="0"/>
        </w:rPr>
        <w:t xml:space="preserve">. John Wiley &amp; Sons, 2014.</w:t>
      </w:r>
    </w:p>
    <w:p w:rsidR="00000000" w:rsidDel="00000000" w:rsidP="00000000" w:rsidRDefault="00000000" w:rsidRPr="00000000" w14:paraId="00000088">
      <w:pPr>
        <w:keepNext w:val="1"/>
        <w:keepLines w:val="1"/>
        <w:spacing w:after="0" w:before="0" w:line="360" w:lineRule="auto"/>
        <w:jc w:val="both"/>
        <w:rPr>
          <w:sz w:val="24"/>
          <w:szCs w:val="24"/>
          <w:highlight w:val="white"/>
        </w:rPr>
      </w:pPr>
      <w:r w:rsidDel="00000000" w:rsidR="00000000" w:rsidRPr="00000000">
        <w:rPr>
          <w:sz w:val="24"/>
          <w:szCs w:val="24"/>
          <w:rtl w:val="0"/>
        </w:rPr>
        <w:t xml:space="preserve">LI, Y.-M.; LIN, C.-H.; LAI, C.-Y. Identifying influential reviewers for word-of-mouth marketing. </w:t>
      </w:r>
      <w:r w:rsidDel="00000000" w:rsidR="00000000" w:rsidRPr="00000000">
        <w:rPr>
          <w:b w:val="1"/>
          <w:sz w:val="24"/>
          <w:szCs w:val="24"/>
          <w:rtl w:val="0"/>
        </w:rPr>
        <w:t xml:space="preserve">Electronic Commerce Research and Applications</w:t>
      </w:r>
      <w:r w:rsidDel="00000000" w:rsidR="00000000" w:rsidRPr="00000000">
        <w:rPr>
          <w:sz w:val="24"/>
          <w:szCs w:val="24"/>
          <w:rtl w:val="0"/>
        </w:rPr>
        <w:t xml:space="preserve">, v. 9, n. 4, p. 294–304, jul. 2010.</w:t>
      </w:r>
      <w:r w:rsidDel="00000000" w:rsidR="00000000" w:rsidRPr="00000000">
        <w:rPr>
          <w:rtl w:val="0"/>
        </w:rPr>
      </w:r>
    </w:p>
    <w:p w:rsidR="00000000" w:rsidDel="00000000" w:rsidP="00000000" w:rsidRDefault="00000000" w:rsidRPr="00000000" w14:paraId="00000089">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LORIMER, H. “An aid to loveliness”: lavender, feminity and the affective economy of English beauty. </w:t>
      </w:r>
      <w:r w:rsidDel="00000000" w:rsidR="00000000" w:rsidRPr="00000000">
        <w:rPr>
          <w:b w:val="1"/>
          <w:sz w:val="24"/>
          <w:szCs w:val="24"/>
          <w:highlight w:val="white"/>
          <w:rtl w:val="0"/>
        </w:rPr>
        <w:t xml:space="preserve">Journal of Historical Geography</w:t>
      </w:r>
      <w:r w:rsidDel="00000000" w:rsidR="00000000" w:rsidRPr="00000000">
        <w:rPr>
          <w:sz w:val="24"/>
          <w:szCs w:val="24"/>
          <w:highlight w:val="white"/>
          <w:rtl w:val="0"/>
        </w:rPr>
        <w:t xml:space="preserve">, jan. 2023.</w:t>
      </w:r>
    </w:p>
    <w:p w:rsidR="00000000" w:rsidDel="00000000" w:rsidP="00000000" w:rsidRDefault="00000000" w:rsidRPr="00000000" w14:paraId="0000008A">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MACHADO, Catia dos Reis; DE ABREU, Aline França; AGRASSO NETO, Manoel. </w:t>
      </w:r>
      <w:r w:rsidDel="00000000" w:rsidR="00000000" w:rsidRPr="00000000">
        <w:rPr>
          <w:b w:val="1"/>
          <w:sz w:val="24"/>
          <w:szCs w:val="24"/>
          <w:highlight w:val="white"/>
          <w:rtl w:val="0"/>
        </w:rPr>
        <w:t xml:space="preserve">Best practices in Brazilian companies.</w:t>
      </w:r>
      <w:r w:rsidDel="00000000" w:rsidR="00000000" w:rsidRPr="00000000">
        <w:rPr>
          <w:sz w:val="24"/>
          <w:szCs w:val="24"/>
          <w:highlight w:val="white"/>
          <w:rtl w:val="0"/>
        </w:rPr>
        <w:t xml:space="preserve"> Journal of technology management &amp; innovation, v. 8, p. 7-7, 2013.</w:t>
      </w:r>
    </w:p>
    <w:p w:rsidR="00000000" w:rsidDel="00000000" w:rsidP="00000000" w:rsidRDefault="00000000" w:rsidRPr="00000000" w14:paraId="0000008B">
      <w:pPr>
        <w:keepNext w:val="1"/>
        <w:keepLines w:val="1"/>
        <w:spacing w:after="0" w:before="0" w:line="360" w:lineRule="auto"/>
        <w:ind w:left="0" w:firstLine="0"/>
        <w:jc w:val="both"/>
        <w:rPr>
          <w:sz w:val="24"/>
          <w:szCs w:val="24"/>
        </w:rPr>
      </w:pPr>
      <w:r w:rsidDel="00000000" w:rsidR="00000000" w:rsidRPr="00000000">
        <w:rPr>
          <w:sz w:val="24"/>
          <w:szCs w:val="24"/>
          <w:rtl w:val="0"/>
        </w:rPr>
        <w:t xml:space="preserve">MARIOTTO, F. L. O conceito de competitividade da empresa: uma análise crítica. </w:t>
      </w:r>
      <w:r w:rsidDel="00000000" w:rsidR="00000000" w:rsidRPr="00000000">
        <w:rPr>
          <w:b w:val="1"/>
          <w:sz w:val="24"/>
          <w:szCs w:val="24"/>
          <w:rtl w:val="0"/>
        </w:rPr>
        <w:t xml:space="preserve">Revista de Administração de Empresas</w:t>
      </w:r>
      <w:r w:rsidDel="00000000" w:rsidR="00000000" w:rsidRPr="00000000">
        <w:rPr>
          <w:sz w:val="24"/>
          <w:szCs w:val="24"/>
          <w:rtl w:val="0"/>
        </w:rPr>
        <w:t xml:space="preserve">, v.3, n.2, p.37-52, 1991.</w:t>
      </w:r>
    </w:p>
    <w:p w:rsidR="00000000" w:rsidDel="00000000" w:rsidP="00000000" w:rsidRDefault="00000000" w:rsidRPr="00000000" w14:paraId="0000008C">
      <w:pPr>
        <w:keepNext w:val="1"/>
        <w:keepLines w:val="1"/>
        <w:spacing w:after="0" w:before="0" w:line="360" w:lineRule="auto"/>
        <w:jc w:val="both"/>
        <w:rPr>
          <w:sz w:val="24"/>
          <w:szCs w:val="24"/>
        </w:rPr>
      </w:pPr>
      <w:r w:rsidDel="00000000" w:rsidR="00000000" w:rsidRPr="00000000">
        <w:rPr>
          <w:sz w:val="24"/>
          <w:szCs w:val="24"/>
          <w:rtl w:val="0"/>
        </w:rPr>
        <w:t xml:space="preserve">MARTINS, L. L.; RINDOVA, V. P.; GREENBAUM, B. E. </w:t>
      </w:r>
      <w:r w:rsidDel="00000000" w:rsidR="00000000" w:rsidRPr="00000000">
        <w:rPr>
          <w:b w:val="1"/>
          <w:sz w:val="24"/>
          <w:szCs w:val="24"/>
          <w:rtl w:val="0"/>
        </w:rPr>
        <w:t xml:space="preserve">Unlocking the Hidden Value of Concepts: A Cognitive Approach to Business Model Innovation.</w:t>
      </w:r>
      <w:r w:rsidDel="00000000" w:rsidR="00000000" w:rsidRPr="00000000">
        <w:rPr>
          <w:sz w:val="24"/>
          <w:szCs w:val="24"/>
          <w:rtl w:val="0"/>
        </w:rPr>
        <w:t xml:space="preserve"> Strategic Entrepreneurship Journal, v. 9, n. 1, p. 99–117, 10 fev. 2015.</w:t>
      </w:r>
    </w:p>
    <w:p w:rsidR="00000000" w:rsidDel="00000000" w:rsidP="00000000" w:rsidRDefault="00000000" w:rsidRPr="00000000" w14:paraId="0000008D">
      <w:pPr>
        <w:keepNext w:val="1"/>
        <w:keepLines w:val="1"/>
        <w:spacing w:after="0" w:before="0" w:line="360" w:lineRule="auto"/>
        <w:jc w:val="both"/>
        <w:rPr>
          <w:sz w:val="24"/>
          <w:szCs w:val="24"/>
        </w:rPr>
      </w:pPr>
      <w:r w:rsidDel="00000000" w:rsidR="00000000" w:rsidRPr="00000000">
        <w:rPr>
          <w:sz w:val="24"/>
          <w:szCs w:val="24"/>
          <w:rtl w:val="0"/>
        </w:rPr>
        <w:t xml:space="preserve">MINAYO, M. C. S. </w:t>
      </w:r>
      <w:r w:rsidDel="00000000" w:rsidR="00000000" w:rsidRPr="00000000">
        <w:rPr>
          <w:b w:val="1"/>
          <w:i w:val="1"/>
          <w:sz w:val="24"/>
          <w:szCs w:val="24"/>
          <w:rtl w:val="0"/>
        </w:rPr>
        <w:t xml:space="preserve">O desafio do conhecimento: pesquisa qualitativa em saúde</w:t>
      </w:r>
      <w:r w:rsidDel="00000000" w:rsidR="00000000" w:rsidRPr="00000000">
        <w:rPr>
          <w:b w:val="1"/>
          <w:sz w:val="24"/>
          <w:szCs w:val="24"/>
          <w:rtl w:val="0"/>
        </w:rPr>
        <w:t xml:space="preserve">. </w:t>
      </w:r>
      <w:r w:rsidDel="00000000" w:rsidR="00000000" w:rsidRPr="00000000">
        <w:rPr>
          <w:sz w:val="24"/>
          <w:szCs w:val="24"/>
          <w:rtl w:val="0"/>
        </w:rPr>
        <w:t xml:space="preserve">14. ed. São Paulo: Hucitec, 2014.</w:t>
      </w:r>
    </w:p>
    <w:p w:rsidR="00000000" w:rsidDel="00000000" w:rsidP="00000000" w:rsidRDefault="00000000" w:rsidRPr="00000000" w14:paraId="0000008E">
      <w:pPr>
        <w:keepNext w:val="1"/>
        <w:keepLines w:val="1"/>
        <w:spacing w:after="0" w:before="0" w:line="360" w:lineRule="auto"/>
        <w:jc w:val="both"/>
        <w:rPr>
          <w:sz w:val="24"/>
          <w:szCs w:val="24"/>
        </w:rPr>
      </w:pPr>
      <w:r w:rsidDel="00000000" w:rsidR="00000000" w:rsidRPr="00000000">
        <w:rPr>
          <w:sz w:val="24"/>
          <w:szCs w:val="24"/>
          <w:rtl w:val="0"/>
        </w:rPr>
        <w:t xml:space="preserve">MUMCUM, Y.; KIMZAM, H. S. O efeito da estética visual do produto na sensibilidade dos consumidores ao preço. </w:t>
      </w:r>
      <w:r w:rsidDel="00000000" w:rsidR="00000000" w:rsidRPr="00000000">
        <w:rPr>
          <w:b w:val="1"/>
          <w:sz w:val="24"/>
          <w:szCs w:val="24"/>
          <w:rtl w:val="0"/>
        </w:rPr>
        <w:t xml:space="preserve">Procedia Economics and Finances, </w:t>
      </w:r>
      <w:r w:rsidDel="00000000" w:rsidR="00000000" w:rsidRPr="00000000">
        <w:rPr>
          <w:sz w:val="24"/>
          <w:szCs w:val="24"/>
          <w:rtl w:val="0"/>
        </w:rPr>
        <w:t xml:space="preserve">v. 26, p. 528-534, 2015.</w:t>
      </w:r>
    </w:p>
    <w:p w:rsidR="00000000" w:rsidDel="00000000" w:rsidP="00000000" w:rsidRDefault="00000000" w:rsidRPr="00000000" w14:paraId="0000008F">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MORGAN, B. Stats That Show the Importance of Good Loyalty Programs, Even During A Crisis. </w:t>
      </w:r>
      <w:r w:rsidDel="00000000" w:rsidR="00000000" w:rsidRPr="00000000">
        <w:rPr>
          <w:b w:val="1"/>
          <w:sz w:val="24"/>
          <w:szCs w:val="24"/>
          <w:highlight w:val="white"/>
          <w:rtl w:val="0"/>
        </w:rPr>
        <w:t xml:space="preserve">Forbes</w:t>
      </w:r>
      <w:r w:rsidDel="00000000" w:rsidR="00000000" w:rsidRPr="00000000">
        <w:rPr>
          <w:sz w:val="24"/>
          <w:szCs w:val="24"/>
          <w:highlight w:val="white"/>
          <w:rtl w:val="0"/>
        </w:rPr>
        <w:t xml:space="preserve">. 50. 2022</w:t>
      </w:r>
    </w:p>
    <w:p w:rsidR="00000000" w:rsidDel="00000000" w:rsidP="00000000" w:rsidRDefault="00000000" w:rsidRPr="00000000" w14:paraId="00000090">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NADERER, B.; PETER, C.; KROHMER, A. Diversity and inclusion in beauty advertising: Effects on brand perceptions. </w:t>
      </w:r>
      <w:r w:rsidDel="00000000" w:rsidR="00000000" w:rsidRPr="00000000">
        <w:rPr>
          <w:b w:val="1"/>
          <w:i w:val="1"/>
          <w:sz w:val="24"/>
          <w:szCs w:val="24"/>
          <w:highlight w:val="white"/>
          <w:rtl w:val="0"/>
        </w:rPr>
        <w:t xml:space="preserve">Journal of Advertising Research</w:t>
      </w:r>
      <w:r w:rsidDel="00000000" w:rsidR="00000000" w:rsidRPr="00000000">
        <w:rPr>
          <w:sz w:val="24"/>
          <w:szCs w:val="24"/>
          <w:highlight w:val="white"/>
          <w:rtl w:val="0"/>
        </w:rPr>
        <w:t xml:space="preserve">, v. 61, n. 3, p. 274-288, 2021.</w:t>
      </w:r>
    </w:p>
    <w:p w:rsidR="00000000" w:rsidDel="00000000" w:rsidP="00000000" w:rsidRDefault="00000000" w:rsidRPr="00000000" w14:paraId="00000091">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NIKOLAEV, B.; BENNETT, D. L. Give me liberty and give me control: Economic freedom, control perceptions and the paradox of choice. </w:t>
      </w:r>
      <w:r w:rsidDel="00000000" w:rsidR="00000000" w:rsidRPr="00000000">
        <w:rPr>
          <w:b w:val="1"/>
          <w:sz w:val="24"/>
          <w:szCs w:val="24"/>
          <w:highlight w:val="white"/>
          <w:rtl w:val="0"/>
        </w:rPr>
        <w:t xml:space="preserve">European Journal of Political Economy</w:t>
      </w:r>
      <w:r w:rsidDel="00000000" w:rsidR="00000000" w:rsidRPr="00000000">
        <w:rPr>
          <w:sz w:val="24"/>
          <w:szCs w:val="24"/>
          <w:highlight w:val="white"/>
          <w:rtl w:val="0"/>
        </w:rPr>
        <w:t xml:space="preserve">, v. 45, p. 39-52, 2016.</w:t>
      </w:r>
      <w:r w:rsidDel="00000000" w:rsidR="00000000" w:rsidRPr="00000000">
        <w:rPr>
          <w:rtl w:val="0"/>
        </w:rPr>
      </w:r>
    </w:p>
    <w:p w:rsidR="00000000" w:rsidDel="00000000" w:rsidP="00000000" w:rsidRDefault="00000000" w:rsidRPr="00000000" w14:paraId="00000092">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NIKOLAOS, T.; EVANGELIA, F.. Competitive intelligence: concept, context and a case of its application. </w:t>
      </w:r>
      <w:r w:rsidDel="00000000" w:rsidR="00000000" w:rsidRPr="00000000">
        <w:rPr>
          <w:b w:val="1"/>
          <w:sz w:val="24"/>
          <w:szCs w:val="24"/>
          <w:highlight w:val="white"/>
          <w:rtl w:val="0"/>
        </w:rPr>
        <w:t xml:space="preserve">Science Journal of Business Management</w:t>
      </w:r>
      <w:r w:rsidDel="00000000" w:rsidR="00000000" w:rsidRPr="00000000">
        <w:rPr>
          <w:sz w:val="24"/>
          <w:szCs w:val="24"/>
          <w:highlight w:val="white"/>
          <w:rtl w:val="0"/>
        </w:rPr>
        <w:t xml:space="preserve">, v. 2012, 2012.</w:t>
      </w:r>
    </w:p>
    <w:p w:rsidR="00000000" w:rsidDel="00000000" w:rsidP="00000000" w:rsidRDefault="00000000" w:rsidRPr="00000000" w14:paraId="00000093">
      <w:pPr>
        <w:keepNext w:val="1"/>
        <w:keepLines w:val="1"/>
        <w:spacing w:after="0" w:before="0" w:line="360" w:lineRule="auto"/>
        <w:jc w:val="both"/>
        <w:rPr>
          <w:sz w:val="24"/>
          <w:szCs w:val="24"/>
        </w:rPr>
      </w:pPr>
      <w:r w:rsidDel="00000000" w:rsidR="00000000" w:rsidRPr="00000000">
        <w:rPr>
          <w:sz w:val="24"/>
          <w:szCs w:val="24"/>
          <w:highlight w:val="white"/>
          <w:rtl w:val="0"/>
        </w:rPr>
        <w:t xml:space="preserve">OMES-CASSERES, B. </w:t>
      </w:r>
      <w:r w:rsidDel="00000000" w:rsidR="00000000" w:rsidRPr="00000000">
        <w:rPr>
          <w:b w:val="1"/>
          <w:sz w:val="24"/>
          <w:szCs w:val="24"/>
          <w:highlight w:val="white"/>
          <w:rtl w:val="0"/>
        </w:rPr>
        <w:t xml:space="preserve">Remix strategy: The three laws of business combinations</w:t>
      </w:r>
      <w:r w:rsidDel="00000000" w:rsidR="00000000" w:rsidRPr="00000000">
        <w:rPr>
          <w:sz w:val="24"/>
          <w:szCs w:val="24"/>
          <w:highlight w:val="white"/>
          <w:rtl w:val="0"/>
        </w:rPr>
        <w:t xml:space="preserve">. Harvard Business Press, 2015.</w:t>
      </w:r>
      <w:r w:rsidDel="00000000" w:rsidR="00000000" w:rsidRPr="00000000">
        <w:rPr>
          <w:rtl w:val="0"/>
        </w:rPr>
      </w:r>
    </w:p>
    <w:p w:rsidR="00000000" w:rsidDel="00000000" w:rsidP="00000000" w:rsidRDefault="00000000" w:rsidRPr="00000000" w14:paraId="00000094">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ORENDORFF, A. </w:t>
      </w:r>
      <w:r w:rsidDel="00000000" w:rsidR="00000000" w:rsidRPr="00000000">
        <w:rPr>
          <w:b w:val="1"/>
          <w:sz w:val="24"/>
          <w:szCs w:val="24"/>
          <w:highlight w:val="white"/>
          <w:rtl w:val="0"/>
        </w:rPr>
        <w:t xml:space="preserve">Ecommerce Trends for 2021: Growth Strategies</w:t>
      </w:r>
      <w:r w:rsidDel="00000000" w:rsidR="00000000" w:rsidRPr="00000000">
        <w:rPr>
          <w:sz w:val="24"/>
          <w:szCs w:val="24"/>
          <w:highlight w:val="white"/>
          <w:rtl w:val="0"/>
        </w:rPr>
        <w:t xml:space="preserve">, Data &amp; 17 Experts on the Future of Direct-to-Consumer (DTC) Retail. 10.</w:t>
      </w:r>
    </w:p>
    <w:p w:rsidR="00000000" w:rsidDel="00000000" w:rsidP="00000000" w:rsidRDefault="00000000" w:rsidRPr="00000000" w14:paraId="00000095">
      <w:pPr>
        <w:keepNext w:val="1"/>
        <w:keepLines w:val="1"/>
        <w:spacing w:after="0" w:before="0" w:line="360" w:lineRule="auto"/>
        <w:jc w:val="both"/>
        <w:rPr>
          <w:sz w:val="24"/>
          <w:szCs w:val="24"/>
        </w:rPr>
      </w:pPr>
      <w:r w:rsidDel="00000000" w:rsidR="00000000" w:rsidRPr="00000000">
        <w:rPr>
          <w:b w:val="1"/>
          <w:sz w:val="24"/>
          <w:szCs w:val="24"/>
          <w:rtl w:val="0"/>
        </w:rPr>
        <w:t xml:space="preserve">O mercado de beleza em 2023: um relatório especial sobre o estado da moda | McKinsey.</w:t>
      </w:r>
      <w:r w:rsidDel="00000000" w:rsidR="00000000" w:rsidRPr="00000000">
        <w:rPr>
          <w:sz w:val="24"/>
          <w:szCs w:val="24"/>
          <w:rtl w:val="0"/>
        </w:rPr>
        <w:t xml:space="preserve">Disponível em: &lt;https://www.mckinsey.com/featured-insights/destaques/o-mercado-de-beleza-em-2023-um-relatorio-especial-sobre-o-estado-da-moda/pt&gt;.</w:t>
      </w:r>
      <w:r w:rsidDel="00000000" w:rsidR="00000000" w:rsidRPr="00000000">
        <w:rPr>
          <w:rtl w:val="0"/>
        </w:rPr>
      </w:r>
    </w:p>
    <w:p w:rsidR="00000000" w:rsidDel="00000000" w:rsidP="00000000" w:rsidRDefault="00000000" w:rsidRPr="00000000" w14:paraId="00000096">
      <w:pPr>
        <w:keepNext w:val="1"/>
        <w:keepLines w:val="1"/>
        <w:spacing w:after="0" w:before="0" w:line="360" w:lineRule="auto"/>
        <w:jc w:val="both"/>
        <w:rPr>
          <w:sz w:val="24"/>
          <w:szCs w:val="24"/>
          <w:highlight w:val="white"/>
        </w:rPr>
      </w:pPr>
      <w:r w:rsidDel="00000000" w:rsidR="00000000" w:rsidRPr="00000000">
        <w:rPr>
          <w:sz w:val="24"/>
          <w:szCs w:val="24"/>
          <w:rtl w:val="0"/>
        </w:rPr>
        <w:t xml:space="preserve">PATEL, P. C., CRIACO, G., &amp; NALDI, L. (2016). Geographic diversification and the survival of born- globals. </w:t>
      </w:r>
      <w:r w:rsidDel="00000000" w:rsidR="00000000" w:rsidRPr="00000000">
        <w:rPr>
          <w:b w:val="1"/>
          <w:sz w:val="24"/>
          <w:szCs w:val="24"/>
          <w:rtl w:val="0"/>
        </w:rPr>
        <w:t xml:space="preserve">Journal of Management,</w:t>
      </w:r>
      <w:r w:rsidDel="00000000" w:rsidR="00000000" w:rsidRPr="00000000">
        <w:rPr>
          <w:sz w:val="24"/>
          <w:szCs w:val="24"/>
          <w:rtl w:val="0"/>
        </w:rPr>
        <w:t xml:space="preserve"> 44(5), 1-29. doi:10.1177/0149206316635251</w:t>
      </w:r>
      <w:r w:rsidDel="00000000" w:rsidR="00000000" w:rsidRPr="00000000">
        <w:rPr>
          <w:rtl w:val="0"/>
        </w:rPr>
      </w:r>
    </w:p>
    <w:p w:rsidR="00000000" w:rsidDel="00000000" w:rsidP="00000000" w:rsidRDefault="00000000" w:rsidRPr="00000000" w14:paraId="00000097">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PORTER, M. E. </w:t>
      </w:r>
      <w:r w:rsidDel="00000000" w:rsidR="00000000" w:rsidRPr="00000000">
        <w:rPr>
          <w:i w:val="1"/>
          <w:sz w:val="24"/>
          <w:szCs w:val="24"/>
          <w:highlight w:val="white"/>
          <w:rtl w:val="0"/>
        </w:rPr>
        <w:t xml:space="preserve">Competitive strategy: Techniques for analyzing industries and competitors</w:t>
      </w:r>
      <w:r w:rsidDel="00000000" w:rsidR="00000000" w:rsidRPr="00000000">
        <w:rPr>
          <w:sz w:val="24"/>
          <w:szCs w:val="24"/>
          <w:highlight w:val="white"/>
          <w:rtl w:val="0"/>
        </w:rPr>
        <w:t xml:space="preserve">. New York: </w:t>
      </w:r>
      <w:r w:rsidDel="00000000" w:rsidR="00000000" w:rsidRPr="00000000">
        <w:rPr>
          <w:b w:val="1"/>
          <w:sz w:val="24"/>
          <w:szCs w:val="24"/>
          <w:highlight w:val="white"/>
          <w:rtl w:val="0"/>
        </w:rPr>
        <w:t xml:space="preserve">Free Press</w:t>
      </w:r>
      <w:r w:rsidDel="00000000" w:rsidR="00000000" w:rsidRPr="00000000">
        <w:rPr>
          <w:sz w:val="24"/>
          <w:szCs w:val="24"/>
          <w:highlight w:val="white"/>
          <w:rtl w:val="0"/>
        </w:rPr>
        <w:t xml:space="preserve">, 1980.</w:t>
      </w:r>
    </w:p>
    <w:p w:rsidR="00000000" w:rsidDel="00000000" w:rsidP="00000000" w:rsidRDefault="00000000" w:rsidRPr="00000000" w14:paraId="00000098">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PORTER, M. E.</w:t>
      </w:r>
      <w:r w:rsidDel="00000000" w:rsidR="00000000" w:rsidRPr="00000000">
        <w:rPr>
          <w:b w:val="1"/>
          <w:sz w:val="24"/>
          <w:szCs w:val="24"/>
          <w:highlight w:val="white"/>
          <w:rtl w:val="0"/>
        </w:rPr>
        <w:t xml:space="preserve"> </w:t>
      </w:r>
      <w:r w:rsidDel="00000000" w:rsidR="00000000" w:rsidRPr="00000000">
        <w:rPr>
          <w:b w:val="1"/>
          <w:i w:val="1"/>
          <w:sz w:val="24"/>
          <w:szCs w:val="24"/>
          <w:highlight w:val="white"/>
          <w:rtl w:val="0"/>
        </w:rPr>
        <w:t xml:space="preserve">Estratégia Competitiva</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Rio de Janeiro, Editora Campus, 1985.</w:t>
      </w:r>
    </w:p>
    <w:p w:rsidR="00000000" w:rsidDel="00000000" w:rsidP="00000000" w:rsidRDefault="00000000" w:rsidRPr="00000000" w14:paraId="00000099">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PORTER, M. E. </w:t>
      </w:r>
      <w:r w:rsidDel="00000000" w:rsidR="00000000" w:rsidRPr="00000000">
        <w:rPr>
          <w:i w:val="1"/>
          <w:sz w:val="24"/>
          <w:szCs w:val="24"/>
          <w:highlight w:val="white"/>
          <w:rtl w:val="0"/>
        </w:rPr>
        <w:t xml:space="preserve">The competitive advantage of nations</w:t>
      </w:r>
      <w:r w:rsidDel="00000000" w:rsidR="00000000" w:rsidRPr="00000000">
        <w:rPr>
          <w:sz w:val="24"/>
          <w:szCs w:val="24"/>
          <w:highlight w:val="white"/>
          <w:rtl w:val="0"/>
        </w:rPr>
        <w:t xml:space="preserve">. New York: </w:t>
      </w:r>
      <w:r w:rsidDel="00000000" w:rsidR="00000000" w:rsidRPr="00000000">
        <w:rPr>
          <w:b w:val="1"/>
          <w:sz w:val="24"/>
          <w:szCs w:val="24"/>
          <w:highlight w:val="white"/>
          <w:rtl w:val="0"/>
        </w:rPr>
        <w:t xml:space="preserve">Free Press</w:t>
      </w:r>
      <w:r w:rsidDel="00000000" w:rsidR="00000000" w:rsidRPr="00000000">
        <w:rPr>
          <w:sz w:val="24"/>
          <w:szCs w:val="24"/>
          <w:highlight w:val="white"/>
          <w:rtl w:val="0"/>
        </w:rPr>
        <w:t xml:space="preserve">, 1990.</w:t>
      </w:r>
      <w:r w:rsidDel="00000000" w:rsidR="00000000" w:rsidRPr="00000000">
        <w:rPr>
          <w:rtl w:val="0"/>
        </w:rPr>
      </w:r>
    </w:p>
    <w:p w:rsidR="00000000" w:rsidDel="00000000" w:rsidP="00000000" w:rsidRDefault="00000000" w:rsidRPr="00000000" w14:paraId="0000009A">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RUMELT, R. P. How much does industry matter? </w:t>
      </w:r>
      <w:r w:rsidDel="00000000" w:rsidR="00000000" w:rsidRPr="00000000">
        <w:rPr>
          <w:b w:val="1"/>
          <w:i w:val="1"/>
          <w:sz w:val="24"/>
          <w:szCs w:val="24"/>
          <w:highlight w:val="white"/>
          <w:rtl w:val="0"/>
        </w:rPr>
        <w:t xml:space="preserve">Strategic Management Journal</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v. 12, n. 3, p. 167-185, 1991.</w:t>
      </w:r>
    </w:p>
    <w:p w:rsidR="00000000" w:rsidDel="00000000" w:rsidP="00000000" w:rsidRDefault="00000000" w:rsidRPr="00000000" w14:paraId="0000009B">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SINHA, P.; SAHAY D.; SHASTRI, A.; LORIMER, S. E. (2022). </w:t>
      </w:r>
      <w:r w:rsidDel="00000000" w:rsidR="00000000" w:rsidRPr="00000000">
        <w:rPr>
          <w:b w:val="1"/>
          <w:sz w:val="24"/>
          <w:szCs w:val="24"/>
          <w:highlight w:val="white"/>
          <w:rtl w:val="0"/>
        </w:rPr>
        <w:t xml:space="preserve">How to digitalize your sales organization use technology, data, anda analytics to do it right. </w:t>
      </w:r>
      <w:r w:rsidDel="00000000" w:rsidR="00000000" w:rsidRPr="00000000">
        <w:rPr>
          <w:sz w:val="24"/>
          <w:szCs w:val="24"/>
          <w:highlight w:val="white"/>
          <w:rtl w:val="0"/>
        </w:rPr>
        <w:t xml:space="preserve">Harvard Business Review.</w:t>
      </w:r>
    </w:p>
    <w:p w:rsidR="00000000" w:rsidDel="00000000" w:rsidP="00000000" w:rsidRDefault="00000000" w:rsidRPr="00000000" w14:paraId="0000009C">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STAMBOULIS, Y.; BARLAS, A.</w:t>
      </w:r>
      <w:r w:rsidDel="00000000" w:rsidR="00000000" w:rsidRPr="00000000">
        <w:rPr>
          <w:b w:val="1"/>
          <w:sz w:val="24"/>
          <w:szCs w:val="24"/>
          <w:highlight w:val="white"/>
          <w:rtl w:val="0"/>
        </w:rPr>
        <w:t xml:space="preserve"> Entrepreneurship education impact on student attitudes. </w:t>
      </w:r>
      <w:r w:rsidDel="00000000" w:rsidR="00000000" w:rsidRPr="00000000">
        <w:rPr>
          <w:i w:val="1"/>
          <w:sz w:val="24"/>
          <w:szCs w:val="24"/>
          <w:highlight w:val="white"/>
          <w:rtl w:val="0"/>
        </w:rPr>
        <w:t xml:space="preserve">Int. J. Manag. Educ.</w:t>
      </w:r>
      <w:r w:rsidDel="00000000" w:rsidR="00000000" w:rsidRPr="00000000">
        <w:rPr>
          <w:sz w:val="24"/>
          <w:szCs w:val="24"/>
          <w:highlight w:val="white"/>
          <w:rtl w:val="0"/>
        </w:rPr>
        <w:t xml:space="preserve"> </w:t>
      </w:r>
      <w:r w:rsidDel="00000000" w:rsidR="00000000" w:rsidRPr="00000000">
        <w:rPr>
          <w:b w:val="1"/>
          <w:sz w:val="24"/>
          <w:szCs w:val="24"/>
          <w:highlight w:val="white"/>
          <w:rtl w:val="0"/>
        </w:rPr>
        <w:t xml:space="preserve">2014</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12</w:t>
      </w:r>
      <w:r w:rsidDel="00000000" w:rsidR="00000000" w:rsidRPr="00000000">
        <w:rPr>
          <w:sz w:val="24"/>
          <w:szCs w:val="24"/>
          <w:highlight w:val="white"/>
          <w:rtl w:val="0"/>
        </w:rPr>
        <w:t xml:space="preserve">, 365–373. </w:t>
      </w:r>
    </w:p>
    <w:p w:rsidR="00000000" w:rsidDel="00000000" w:rsidP="00000000" w:rsidRDefault="00000000" w:rsidRPr="00000000" w14:paraId="0000009D">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SCHUMPETER, J. A. (1997). </w:t>
      </w:r>
      <w:r w:rsidDel="00000000" w:rsidR="00000000" w:rsidRPr="00000000">
        <w:rPr>
          <w:b w:val="1"/>
          <w:sz w:val="24"/>
          <w:szCs w:val="24"/>
          <w:highlight w:val="white"/>
          <w:rtl w:val="0"/>
        </w:rPr>
        <w:t xml:space="preserve">Teoria do desenvolvimento econômico: uma investigação sobre lucros, capital, crédito, juro e o ciclo econômico.</w:t>
      </w:r>
      <w:r w:rsidDel="00000000" w:rsidR="00000000" w:rsidRPr="00000000">
        <w:rPr>
          <w:sz w:val="24"/>
          <w:szCs w:val="24"/>
          <w:highlight w:val="white"/>
          <w:rtl w:val="0"/>
        </w:rPr>
        <w:t xml:space="preserve"> São Paulo: Nova Cultural. </w:t>
      </w:r>
    </w:p>
    <w:p w:rsidR="00000000" w:rsidDel="00000000" w:rsidP="00000000" w:rsidRDefault="00000000" w:rsidRPr="00000000" w14:paraId="0000009E">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SUN TZU. </w:t>
      </w:r>
      <w:r w:rsidDel="00000000" w:rsidR="00000000" w:rsidRPr="00000000">
        <w:rPr>
          <w:b w:val="1"/>
          <w:i w:val="1"/>
          <w:sz w:val="24"/>
          <w:szCs w:val="24"/>
          <w:highlight w:val="white"/>
          <w:rtl w:val="0"/>
        </w:rPr>
        <w:t xml:space="preserve">A arte da guerra</w:t>
      </w:r>
      <w:r w:rsidDel="00000000" w:rsidR="00000000" w:rsidRPr="00000000">
        <w:rPr>
          <w:b w:val="1"/>
          <w:sz w:val="24"/>
          <w:szCs w:val="24"/>
          <w:highlight w:val="white"/>
          <w:rtl w:val="0"/>
        </w:rPr>
        <w:t xml:space="preserve">.</w:t>
      </w:r>
      <w:r w:rsidDel="00000000" w:rsidR="00000000" w:rsidRPr="00000000">
        <w:rPr>
          <w:sz w:val="24"/>
          <w:szCs w:val="24"/>
          <w:highlight w:val="white"/>
          <w:rtl w:val="0"/>
        </w:rPr>
        <w:t xml:space="preserve"> São Paulo: Martins Fontes, 2011.</w:t>
      </w:r>
    </w:p>
    <w:p w:rsidR="00000000" w:rsidDel="00000000" w:rsidP="00000000" w:rsidRDefault="00000000" w:rsidRPr="00000000" w14:paraId="0000009F">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VON NEUMANN, J.; MORGENSTERN, O. </w:t>
      </w:r>
      <w:r w:rsidDel="00000000" w:rsidR="00000000" w:rsidRPr="00000000">
        <w:rPr>
          <w:b w:val="1"/>
          <w:i w:val="1"/>
          <w:sz w:val="24"/>
          <w:szCs w:val="24"/>
          <w:highlight w:val="white"/>
          <w:rtl w:val="0"/>
        </w:rPr>
        <w:t xml:space="preserve">Theory of games and economic behavior</w:t>
      </w:r>
      <w:r w:rsidDel="00000000" w:rsidR="00000000" w:rsidRPr="00000000">
        <w:rPr>
          <w:b w:val="1"/>
          <w:sz w:val="24"/>
          <w:szCs w:val="24"/>
          <w:highlight w:val="white"/>
          <w:rtl w:val="0"/>
        </w:rPr>
        <w:t xml:space="preserve">. </w:t>
      </w:r>
      <w:r w:rsidDel="00000000" w:rsidR="00000000" w:rsidRPr="00000000">
        <w:rPr>
          <w:sz w:val="24"/>
          <w:szCs w:val="24"/>
          <w:highlight w:val="white"/>
          <w:rtl w:val="0"/>
        </w:rPr>
        <w:t xml:space="preserve">Princeton: Princeton University Press, 1944.</w:t>
      </w:r>
    </w:p>
    <w:p w:rsidR="00000000" w:rsidDel="00000000" w:rsidP="00000000" w:rsidRDefault="00000000" w:rsidRPr="00000000" w14:paraId="000000A0">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VON STACKELBERG, H. et al. The theory of the market economy. </w:t>
      </w:r>
      <w:r w:rsidDel="00000000" w:rsidR="00000000" w:rsidRPr="00000000">
        <w:rPr>
          <w:b w:val="1"/>
          <w:sz w:val="24"/>
          <w:szCs w:val="24"/>
          <w:highlight w:val="white"/>
          <w:rtl w:val="0"/>
        </w:rPr>
        <w:t xml:space="preserve">Economica</w:t>
      </w:r>
      <w:r w:rsidDel="00000000" w:rsidR="00000000" w:rsidRPr="00000000">
        <w:rPr>
          <w:sz w:val="24"/>
          <w:szCs w:val="24"/>
          <w:highlight w:val="white"/>
          <w:rtl w:val="0"/>
        </w:rPr>
        <w:t xml:space="preserve">, v. 20, n. 80, p. 384, 1953.</w:t>
      </w:r>
    </w:p>
    <w:p w:rsidR="00000000" w:rsidDel="00000000" w:rsidP="00000000" w:rsidRDefault="00000000" w:rsidRPr="00000000" w14:paraId="000000A1">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TASKIN S, JAVED A, KOHDA Y. </w:t>
      </w:r>
      <w:r w:rsidDel="00000000" w:rsidR="00000000" w:rsidRPr="00000000">
        <w:rPr>
          <w:b w:val="1"/>
          <w:sz w:val="24"/>
          <w:szCs w:val="24"/>
          <w:highlight w:val="white"/>
          <w:rtl w:val="0"/>
        </w:rPr>
        <w:t xml:space="preserve">Criando valor compartilhado no setor bancário, oferecendo educação em empreendedorismo para mulheres empreendedoras. </w:t>
      </w:r>
      <w:r w:rsidDel="00000000" w:rsidR="00000000" w:rsidRPr="00000000">
        <w:rPr>
          <w:i w:val="1"/>
          <w:sz w:val="24"/>
          <w:szCs w:val="24"/>
          <w:highlight w:val="white"/>
          <w:rtl w:val="0"/>
        </w:rPr>
        <w:t xml:space="preserve">Sustentabilidade</w:t>
      </w:r>
      <w:r w:rsidDel="00000000" w:rsidR="00000000" w:rsidRPr="00000000">
        <w:rPr>
          <w:sz w:val="24"/>
          <w:szCs w:val="24"/>
          <w:highlight w:val="white"/>
          <w:rtl w:val="0"/>
        </w:rPr>
        <w:t xml:space="preserve"> . 2023; 15(19):14475. </w:t>
      </w:r>
      <w:hyperlink r:id="rId7">
        <w:r w:rsidDel="00000000" w:rsidR="00000000" w:rsidRPr="00000000">
          <w:rPr>
            <w:sz w:val="24"/>
            <w:szCs w:val="24"/>
            <w:highlight w:val="white"/>
            <w:u w:val="single"/>
            <w:rtl w:val="0"/>
          </w:rPr>
          <w:t xml:space="preserve">https://doi.org/10.3390/su151914475</w:t>
        </w:r>
      </w:hyperlink>
      <w:r w:rsidDel="00000000" w:rsidR="00000000" w:rsidRPr="00000000">
        <w:rPr>
          <w:rtl w:val="0"/>
        </w:rPr>
      </w:r>
    </w:p>
    <w:p w:rsidR="00000000" w:rsidDel="00000000" w:rsidP="00000000" w:rsidRDefault="00000000" w:rsidRPr="00000000" w14:paraId="000000A2">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TRUSOV, M.; BUCKLIN, R.; PAUWELS, K. Effects of word-of-mouth versus traditional marketing: findings from an internet social networking site. </w:t>
      </w:r>
      <w:r w:rsidDel="00000000" w:rsidR="00000000" w:rsidRPr="00000000">
        <w:rPr>
          <w:b w:val="1"/>
          <w:sz w:val="24"/>
          <w:szCs w:val="24"/>
          <w:highlight w:val="white"/>
          <w:rtl w:val="0"/>
        </w:rPr>
        <w:t xml:space="preserve">Journal of marketing</w:t>
      </w:r>
      <w:r w:rsidDel="00000000" w:rsidR="00000000" w:rsidRPr="00000000">
        <w:rPr>
          <w:sz w:val="24"/>
          <w:szCs w:val="24"/>
          <w:highlight w:val="white"/>
          <w:rtl w:val="0"/>
        </w:rPr>
        <w:t xml:space="preserve">, v. 73, n. 5, p. 90-102, 2009.</w:t>
      </w:r>
      <w:r w:rsidDel="00000000" w:rsidR="00000000" w:rsidRPr="00000000">
        <w:rPr>
          <w:rtl w:val="0"/>
        </w:rPr>
      </w:r>
    </w:p>
    <w:p w:rsidR="00000000" w:rsidDel="00000000" w:rsidP="00000000" w:rsidRDefault="00000000" w:rsidRPr="00000000" w14:paraId="000000A3">
      <w:pPr>
        <w:keepNext w:val="1"/>
        <w:keepLines w:val="1"/>
        <w:spacing w:after="0" w:before="0" w:line="360" w:lineRule="auto"/>
        <w:jc w:val="both"/>
        <w:rPr>
          <w:sz w:val="20"/>
          <w:szCs w:val="20"/>
          <w:highlight w:val="white"/>
        </w:rPr>
      </w:pPr>
      <w:r w:rsidDel="00000000" w:rsidR="00000000" w:rsidRPr="00000000">
        <w:rPr>
          <w:sz w:val="24"/>
          <w:szCs w:val="24"/>
          <w:highlight w:val="white"/>
          <w:rtl w:val="0"/>
        </w:rPr>
        <w:t xml:space="preserve">YI, Y.; JEON, H. Effects of loyalty programs on value perception, program loyalty, and brand loyalty. </w:t>
      </w:r>
      <w:r w:rsidDel="00000000" w:rsidR="00000000" w:rsidRPr="00000000">
        <w:rPr>
          <w:b w:val="1"/>
          <w:sz w:val="24"/>
          <w:szCs w:val="24"/>
          <w:highlight w:val="white"/>
          <w:rtl w:val="0"/>
        </w:rPr>
        <w:t xml:space="preserve">Journal of the academy of marketing science</w:t>
      </w:r>
      <w:r w:rsidDel="00000000" w:rsidR="00000000" w:rsidRPr="00000000">
        <w:rPr>
          <w:sz w:val="24"/>
          <w:szCs w:val="24"/>
          <w:highlight w:val="white"/>
          <w:rtl w:val="0"/>
        </w:rPr>
        <w:t xml:space="preserve">, v. 31, n. 3, p. 229-240, 2003.</w:t>
      </w:r>
      <w:r w:rsidDel="00000000" w:rsidR="00000000" w:rsidRPr="00000000">
        <w:rPr>
          <w:rtl w:val="0"/>
        </w:rPr>
      </w:r>
    </w:p>
    <w:p w:rsidR="00000000" w:rsidDel="00000000" w:rsidP="00000000" w:rsidRDefault="00000000" w:rsidRPr="00000000" w14:paraId="000000A4">
      <w:pPr>
        <w:keepNext w:val="1"/>
        <w:keepLines w:val="1"/>
        <w:spacing w:after="0" w:before="0" w:line="360" w:lineRule="auto"/>
        <w:jc w:val="both"/>
        <w:rPr>
          <w:sz w:val="24"/>
          <w:szCs w:val="24"/>
          <w:highlight w:val="white"/>
        </w:rPr>
      </w:pPr>
      <w:r w:rsidDel="00000000" w:rsidR="00000000" w:rsidRPr="00000000">
        <w:rPr>
          <w:sz w:val="24"/>
          <w:szCs w:val="24"/>
          <w:rtl w:val="0"/>
        </w:rPr>
        <w:t xml:space="preserve">YIN, R.K. </w:t>
      </w:r>
      <w:r w:rsidDel="00000000" w:rsidR="00000000" w:rsidRPr="00000000">
        <w:rPr>
          <w:b w:val="1"/>
          <w:sz w:val="24"/>
          <w:szCs w:val="24"/>
          <w:rtl w:val="0"/>
        </w:rPr>
        <w:t xml:space="preserve">Pesquisa qualitativa do início ao fim.</w:t>
      </w:r>
      <w:r w:rsidDel="00000000" w:rsidR="00000000" w:rsidRPr="00000000">
        <w:rPr>
          <w:sz w:val="24"/>
          <w:szCs w:val="24"/>
          <w:rtl w:val="0"/>
        </w:rPr>
        <w:t xml:space="preserve"> Trad. Daniel Bueno. Porto Alegre: Penso, 2016.</w:t>
      </w:r>
      <w:r w:rsidDel="00000000" w:rsidR="00000000" w:rsidRPr="00000000">
        <w:rPr>
          <w:rtl w:val="0"/>
        </w:rPr>
      </w:r>
    </w:p>
    <w:p w:rsidR="00000000" w:rsidDel="00000000" w:rsidP="00000000" w:rsidRDefault="00000000" w:rsidRPr="00000000" w14:paraId="000000A5">
      <w:pPr>
        <w:keepNext w:val="1"/>
        <w:keepLines w:val="1"/>
        <w:spacing w:after="0" w:before="0" w:line="360" w:lineRule="auto"/>
        <w:jc w:val="both"/>
        <w:rPr>
          <w:sz w:val="24"/>
          <w:szCs w:val="24"/>
          <w:highlight w:val="white"/>
        </w:rPr>
      </w:pPr>
      <w:r w:rsidDel="00000000" w:rsidR="00000000" w:rsidRPr="00000000">
        <w:rPr>
          <w:sz w:val="24"/>
          <w:szCs w:val="24"/>
          <w:highlight w:val="white"/>
          <w:rtl w:val="0"/>
        </w:rPr>
        <w:t xml:space="preserve">YOON, S. H.; CANÇÃO, S. Y.; KANG, M. S. O crescimento e a mudança do mercado coreano de cosméticos na estrutura de distribuição. </w:t>
      </w:r>
      <w:r w:rsidDel="00000000" w:rsidR="00000000" w:rsidRPr="00000000">
        <w:rPr>
          <w:b w:val="1"/>
          <w:sz w:val="24"/>
          <w:szCs w:val="24"/>
          <w:highlight w:val="white"/>
          <w:rtl w:val="0"/>
        </w:rPr>
        <w:t xml:space="preserve">Revista de distribuição Science</w:t>
      </w:r>
      <w:r w:rsidDel="00000000" w:rsidR="00000000" w:rsidRPr="00000000">
        <w:rPr>
          <w:sz w:val="24"/>
          <w:szCs w:val="24"/>
          <w:highlight w:val="white"/>
          <w:rtl w:val="0"/>
        </w:rPr>
        <w:t xml:space="preserve"> , v. 1, pág. 5-13, 2020.</w:t>
      </w:r>
    </w:p>
    <w:p w:rsidR="00000000" w:rsidDel="00000000" w:rsidP="00000000" w:rsidRDefault="00000000" w:rsidRPr="00000000" w14:paraId="000000A6">
      <w:pPr>
        <w:keepLines w:val="1"/>
        <w:spacing w:after="0" w:before="0" w:line="360" w:lineRule="auto"/>
        <w:jc w:val="both"/>
        <w:rPr>
          <w:sz w:val="24"/>
          <w:szCs w:val="24"/>
        </w:rPr>
      </w:pPr>
      <w:r w:rsidDel="00000000" w:rsidR="00000000" w:rsidRPr="00000000">
        <w:rPr>
          <w:sz w:val="24"/>
          <w:szCs w:val="24"/>
          <w:rtl w:val="0"/>
        </w:rPr>
        <w:t xml:space="preserve">ZHAO, R. et al. Coevolution mechanisms of stakeholder strategies in the green building technologies innovation ecosystem: An evolutionary game theory perspective. </w:t>
      </w:r>
      <w:r w:rsidDel="00000000" w:rsidR="00000000" w:rsidRPr="00000000">
        <w:rPr>
          <w:b w:val="1"/>
          <w:sz w:val="24"/>
          <w:szCs w:val="24"/>
          <w:rtl w:val="0"/>
        </w:rPr>
        <w:t xml:space="preserve">Environmental impact assessment review</w:t>
      </w:r>
      <w:r w:rsidDel="00000000" w:rsidR="00000000" w:rsidRPr="00000000">
        <w:rPr>
          <w:sz w:val="24"/>
          <w:szCs w:val="24"/>
          <w:rtl w:val="0"/>
        </w:rPr>
        <w:t xml:space="preserve">, v. 105, p. 107418–107418, 1 mar. 2024.</w:t>
      </w:r>
    </w:p>
    <w:p w:rsidR="00000000" w:rsidDel="00000000" w:rsidP="00000000" w:rsidRDefault="00000000" w:rsidRPr="00000000" w14:paraId="000000A7">
      <w:pPr>
        <w:keepNext w:val="1"/>
        <w:keepLines w:val="1"/>
        <w:spacing w:after="0" w:before="0" w:line="360" w:lineRule="auto"/>
        <w:jc w:val="both"/>
        <w:rPr>
          <w:sz w:val="24"/>
          <w:szCs w:val="24"/>
          <w:highlight w:val="white"/>
        </w:rPr>
      </w:pPr>
      <w:r w:rsidDel="00000000" w:rsidR="00000000" w:rsidRPr="00000000">
        <w:rPr>
          <w:rtl w:val="0"/>
        </w:rPr>
      </w:r>
    </w:p>
    <w:sectPr>
      <w:headerReference r:id="rId8" w:type="default"/>
      <w:footerReference r:id="rId9" w:type="default"/>
      <w:pgSz w:h="16834" w:w="11909" w:orient="portrait"/>
      <w:pgMar w:bottom="1133.8582677165355" w:top="1700.7874015748032" w:left="1700.7874015748032"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doi.org/10.3390/su131910852" TargetMode="External"/><Relationship Id="rId7" Type="http://schemas.openxmlformats.org/officeDocument/2006/relationships/hyperlink" Target="https://doi.org/10.3390/su151914475"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