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D169" w14:textId="0F9A98DE" w:rsidR="00140957" w:rsidRPr="00DB33B7" w:rsidRDefault="00DD0070" w:rsidP="00AB50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5B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hidden="0" allowOverlap="1" wp14:anchorId="7F8D935A" wp14:editId="2B34C174">
            <wp:simplePos x="0" y="0"/>
            <wp:positionH relativeFrom="page">
              <wp:posOffset>-30480</wp:posOffset>
            </wp:positionH>
            <wp:positionV relativeFrom="page">
              <wp:posOffset>10160</wp:posOffset>
            </wp:positionV>
            <wp:extent cx="7579360" cy="10708640"/>
            <wp:effectExtent l="0" t="0" r="2540" b="0"/>
            <wp:wrapNone/>
            <wp:docPr id="150141683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1070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844" w:rsidRPr="00DB33B7">
        <w:rPr>
          <w:rFonts w:ascii="Times New Roman" w:hAnsi="Times New Roman" w:cs="Times New Roman"/>
          <w:b/>
          <w:bCs/>
          <w:sz w:val="28"/>
          <w:szCs w:val="28"/>
        </w:rPr>
        <w:t>PLANTAS MEDICINAIS</w:t>
      </w:r>
      <w:r w:rsidR="00E152D0" w:rsidRPr="00DB33B7">
        <w:rPr>
          <w:rFonts w:ascii="Times New Roman" w:hAnsi="Times New Roman" w:cs="Times New Roman"/>
          <w:b/>
          <w:bCs/>
          <w:sz w:val="28"/>
          <w:szCs w:val="28"/>
        </w:rPr>
        <w:t xml:space="preserve"> E SUA IMPORTÂNCIA</w:t>
      </w:r>
      <w:r w:rsidR="00137844" w:rsidRPr="00DB3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2D0" w:rsidRPr="00DB33B7">
        <w:rPr>
          <w:rFonts w:ascii="Times New Roman" w:hAnsi="Times New Roman" w:cs="Times New Roman"/>
          <w:b/>
          <w:bCs/>
          <w:sz w:val="28"/>
          <w:szCs w:val="28"/>
        </w:rPr>
        <w:t>CONTRA AS INFECÇÕES DO TRATO URINÁRIO</w:t>
      </w:r>
    </w:p>
    <w:p w14:paraId="43C8C029" w14:textId="39DDDE01" w:rsidR="00AB50ED" w:rsidRPr="00DB33B7" w:rsidRDefault="00AB50ED" w:rsidP="00DB33B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92350" w14:textId="46DE1908" w:rsidR="00AB50ED" w:rsidRDefault="00AB50ED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B7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8046D6" w:rsidRPr="00DB33B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046D6" w:rsidRPr="00DB33B7">
        <w:rPr>
          <w:rFonts w:ascii="Times New Roman" w:hAnsi="Times New Roman" w:cs="Times New Roman"/>
          <w:sz w:val="24"/>
          <w:szCs w:val="24"/>
        </w:rPr>
        <w:t>A infecção do trato urinário (ITU) é uma condição bastante frequente, estimada em 150 milhões de ITUs a cada ano. A prevalência dessa condição é em mulheres,</w:t>
      </w:r>
      <w:r w:rsidR="009F1F7B" w:rsidRPr="00DB33B7">
        <w:rPr>
          <w:rFonts w:ascii="Times New Roman" w:hAnsi="Times New Roman" w:cs="Times New Roman"/>
          <w:sz w:val="24"/>
          <w:szCs w:val="24"/>
        </w:rPr>
        <w:t xml:space="preserve"> com 40% delas apresentando pelo menos uma infecção durante sua vida</w:t>
      </w:r>
      <w:r w:rsidR="00BF15CE" w:rsidRPr="00DB33B7">
        <w:rPr>
          <w:rFonts w:ascii="Times New Roman" w:hAnsi="Times New Roman" w:cs="Times New Roman"/>
          <w:sz w:val="24"/>
          <w:szCs w:val="24"/>
        </w:rPr>
        <w:t>, sendo a maioria causada por secura e atrofia vaginal.</w:t>
      </w:r>
      <w:r w:rsidR="009F1F7B" w:rsidRPr="00DB33B7">
        <w:rPr>
          <w:rFonts w:ascii="Times New Roman" w:hAnsi="Times New Roman" w:cs="Times New Roman"/>
          <w:sz w:val="24"/>
          <w:szCs w:val="24"/>
        </w:rPr>
        <w:t xml:space="preserve"> Dado ao aumento da recorrência, o uso de antibióticos tornou-se indiscriminado e os casos de resistência antimicrobiana cresc</w:t>
      </w:r>
      <w:r w:rsidR="00E152D0" w:rsidRPr="00DB33B7">
        <w:rPr>
          <w:rFonts w:ascii="Times New Roman" w:hAnsi="Times New Roman" w:cs="Times New Roman"/>
          <w:sz w:val="24"/>
          <w:szCs w:val="24"/>
        </w:rPr>
        <w:t>eram</w:t>
      </w:r>
      <w:r w:rsidR="009F1F7B" w:rsidRPr="00DB33B7">
        <w:rPr>
          <w:rFonts w:ascii="Times New Roman" w:hAnsi="Times New Roman" w:cs="Times New Roman"/>
          <w:sz w:val="24"/>
          <w:szCs w:val="24"/>
        </w:rPr>
        <w:t xml:space="preserve"> frente a essa condição. Dessa forma, </w:t>
      </w:r>
      <w:r w:rsidR="00E152D0" w:rsidRPr="00DB33B7">
        <w:rPr>
          <w:rFonts w:ascii="Times New Roman" w:hAnsi="Times New Roman" w:cs="Times New Roman"/>
          <w:sz w:val="24"/>
          <w:szCs w:val="24"/>
        </w:rPr>
        <w:t>tornou-se</w:t>
      </w:r>
      <w:r w:rsidR="009F1F7B" w:rsidRPr="00DB33B7">
        <w:rPr>
          <w:rFonts w:ascii="Times New Roman" w:hAnsi="Times New Roman" w:cs="Times New Roman"/>
          <w:sz w:val="24"/>
          <w:szCs w:val="24"/>
        </w:rPr>
        <w:t xml:space="preserve"> um desfio da saúde pública</w:t>
      </w:r>
      <w:r w:rsidR="00E152D0" w:rsidRPr="00DB33B7">
        <w:rPr>
          <w:rFonts w:ascii="Times New Roman" w:hAnsi="Times New Roman" w:cs="Times New Roman"/>
          <w:sz w:val="24"/>
          <w:szCs w:val="24"/>
        </w:rPr>
        <w:t xml:space="preserve"> e</w:t>
      </w:r>
      <w:r w:rsidR="009F1F7B" w:rsidRPr="00DB33B7">
        <w:rPr>
          <w:rFonts w:ascii="Times New Roman" w:hAnsi="Times New Roman" w:cs="Times New Roman"/>
          <w:sz w:val="24"/>
          <w:szCs w:val="24"/>
        </w:rPr>
        <w:t xml:space="preserve"> os fitoterápicos ganharam espaço como sinérgicos no tratamento das ITUs não complicadas</w:t>
      </w:r>
      <w:r w:rsidR="00BF15CE" w:rsidRPr="00DB33B7">
        <w:rPr>
          <w:rFonts w:ascii="Times New Roman" w:hAnsi="Times New Roman" w:cs="Times New Roman"/>
          <w:sz w:val="24"/>
          <w:szCs w:val="24"/>
        </w:rPr>
        <w:t xml:space="preserve">. </w:t>
      </w:r>
      <w:r w:rsidR="00BF15CE" w:rsidRPr="00DB33B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BF15CE" w:rsidRPr="00DB33B7">
        <w:rPr>
          <w:rFonts w:ascii="Times New Roman" w:hAnsi="Times New Roman" w:cs="Times New Roman"/>
          <w:sz w:val="24"/>
          <w:szCs w:val="24"/>
        </w:rPr>
        <w:t xml:space="preserve"> </w:t>
      </w:r>
      <w:r w:rsidR="00E152D0" w:rsidRPr="00DB33B7">
        <w:rPr>
          <w:rFonts w:ascii="Times New Roman" w:hAnsi="Times New Roman" w:cs="Times New Roman"/>
          <w:sz w:val="24"/>
          <w:szCs w:val="24"/>
        </w:rPr>
        <w:t>O</w:t>
      </w:r>
      <w:r w:rsidR="00BF15CE" w:rsidRPr="00DB33B7">
        <w:rPr>
          <w:rFonts w:ascii="Times New Roman" w:hAnsi="Times New Roman" w:cs="Times New Roman"/>
          <w:sz w:val="24"/>
          <w:szCs w:val="24"/>
        </w:rPr>
        <w:t xml:space="preserve"> presente estudo tem por objetivo demonstrar a importância do conhecimento sobre os fitoterápicos no que se diz ao tratamento das infecções do trato urinário. </w:t>
      </w:r>
      <w:r w:rsidR="00BF15CE" w:rsidRPr="00DB33B7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7F07BC" w:rsidRPr="00DB33B7">
        <w:rPr>
          <w:rFonts w:ascii="Times New Roman" w:hAnsi="Times New Roman" w:cs="Times New Roman"/>
          <w:sz w:val="24"/>
          <w:szCs w:val="24"/>
        </w:rPr>
        <w:t xml:space="preserve"> Este estudo trata-se de uma revisão bibliográfica realizada a partir da literatura científica nas bases de dados PubMed e SciELO, em que dentre os artigos encontrados, foram selecionados 5, publicados entre 2020 a 2024, e excluídos os demais por apresentarem conflitos de interesse</w:t>
      </w:r>
      <w:r w:rsidR="007F07BC" w:rsidRPr="00DB33B7">
        <w:rPr>
          <w:rFonts w:ascii="Times New Roman" w:hAnsi="Times New Roman" w:cs="Times New Roman"/>
          <w:b/>
          <w:bCs/>
          <w:sz w:val="24"/>
          <w:szCs w:val="24"/>
        </w:rPr>
        <w:t xml:space="preserve">. RESULTADOS: </w:t>
      </w:r>
      <w:r w:rsidR="007F07BC" w:rsidRPr="00DB33B7">
        <w:rPr>
          <w:rFonts w:ascii="Times New Roman" w:hAnsi="Times New Roman" w:cs="Times New Roman"/>
          <w:sz w:val="24"/>
          <w:szCs w:val="24"/>
        </w:rPr>
        <w:t>Usados desde os primórdios pelos indígenas, os fitoterápicos funcionam como uma terapia complementar em que plantas medicinais e seus produtos são utilizados para terapêutica e prevenção, no estudo present</w:t>
      </w:r>
      <w:r w:rsidR="007169EF" w:rsidRPr="00DB33B7">
        <w:rPr>
          <w:rFonts w:ascii="Times New Roman" w:hAnsi="Times New Roman" w:cs="Times New Roman"/>
          <w:sz w:val="24"/>
          <w:szCs w:val="24"/>
        </w:rPr>
        <w:t>e</w:t>
      </w:r>
      <w:r w:rsidR="007F07BC" w:rsidRPr="00DB33B7">
        <w:rPr>
          <w:rFonts w:ascii="Times New Roman" w:hAnsi="Times New Roman" w:cs="Times New Roman"/>
          <w:sz w:val="24"/>
          <w:szCs w:val="24"/>
        </w:rPr>
        <w:t>, das infecções urinárias.</w:t>
      </w:r>
      <w:r w:rsidR="00137844" w:rsidRPr="00DB33B7">
        <w:rPr>
          <w:rFonts w:ascii="Times New Roman" w:hAnsi="Times New Roman" w:cs="Times New Roman"/>
          <w:sz w:val="24"/>
          <w:szCs w:val="24"/>
        </w:rPr>
        <w:t xml:space="preserve"> </w:t>
      </w:r>
      <w:r w:rsidR="007F07BC" w:rsidRPr="00DB33B7">
        <w:rPr>
          <w:rFonts w:ascii="Times New Roman" w:hAnsi="Times New Roman" w:cs="Times New Roman"/>
          <w:sz w:val="24"/>
          <w:szCs w:val="24"/>
        </w:rPr>
        <w:t xml:space="preserve">Os principais artefatos utilizados são soluções, capsulas e chás de Cranberry, </w:t>
      </w:r>
      <w:r w:rsidR="007169EF" w:rsidRPr="00DB33B7">
        <w:rPr>
          <w:rFonts w:ascii="Times New Roman" w:hAnsi="Times New Roman" w:cs="Times New Roman"/>
          <w:sz w:val="24"/>
          <w:szCs w:val="24"/>
        </w:rPr>
        <w:t>Canela e Mirtilo, os quais possuem ação anti-inflamatória e antisséptica pela redução da capacidade de fixação bacteriana.</w:t>
      </w:r>
      <w:r w:rsidR="00137844" w:rsidRPr="00DB33B7">
        <w:rPr>
          <w:rFonts w:ascii="Times New Roman" w:hAnsi="Times New Roman" w:cs="Times New Roman"/>
          <w:sz w:val="24"/>
          <w:szCs w:val="24"/>
        </w:rPr>
        <w:t xml:space="preserve"> Além disso, tendo em vista o predomínio de infecções na menopausa, algumas plantas podem ser usada</w:t>
      </w:r>
      <w:r w:rsidR="00E152D0" w:rsidRPr="00DB33B7">
        <w:rPr>
          <w:rFonts w:ascii="Times New Roman" w:hAnsi="Times New Roman" w:cs="Times New Roman"/>
          <w:sz w:val="24"/>
          <w:szCs w:val="24"/>
        </w:rPr>
        <w:t>s</w:t>
      </w:r>
      <w:r w:rsidR="00137844" w:rsidRPr="00DB33B7">
        <w:rPr>
          <w:rFonts w:ascii="Times New Roman" w:hAnsi="Times New Roman" w:cs="Times New Roman"/>
          <w:sz w:val="24"/>
          <w:szCs w:val="24"/>
        </w:rPr>
        <w:t xml:space="preserve"> com </w:t>
      </w:r>
      <w:r w:rsidR="00E152D0" w:rsidRPr="00DB33B7">
        <w:rPr>
          <w:rFonts w:ascii="Times New Roman" w:hAnsi="Times New Roman" w:cs="Times New Roman"/>
          <w:sz w:val="24"/>
          <w:szCs w:val="24"/>
        </w:rPr>
        <w:t xml:space="preserve">a intenção </w:t>
      </w:r>
      <w:r w:rsidR="00137844" w:rsidRPr="00DB33B7">
        <w:rPr>
          <w:rFonts w:ascii="Times New Roman" w:hAnsi="Times New Roman" w:cs="Times New Roman"/>
          <w:sz w:val="24"/>
          <w:szCs w:val="24"/>
        </w:rPr>
        <w:t>de substituir os hormônios e melhorar a atrofia vaginal</w:t>
      </w:r>
      <w:r w:rsidR="00137844" w:rsidRPr="00825C2B">
        <w:rPr>
          <w:rFonts w:ascii="Times New Roman" w:hAnsi="Times New Roman" w:cs="Times New Roman"/>
          <w:sz w:val="24"/>
          <w:szCs w:val="24"/>
        </w:rPr>
        <w:t>, como</w:t>
      </w:r>
      <w:r w:rsidR="00825C2B">
        <w:rPr>
          <w:rFonts w:ascii="Times New Roman" w:hAnsi="Times New Roman" w:cs="Times New Roman"/>
          <w:sz w:val="24"/>
          <w:szCs w:val="24"/>
        </w:rPr>
        <w:t xml:space="preserve"> </w:t>
      </w:r>
      <w:r w:rsidR="00825C2B" w:rsidRPr="002F389C">
        <w:rPr>
          <w:rFonts w:ascii="Times New Roman" w:hAnsi="Times New Roman" w:cs="Times New Roman"/>
          <w:i/>
          <w:iCs/>
          <w:sz w:val="24"/>
          <w:szCs w:val="24"/>
        </w:rPr>
        <w:t xml:space="preserve">D. </w:t>
      </w:r>
      <w:proofErr w:type="spellStart"/>
      <w:r w:rsidR="00825C2B" w:rsidRPr="002F389C">
        <w:rPr>
          <w:rFonts w:ascii="Times New Roman" w:hAnsi="Times New Roman" w:cs="Times New Roman"/>
          <w:i/>
          <w:iCs/>
          <w:sz w:val="24"/>
          <w:szCs w:val="24"/>
        </w:rPr>
        <w:t>villosa</w:t>
      </w:r>
      <w:proofErr w:type="spellEnd"/>
      <w:r w:rsidR="00825C2B" w:rsidRPr="002F389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F389C">
        <w:rPr>
          <w:rFonts w:ascii="Times New Roman" w:hAnsi="Times New Roman" w:cs="Times New Roman"/>
          <w:sz w:val="24"/>
          <w:szCs w:val="24"/>
        </w:rPr>
        <w:t xml:space="preserve"> Dessa forma, não só pelos seus efeitos, mas também </w:t>
      </w:r>
      <w:r w:rsidR="007169EF" w:rsidRPr="00825C2B">
        <w:rPr>
          <w:rFonts w:ascii="Times New Roman" w:hAnsi="Times New Roman" w:cs="Times New Roman"/>
          <w:sz w:val="24"/>
          <w:szCs w:val="24"/>
        </w:rPr>
        <w:t>se</w:t>
      </w:r>
      <w:r w:rsidR="007169EF" w:rsidRPr="00DB33B7">
        <w:rPr>
          <w:rFonts w:ascii="Times New Roman" w:hAnsi="Times New Roman" w:cs="Times New Roman"/>
          <w:sz w:val="24"/>
          <w:szCs w:val="24"/>
        </w:rPr>
        <w:t>u uso tem como vantagem</w:t>
      </w:r>
      <w:r w:rsidR="00137844" w:rsidRPr="00DB33B7">
        <w:rPr>
          <w:rFonts w:ascii="Times New Roman" w:hAnsi="Times New Roman" w:cs="Times New Roman"/>
          <w:sz w:val="24"/>
          <w:szCs w:val="24"/>
        </w:rPr>
        <w:t>:</w:t>
      </w:r>
      <w:r w:rsidR="007169EF" w:rsidRPr="00DB33B7">
        <w:rPr>
          <w:rFonts w:ascii="Times New Roman" w:hAnsi="Times New Roman" w:cs="Times New Roman"/>
          <w:sz w:val="24"/>
          <w:szCs w:val="24"/>
        </w:rPr>
        <w:t xml:space="preserve"> menores efeitos colaterais, maior aprovação do paciente, menor custo e capacidade de renovação natural. </w:t>
      </w:r>
      <w:r w:rsidR="00137844" w:rsidRPr="00DB33B7">
        <w:rPr>
          <w:rFonts w:ascii="Times New Roman" w:hAnsi="Times New Roman" w:cs="Times New Roman"/>
          <w:sz w:val="24"/>
          <w:szCs w:val="24"/>
        </w:rPr>
        <w:t>É importante ainda ressaltar que o</w:t>
      </w:r>
      <w:r w:rsidR="007169EF" w:rsidRPr="00DB33B7">
        <w:rPr>
          <w:rFonts w:ascii="Times New Roman" w:hAnsi="Times New Roman" w:cs="Times New Roman"/>
          <w:sz w:val="24"/>
          <w:szCs w:val="24"/>
        </w:rPr>
        <w:t xml:space="preserve"> ideal para que esta terapêutica funcione é uso diário por no mínimo 3 meses</w:t>
      </w:r>
      <w:r w:rsidR="00CC7381" w:rsidRPr="00DB33B7">
        <w:rPr>
          <w:rFonts w:ascii="Times New Roman" w:hAnsi="Times New Roman" w:cs="Times New Roman"/>
          <w:sz w:val="24"/>
          <w:szCs w:val="24"/>
        </w:rPr>
        <w:t xml:space="preserve">, observando uma eficácia de 96%. </w:t>
      </w:r>
      <w:r w:rsidR="00CC7381" w:rsidRPr="00DB33B7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CC7381" w:rsidRPr="00DB33B7">
        <w:rPr>
          <w:rFonts w:ascii="Times New Roman" w:hAnsi="Times New Roman" w:cs="Times New Roman"/>
          <w:sz w:val="24"/>
          <w:szCs w:val="24"/>
        </w:rPr>
        <w:t xml:space="preserve">Portanto, </w:t>
      </w:r>
      <w:r w:rsidR="00D7383C">
        <w:rPr>
          <w:rFonts w:ascii="Times New Roman" w:hAnsi="Times New Roman" w:cs="Times New Roman"/>
          <w:sz w:val="24"/>
          <w:szCs w:val="24"/>
        </w:rPr>
        <w:t>é notória</w:t>
      </w:r>
      <w:r w:rsidR="00CC7381" w:rsidRPr="00DB33B7">
        <w:rPr>
          <w:rFonts w:ascii="Times New Roman" w:hAnsi="Times New Roman" w:cs="Times New Roman"/>
          <w:sz w:val="24"/>
          <w:szCs w:val="24"/>
        </w:rPr>
        <w:t xml:space="preserve"> a importância de buscar terapias complementares, como a dos fitoterápicos, frente a ITU e demais doenças</w:t>
      </w:r>
      <w:r w:rsidR="00DB33B7" w:rsidRPr="00DB33B7">
        <w:rPr>
          <w:rFonts w:ascii="Times New Roman" w:hAnsi="Times New Roman" w:cs="Times New Roman"/>
          <w:sz w:val="24"/>
          <w:szCs w:val="24"/>
        </w:rPr>
        <w:t>,</w:t>
      </w:r>
      <w:r w:rsidR="00CC7381" w:rsidRPr="00DB33B7">
        <w:rPr>
          <w:rFonts w:ascii="Times New Roman" w:hAnsi="Times New Roman" w:cs="Times New Roman"/>
          <w:sz w:val="24"/>
          <w:szCs w:val="24"/>
        </w:rPr>
        <w:t xml:space="preserve"> de forma a melhorar o prognóstico e reduzir a resistência antimicrobiana. </w:t>
      </w:r>
    </w:p>
    <w:p w14:paraId="52AAC52F" w14:textId="55274CE9" w:rsidR="008C1D94" w:rsidRPr="00DB33B7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95A4D" w14:textId="48A3D570" w:rsidR="0062189D" w:rsidRPr="00B5189E" w:rsidRDefault="00DB33B7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189E">
        <w:rPr>
          <w:rFonts w:ascii="Times New Roman" w:hAnsi="Times New Roman" w:cs="Times New Roman"/>
          <w:b/>
          <w:bCs/>
          <w:sz w:val="24"/>
          <w:szCs w:val="24"/>
          <w:lang w:val="en-US"/>
        </w:rPr>
        <w:t>Palavras-Chave</w:t>
      </w:r>
      <w:proofErr w:type="spellEnd"/>
      <w:r w:rsidRPr="00B518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62189D" w:rsidRPr="00B5189E">
        <w:rPr>
          <w:rFonts w:ascii="Times New Roman" w:hAnsi="Times New Roman" w:cs="Times New Roman"/>
          <w:sz w:val="24"/>
          <w:szCs w:val="24"/>
          <w:lang w:val="en-US"/>
        </w:rPr>
        <w:t>Phytotherapeutics</w:t>
      </w:r>
      <w:proofErr w:type="spellEnd"/>
      <w:r w:rsidR="0062189D" w:rsidRPr="00B5189E">
        <w:rPr>
          <w:rFonts w:ascii="Times New Roman" w:hAnsi="Times New Roman" w:cs="Times New Roman"/>
          <w:sz w:val="24"/>
          <w:szCs w:val="24"/>
          <w:lang w:val="en-US"/>
        </w:rPr>
        <w:t>; Therapy; Urinary tract infections</w:t>
      </w:r>
      <w:r w:rsidRPr="00B518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4009E5" w14:textId="2DBD377D" w:rsidR="009719AF" w:rsidRPr="00B5189E" w:rsidRDefault="009719AF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18BB91" w14:textId="54EDD58E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75E3E6" w14:textId="1FB4A1CF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B03EF7" w14:textId="576C6F7B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FDB54C" w14:textId="0B8A15C9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5DE1A0" w14:textId="39C927CF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616BD1" w14:textId="705957A8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B5FC34" w14:textId="3911C403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56EE76" w14:textId="1743C153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31DC5D" w14:textId="2C81F50B" w:rsidR="008C1D94" w:rsidRPr="00B5189E" w:rsidRDefault="008C1D94" w:rsidP="00DB3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B156A5" w14:textId="1D7349A3" w:rsidR="009719AF" w:rsidRPr="00B5189E" w:rsidRDefault="00825C2B" w:rsidP="00E879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35B2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1312" behindDoc="1" locked="0" layoutInCell="1" hidden="0" allowOverlap="1" wp14:anchorId="0D710B40" wp14:editId="39897E6F">
            <wp:simplePos x="0" y="0"/>
            <wp:positionH relativeFrom="page">
              <wp:posOffset>-274320</wp:posOffset>
            </wp:positionH>
            <wp:positionV relativeFrom="page">
              <wp:posOffset>-71120</wp:posOffset>
            </wp:positionV>
            <wp:extent cx="8097520" cy="10800080"/>
            <wp:effectExtent l="0" t="0" r="5080" b="0"/>
            <wp:wrapNone/>
            <wp:docPr id="143613175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7520" cy="10800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9AF" w:rsidRPr="00825C2B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8C1D94" w:rsidRPr="00825C2B">
        <w:rPr>
          <w:rFonts w:ascii="Times New Roman" w:hAnsi="Times New Roman" w:cs="Times New Roman"/>
          <w:b/>
          <w:bCs/>
          <w:sz w:val="24"/>
          <w:szCs w:val="24"/>
          <w:lang w:val="en-US"/>
        </w:rPr>
        <w:t>EFERÊNCIAS:</w:t>
      </w:r>
      <w:r w:rsidRPr="00825C2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14:paraId="230C3D6E" w14:textId="77777777" w:rsidR="00E87983" w:rsidRPr="009719AF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5189E">
        <w:rPr>
          <w:color w:val="000000"/>
          <w:lang w:val="en-US"/>
        </w:rPr>
        <w:t xml:space="preserve">ÄRZTEBLATT, D. Ä. G., </w:t>
      </w:r>
      <w:proofErr w:type="spellStart"/>
      <w:r w:rsidRPr="00B5189E">
        <w:rPr>
          <w:color w:val="000000"/>
          <w:lang w:val="en-US"/>
        </w:rPr>
        <w:t>Redaktion</w:t>
      </w:r>
      <w:proofErr w:type="spellEnd"/>
      <w:r w:rsidRPr="00B5189E">
        <w:rPr>
          <w:color w:val="000000"/>
          <w:lang w:val="en-US"/>
        </w:rPr>
        <w:t xml:space="preserve"> </w:t>
      </w:r>
      <w:proofErr w:type="spellStart"/>
      <w:r w:rsidRPr="00B5189E">
        <w:rPr>
          <w:color w:val="000000"/>
          <w:lang w:val="en-US"/>
        </w:rPr>
        <w:t>Deutsches</w:t>
      </w:r>
      <w:proofErr w:type="spellEnd"/>
      <w:r w:rsidRPr="00B5189E">
        <w:rPr>
          <w:color w:val="000000"/>
          <w:lang w:val="en-US"/>
        </w:rPr>
        <w:t>. </w:t>
      </w:r>
      <w:r w:rsidRPr="00B5189E">
        <w:rPr>
          <w:b/>
          <w:bCs/>
          <w:color w:val="000000"/>
          <w:lang w:val="en-US"/>
        </w:rPr>
        <w:t xml:space="preserve">Phytotherapy in Adults </w:t>
      </w:r>
      <w:proofErr w:type="gramStart"/>
      <w:r w:rsidRPr="00B5189E">
        <w:rPr>
          <w:b/>
          <w:bCs/>
          <w:color w:val="000000"/>
          <w:lang w:val="en-US"/>
        </w:rPr>
        <w:t>With</w:t>
      </w:r>
      <w:proofErr w:type="gramEnd"/>
      <w:r w:rsidRPr="00B5189E">
        <w:rPr>
          <w:b/>
          <w:bCs/>
          <w:color w:val="000000"/>
          <w:lang w:val="en-US"/>
        </w:rPr>
        <w:t xml:space="preserve"> Recurrent Uncomplicated Cystitis (20.05.2022)</w:t>
      </w:r>
      <w:r w:rsidRPr="00B5189E">
        <w:rPr>
          <w:color w:val="000000"/>
          <w:lang w:val="en-US"/>
        </w:rPr>
        <w:t xml:space="preserve">. </w:t>
      </w:r>
      <w:r w:rsidRPr="009719AF">
        <w:rPr>
          <w:color w:val="000000"/>
        </w:rPr>
        <w:t>Disponível em: &lt;https://www.aerzteblatt.de/</w:t>
      </w:r>
      <w:proofErr w:type="spellStart"/>
      <w:r w:rsidRPr="009719AF">
        <w:rPr>
          <w:color w:val="000000"/>
        </w:rPr>
        <w:t>int</w:t>
      </w:r>
      <w:proofErr w:type="spellEnd"/>
      <w:r w:rsidRPr="009719AF">
        <w:rPr>
          <w:color w:val="000000"/>
        </w:rPr>
        <w:t>/</w:t>
      </w:r>
      <w:proofErr w:type="spellStart"/>
      <w:r w:rsidRPr="009719AF">
        <w:rPr>
          <w:color w:val="000000"/>
        </w:rPr>
        <w:t>archive</w:t>
      </w:r>
      <w:proofErr w:type="spellEnd"/>
      <w:r w:rsidRPr="009719AF">
        <w:rPr>
          <w:color w:val="000000"/>
        </w:rPr>
        <w:t>/</w:t>
      </w:r>
      <w:proofErr w:type="spellStart"/>
      <w:r w:rsidRPr="009719AF">
        <w:rPr>
          <w:color w:val="000000"/>
        </w:rPr>
        <w:t>article</w:t>
      </w:r>
      <w:proofErr w:type="spellEnd"/>
      <w:r w:rsidRPr="009719AF">
        <w:rPr>
          <w:color w:val="000000"/>
        </w:rPr>
        <w:t>/225154&gt;. Acesso em: 30 abr. 2024.</w:t>
      </w:r>
    </w:p>
    <w:p w14:paraId="6966AD1E" w14:textId="77777777" w:rsidR="00E87983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F08D045" w14:textId="77777777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B5189E">
        <w:rPr>
          <w:color w:val="000000"/>
          <w:lang w:val="en-US"/>
        </w:rPr>
        <w:t>DANIEL S.C. BUTLER et al. Phytotherapy (BNO 1045) of Acute Lower Uncomplicated Urinary Tract Infection in Women Normalizes Local Host Responses. </w:t>
      </w:r>
      <w:proofErr w:type="spellStart"/>
      <w:r w:rsidRPr="00B5189E">
        <w:rPr>
          <w:b/>
          <w:bCs/>
          <w:color w:val="000000"/>
          <w:lang w:val="en-US"/>
        </w:rPr>
        <w:t>Urologia</w:t>
      </w:r>
      <w:proofErr w:type="spellEnd"/>
      <w:r w:rsidRPr="00B5189E">
        <w:rPr>
          <w:b/>
          <w:bCs/>
          <w:color w:val="000000"/>
          <w:lang w:val="en-US"/>
        </w:rPr>
        <w:t xml:space="preserve"> Internationalis</w:t>
      </w:r>
      <w:r w:rsidRPr="00B5189E">
        <w:rPr>
          <w:color w:val="000000"/>
          <w:lang w:val="en-US"/>
        </w:rPr>
        <w:t xml:space="preserve">, v. 107, n. 8, p. 778–784, 1 </w:t>
      </w:r>
      <w:proofErr w:type="spellStart"/>
      <w:r w:rsidRPr="00B5189E">
        <w:rPr>
          <w:color w:val="000000"/>
          <w:lang w:val="en-US"/>
        </w:rPr>
        <w:t>jan.</w:t>
      </w:r>
      <w:proofErr w:type="spellEnd"/>
      <w:r w:rsidRPr="00B5189E">
        <w:rPr>
          <w:color w:val="000000"/>
          <w:lang w:val="en-US"/>
        </w:rPr>
        <w:t xml:space="preserve"> 2023.</w:t>
      </w:r>
      <w:r w:rsidRPr="00B5189E">
        <w:rPr>
          <w:lang w:val="en-US"/>
        </w:rPr>
        <w:t xml:space="preserve"> </w:t>
      </w:r>
    </w:p>
    <w:p w14:paraId="402AD7D5" w14:textId="77777777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5CBA9B47" w14:textId="24206DFC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r w:rsidRPr="00B5189E">
        <w:rPr>
          <w:color w:val="000000"/>
          <w:lang w:val="en-US"/>
        </w:rPr>
        <w:t>DAS, S. Natural therapeutics for urinary tract infections—a review. </w:t>
      </w:r>
      <w:r w:rsidRPr="00B5189E">
        <w:rPr>
          <w:b/>
          <w:bCs/>
          <w:color w:val="000000"/>
          <w:lang w:val="en-US"/>
        </w:rPr>
        <w:t>Future Journal of Pharmaceutical Sciences</w:t>
      </w:r>
      <w:r w:rsidRPr="00B5189E">
        <w:rPr>
          <w:color w:val="000000"/>
          <w:lang w:val="en-US"/>
        </w:rPr>
        <w:t>, v. 6, n. 1, 18 set. 2020.</w:t>
      </w:r>
    </w:p>
    <w:p w14:paraId="47ACBBF4" w14:textId="77777777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2AE5A9B8" w14:textId="0B283138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  <w:r w:rsidRPr="00B5189E">
        <w:rPr>
          <w:color w:val="000000"/>
          <w:lang w:val="en-US"/>
        </w:rPr>
        <w:t>FAZLY BAZZAZ, B. S. et al. Deep insights into urinary tract infections and effective natural remedies. </w:t>
      </w:r>
      <w:r w:rsidRPr="00B5189E">
        <w:rPr>
          <w:b/>
          <w:bCs/>
          <w:color w:val="000000"/>
          <w:lang w:val="en-US"/>
        </w:rPr>
        <w:t>African Journal of Urology</w:t>
      </w:r>
      <w:r w:rsidRPr="00B5189E">
        <w:rPr>
          <w:color w:val="000000"/>
          <w:lang w:val="en-US"/>
        </w:rPr>
        <w:t xml:space="preserve">, v. 27, n. 1, 7 </w:t>
      </w:r>
      <w:proofErr w:type="spellStart"/>
      <w:r w:rsidRPr="00B5189E">
        <w:rPr>
          <w:color w:val="000000"/>
          <w:lang w:val="en-US"/>
        </w:rPr>
        <w:t>jan.</w:t>
      </w:r>
      <w:proofErr w:type="spellEnd"/>
      <w:r w:rsidRPr="00B5189E">
        <w:rPr>
          <w:color w:val="000000"/>
          <w:lang w:val="en-US"/>
        </w:rPr>
        <w:t xml:space="preserve"> 2021.</w:t>
      </w:r>
    </w:p>
    <w:p w14:paraId="258B60AF" w14:textId="77777777" w:rsidR="00E87983" w:rsidRPr="00B5189E" w:rsidRDefault="00E87983" w:rsidP="00E87983">
      <w:pPr>
        <w:pStyle w:val="NormalWeb"/>
        <w:spacing w:before="0" w:beforeAutospacing="0" w:after="0" w:afterAutospacing="0"/>
        <w:jc w:val="both"/>
        <w:rPr>
          <w:color w:val="000000"/>
          <w:lang w:val="en-US"/>
        </w:rPr>
      </w:pPr>
    </w:p>
    <w:p w14:paraId="3A4BD51F" w14:textId="2DF39262" w:rsidR="00CA3F04" w:rsidRPr="009719AF" w:rsidRDefault="00CA3F04" w:rsidP="00E87983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5189E">
        <w:rPr>
          <w:color w:val="000000"/>
          <w:lang w:val="en-US"/>
        </w:rPr>
        <w:t>RITZMANN, D. Herbal Treatment of Female Urogenital Atrophy: A Retrospective Cohort Analysis. </w:t>
      </w:r>
      <w:proofErr w:type="spellStart"/>
      <w:r w:rsidRPr="009719AF">
        <w:rPr>
          <w:b/>
          <w:bCs/>
          <w:color w:val="000000"/>
        </w:rPr>
        <w:t>Complementary</w:t>
      </w:r>
      <w:proofErr w:type="spellEnd"/>
      <w:r w:rsidRPr="009719AF">
        <w:rPr>
          <w:b/>
          <w:bCs/>
          <w:color w:val="000000"/>
        </w:rPr>
        <w:t xml:space="preserve"> Medicine </w:t>
      </w:r>
      <w:proofErr w:type="spellStart"/>
      <w:r w:rsidRPr="009719AF">
        <w:rPr>
          <w:b/>
          <w:bCs/>
          <w:color w:val="000000"/>
        </w:rPr>
        <w:t>Research</w:t>
      </w:r>
      <w:proofErr w:type="spellEnd"/>
      <w:r w:rsidRPr="009719AF">
        <w:rPr>
          <w:color w:val="000000"/>
        </w:rPr>
        <w:t>, v. 31, n. 2, p. 124–132, 11 jan. 2024.</w:t>
      </w:r>
    </w:p>
    <w:p w14:paraId="6A271FD3" w14:textId="2C785126" w:rsidR="008046D6" w:rsidRPr="008C1D94" w:rsidRDefault="008046D6" w:rsidP="00E87983">
      <w:pPr>
        <w:pStyle w:val="NormalWeb"/>
        <w:spacing w:before="0" w:beforeAutospacing="0" w:after="0" w:afterAutospacing="0"/>
        <w:jc w:val="both"/>
        <w:rPr>
          <w:color w:val="000000"/>
        </w:rPr>
      </w:pPr>
    </w:p>
    <w:sectPr w:rsidR="008046D6" w:rsidRPr="008C1D94" w:rsidSect="00A10F7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D8"/>
    <w:rsid w:val="00037DF2"/>
    <w:rsid w:val="00084654"/>
    <w:rsid w:val="00114BC0"/>
    <w:rsid w:val="00137844"/>
    <w:rsid w:val="00140957"/>
    <w:rsid w:val="002722F3"/>
    <w:rsid w:val="002B00B1"/>
    <w:rsid w:val="002F389C"/>
    <w:rsid w:val="00544C74"/>
    <w:rsid w:val="00586A79"/>
    <w:rsid w:val="0062189D"/>
    <w:rsid w:val="006B5821"/>
    <w:rsid w:val="007169EF"/>
    <w:rsid w:val="00772BD8"/>
    <w:rsid w:val="007C75AF"/>
    <w:rsid w:val="007F07BC"/>
    <w:rsid w:val="008046D6"/>
    <w:rsid w:val="0081189C"/>
    <w:rsid w:val="00825C2B"/>
    <w:rsid w:val="00873714"/>
    <w:rsid w:val="008C1D94"/>
    <w:rsid w:val="009719AF"/>
    <w:rsid w:val="00991DC0"/>
    <w:rsid w:val="009A0AA5"/>
    <w:rsid w:val="009F1F7B"/>
    <w:rsid w:val="00A10F7D"/>
    <w:rsid w:val="00AB50ED"/>
    <w:rsid w:val="00B5189E"/>
    <w:rsid w:val="00BF15CE"/>
    <w:rsid w:val="00BF7CAA"/>
    <w:rsid w:val="00C666AF"/>
    <w:rsid w:val="00C9356C"/>
    <w:rsid w:val="00CA3F04"/>
    <w:rsid w:val="00CA7E2C"/>
    <w:rsid w:val="00CB140F"/>
    <w:rsid w:val="00CC7381"/>
    <w:rsid w:val="00D7383C"/>
    <w:rsid w:val="00D7385F"/>
    <w:rsid w:val="00DB33B7"/>
    <w:rsid w:val="00DD0070"/>
    <w:rsid w:val="00E152D0"/>
    <w:rsid w:val="00E87983"/>
    <w:rsid w:val="00F5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D72E"/>
  <w15:chartTrackingRefBased/>
  <w15:docId w15:val="{CEB47E0C-448F-48C3-B821-6A6BA678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B140F"/>
    <w:rPr>
      <w:i/>
      <w:iCs/>
    </w:rPr>
  </w:style>
  <w:style w:type="paragraph" w:styleId="NormalWeb">
    <w:name w:val="Normal (Web)"/>
    <w:basedOn w:val="Normal"/>
    <w:uiPriority w:val="99"/>
    <w:unhideWhenUsed/>
    <w:rsid w:val="00CA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Glene Cristina Melo</dc:creator>
  <cp:keywords/>
  <dc:description/>
  <cp:lastModifiedBy>Nicolly Alves</cp:lastModifiedBy>
  <cp:revision>6</cp:revision>
  <dcterms:created xsi:type="dcterms:W3CDTF">2024-05-03T17:46:00Z</dcterms:created>
  <dcterms:modified xsi:type="dcterms:W3CDTF">2024-05-03T18:37:00Z</dcterms:modified>
</cp:coreProperties>
</file>