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60AD4AA" w:rsidR="000C59CB" w:rsidRDefault="00721699">
      <w:pPr>
        <w:jc w:val="center"/>
        <w:rPr>
          <w:b/>
        </w:rPr>
      </w:pPr>
      <w:r>
        <w:rPr>
          <w:b/>
        </w:rPr>
        <w:t>ENSINO MÉDIO NO CAMPO: UMA ANÁLISE DA META 3 DO PLANO MUNICIPAL DE EDUCAÇÃO DE ABAETETUBA-PA</w:t>
      </w:r>
    </w:p>
    <w:p w14:paraId="2A4CF8BE" w14:textId="77777777" w:rsidR="00721699" w:rsidRPr="00721699" w:rsidRDefault="00721699">
      <w:pPr>
        <w:jc w:val="center"/>
        <w:rPr>
          <w:b/>
          <w:sz w:val="22"/>
          <w:szCs w:val="28"/>
        </w:rPr>
      </w:pPr>
    </w:p>
    <w:p w14:paraId="00000002" w14:textId="3934D726" w:rsidR="000C59CB" w:rsidRDefault="00721699">
      <w:pPr>
        <w:jc w:val="right"/>
        <w:rPr>
          <w:sz w:val="20"/>
          <w:szCs w:val="20"/>
        </w:rPr>
      </w:pPr>
      <w:r>
        <w:rPr>
          <w:sz w:val="20"/>
          <w:szCs w:val="20"/>
        </w:rPr>
        <w:t>Francisauro Fernandes da Costa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798F528E" w:rsidR="000C59CB" w:rsidRDefault="007216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Antelmara </w:t>
      </w:r>
      <w:r w:rsidR="003E6080">
        <w:rPr>
          <w:sz w:val="20"/>
          <w:szCs w:val="20"/>
        </w:rPr>
        <w:t>de Souza Silva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520DA193" w:rsidR="000C59CB" w:rsidRDefault="009A6CE0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Marcelo Bagata Tavares</w:t>
      </w:r>
      <w:r w:rsidR="008822C2">
        <w:rPr>
          <w:vertAlign w:val="superscript"/>
        </w:rPr>
        <w:footnoteReference w:id="3"/>
      </w:r>
    </w:p>
    <w:p w14:paraId="4BC80E58" w14:textId="74F70348" w:rsidR="007C2D43" w:rsidRDefault="009A6CE0">
      <w:pPr>
        <w:jc w:val="right"/>
        <w:rPr>
          <w:sz w:val="20"/>
          <w:szCs w:val="20"/>
        </w:rPr>
      </w:pPr>
      <w:r>
        <w:rPr>
          <w:sz w:val="20"/>
          <w:szCs w:val="20"/>
        </w:rPr>
        <w:t>Heloisa da Silva Borges</w:t>
      </w:r>
      <w:r w:rsidR="007C2D43">
        <w:rPr>
          <w:rStyle w:val="Refdenotaderodap"/>
          <w:sz w:val="20"/>
          <w:szCs w:val="20"/>
        </w:rPr>
        <w:footnoteReference w:id="4"/>
      </w:r>
    </w:p>
    <w:p w14:paraId="00000005" w14:textId="3FDF547A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721699">
        <w:rPr>
          <w:sz w:val="20"/>
          <w:szCs w:val="20"/>
        </w:rPr>
        <w:t>francisaurocosta55@gmail.com</w:t>
      </w:r>
      <w:r>
        <w:rPr>
          <w:sz w:val="20"/>
          <w:szCs w:val="20"/>
        </w:rPr>
        <w:t>)</w:t>
      </w:r>
    </w:p>
    <w:p w14:paraId="00000006" w14:textId="1639CD1F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72169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</w:t>
      </w:r>
      <w:r w:rsidR="009A6CE0">
        <w:rPr>
          <w:sz w:val="20"/>
          <w:szCs w:val="20"/>
        </w:rPr>
        <w:t>Educação, Estado e Sociedade na Amazônia</w:t>
      </w:r>
      <w:r>
        <w:rPr>
          <w:sz w:val="20"/>
          <w:szCs w:val="20"/>
        </w:rPr>
        <w:t>)</w:t>
      </w:r>
    </w:p>
    <w:p w14:paraId="00000007" w14:textId="7793F119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</w:t>
      </w:r>
      <w:r w:rsidR="009A6CE0">
        <w:rPr>
          <w:sz w:val="20"/>
          <w:szCs w:val="20"/>
        </w:rPr>
        <w:t>Fundação de Amparo à Pesquisa do Estado do Amazonas - FAPEAM</w:t>
      </w:r>
      <w:r>
        <w:rPr>
          <w:sz w:val="20"/>
          <w:szCs w:val="20"/>
        </w:rPr>
        <w:t>)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40028A87" w14:textId="39D91E1C" w:rsidR="006E3421" w:rsidRDefault="003E6080">
      <w:pPr>
        <w:spacing w:line="240" w:lineRule="auto"/>
      </w:pPr>
      <w:bookmarkStart w:id="1" w:name="_heading=h.30j0zll" w:colFirst="0" w:colLast="0"/>
      <w:bookmarkEnd w:id="1"/>
      <w:r>
        <w:t xml:space="preserve">Este trabalho </w:t>
      </w:r>
      <w:r w:rsidR="00CD6A50">
        <w:t>r</w:t>
      </w:r>
      <w:r>
        <w:t>esulta de uma investigação realizada junto ao Programa de Pós-Graduação em Educação (PPGE</w:t>
      </w:r>
      <w:r w:rsidR="00527B87">
        <w:t>/UFAM</w:t>
      </w:r>
      <w:r>
        <w:t>),</w:t>
      </w:r>
      <w:r w:rsidR="00527B87">
        <w:t xml:space="preserve"> </w:t>
      </w:r>
      <w:r>
        <w:t xml:space="preserve">Linha de Pesquisa 3: Formação e Práxis do(a) Educador(a) Frente aos Desafios Amazônicos. </w:t>
      </w:r>
      <w:r w:rsidR="00B05BD9">
        <w:t>O</w:t>
      </w:r>
      <w:r>
        <w:t>bjetiv</w:t>
      </w:r>
      <w:r w:rsidR="00B05BD9">
        <w:t>a</w:t>
      </w:r>
      <w:r>
        <w:t xml:space="preserve"> apresentar uma análise da meta 3 do Plano Municipal de Educação de Abaetetuba</w:t>
      </w:r>
      <w:r w:rsidR="00B05BD9">
        <w:t xml:space="preserve"> (2015-202</w:t>
      </w:r>
      <w:r w:rsidR="007369B4">
        <w:t>5</w:t>
      </w:r>
      <w:r w:rsidR="005A47F4">
        <w:t xml:space="preserve"> – Lei nº 437/2015</w:t>
      </w:r>
      <w:r w:rsidR="00B05BD9">
        <w:t>)</w:t>
      </w:r>
      <w:r>
        <w:t xml:space="preserve"> que trata do Ensino Médio</w:t>
      </w:r>
      <w:r w:rsidR="006235A6">
        <w:t xml:space="preserve"> e faz referência às populações</w:t>
      </w:r>
      <w:r>
        <w:t xml:space="preserve"> </w:t>
      </w:r>
      <w:r w:rsidR="006235A6">
        <w:t>do</w:t>
      </w:r>
      <w:r>
        <w:t xml:space="preserve"> campo.</w:t>
      </w:r>
      <w:r w:rsidR="00C42BE8">
        <w:t xml:space="preserve"> </w:t>
      </w:r>
      <w:r w:rsidR="00C42BE8" w:rsidRPr="00CA49D0">
        <w:t>R</w:t>
      </w:r>
      <w:r w:rsidR="00B05BD9" w:rsidRPr="00CA49D0">
        <w:t xml:space="preserve">ealizou-se uma pesquisa de cunho bibliográfica a partir de uma perspectiva crítica-analítica, fundamentada </w:t>
      </w:r>
      <w:r w:rsidR="004D46E7" w:rsidRPr="00CA49D0">
        <w:t xml:space="preserve">nos estudos de </w:t>
      </w:r>
      <w:r w:rsidR="00B05BD9" w:rsidRPr="00CA49D0">
        <w:t>Saviani (2014); Caldart (2002); Borges (2016)</w:t>
      </w:r>
      <w:r w:rsidR="004D46E7" w:rsidRPr="00CA49D0">
        <w:t xml:space="preserve"> e</w:t>
      </w:r>
      <w:r w:rsidR="00B05BD9" w:rsidRPr="00CA49D0">
        <w:t xml:space="preserve"> Nascimento (2015)</w:t>
      </w:r>
      <w:r w:rsidR="004D46E7" w:rsidRPr="00CA49D0">
        <w:t xml:space="preserve">, </w:t>
      </w:r>
      <w:r w:rsidR="001A5F8C" w:rsidRPr="00CA49D0">
        <w:t>e análise documental a partir dos dados do Relatório do Sistema Integrado de Monitoramento, Execução e Controle (SIMEC) que dispõem o Diagnóstico de Avaliação do PME de Abaetetuba.</w:t>
      </w:r>
      <w:r w:rsidR="001A5F8C">
        <w:t xml:space="preserve"> </w:t>
      </w:r>
      <w:r w:rsidR="004D46E7">
        <w:t>D</w:t>
      </w:r>
      <w:r w:rsidR="00B05BD9">
        <w:t xml:space="preserve">estaca-se que a meta 3 do PME </w:t>
      </w:r>
      <w:r w:rsidR="001A5F8C">
        <w:t>busca</w:t>
      </w:r>
      <w:r w:rsidR="00B05BD9">
        <w:t xml:space="preserve"> </w:t>
      </w:r>
      <w:r w:rsidR="001A5F8C">
        <w:t>elevar</w:t>
      </w:r>
      <w:r w:rsidR="005A47F4">
        <w:t xml:space="preserve"> o nível de matrícula no percentual mínimo de 25% de modo a atingir as médias do IDEB sinalizadas pelo PNE. Além disso, prop</w:t>
      </w:r>
      <w:r w:rsidR="001A5F8C">
        <w:t>õe</w:t>
      </w:r>
      <w:r w:rsidR="005A47F4">
        <w:t xml:space="preserve"> a integração do Ensino Médio e da Educação de Jovens e Adultos à Educação Profissional, na tentativa de assegurar a qualidade da oferta a pelo menos 50% dos estudantes da</w:t>
      </w:r>
      <w:r w:rsidR="001A5F8C">
        <w:t xml:space="preserve">s escolas públicas. </w:t>
      </w:r>
      <w:r w:rsidR="007F262B">
        <w:t xml:space="preserve">Para atender essa população estudantil, a meta 3 apresenta 73 estratégias das quais 10 estratégias estabelecem propostas educacionais sobre as peculiaridades das populações do campo. </w:t>
      </w:r>
      <w:r w:rsidR="00CF1991">
        <w:t xml:space="preserve">O resultado da análise demonstra que o percentual médio do total de estratégias alcançou a projeção de apenas 41%. </w:t>
      </w:r>
      <w:r w:rsidR="006E3421">
        <w:t xml:space="preserve">As estratégias com maior percentual alcançados foram: 3.8 – ensino médio integrado à educação profissional, 60%; </w:t>
      </w:r>
      <w:r w:rsidR="00CD6A50">
        <w:t>3.22 acompanhamentos</w:t>
      </w:r>
      <w:r w:rsidR="006E3421">
        <w:t xml:space="preserve"> de estratégias das escolas do campo na oferta de educação de tempo integral, 59%. </w:t>
      </w:r>
      <w:r w:rsidR="00CF1991">
        <w:t xml:space="preserve">Ressalta-se que 50% das </w:t>
      </w:r>
      <w:r w:rsidR="006E3421">
        <w:t xml:space="preserve">demais </w:t>
      </w:r>
      <w:r w:rsidR="00CF1991">
        <w:t xml:space="preserve">estratégias </w:t>
      </w:r>
      <w:r w:rsidR="006E3421">
        <w:t>da meta</w:t>
      </w:r>
      <w:r w:rsidR="00CF1991">
        <w:t xml:space="preserve"> 3 que fazem referência ao atendimento educacional </w:t>
      </w:r>
      <w:r w:rsidR="005736BD">
        <w:t>à</w:t>
      </w:r>
      <w:r w:rsidR="00CF1991">
        <w:t xml:space="preserve">s populações campesinas, obtiveram percentuais abaixo de 50%. </w:t>
      </w:r>
      <w:r w:rsidR="006E3421">
        <w:t>A estratégia 3.44 – oferta de educação bil</w:t>
      </w:r>
      <w:r w:rsidR="00D82FF8">
        <w:t>í</w:t>
      </w:r>
      <w:r w:rsidR="006E3421">
        <w:t>ngue no Ensino Médio, 49%; 3.34 – garantia de transporte acessível e gratuito para todos os estudantes da Educação do Campo, 47%; 3.17 – construção de escolas com padrão arquitetônico e de mobiliário adequado para atendimento de tempo integral no campo</w:t>
      </w:r>
      <w:r w:rsidR="001D6B13">
        <w:t xml:space="preserve">, 20%; 3.11- </w:t>
      </w:r>
      <w:r w:rsidR="001D6B13">
        <w:lastRenderedPageBreak/>
        <w:t>fomentar programas de educação de defasagem de fluxo escolar para estudantes da faixa etária de 15 a 17 anos, atingiu apenas 15%. Portanto, observa-se</w:t>
      </w:r>
      <w:r w:rsidR="006E3421">
        <w:t xml:space="preserve"> que há um enorme desafio para que a meta </w:t>
      </w:r>
      <w:r w:rsidR="001D6B13">
        <w:t xml:space="preserve">3 </w:t>
      </w:r>
      <w:r w:rsidR="006E3421">
        <w:t>seja alcançada</w:t>
      </w:r>
      <w:r w:rsidR="001D6B13">
        <w:t xml:space="preserve"> até a vigência do respectivo plano</w:t>
      </w:r>
      <w:r w:rsidR="006E3421">
        <w:t>, tendo em vista que no território abaetetubense existem 20 escolas que ofertam o ensino médio, na rede estadual e municipal, sendo 13 na área urbana e 7 distribuídas nas áreas de campo (estradas, ilhas e ramais).</w:t>
      </w:r>
      <w:r w:rsidR="001D6B13">
        <w:t xml:space="preserve"> Além disso, há outras problemáticas que interfere</w:t>
      </w:r>
      <w:r w:rsidR="00D82FF8">
        <w:t>m</w:t>
      </w:r>
      <w:r w:rsidR="001D6B13">
        <w:t xml:space="preserve"> no alcance dessa meta, que é a oferta de uma educação de qualidade: a política educacional do ensino médio em Abaetetuba apresenta reflexos negativos na formação do</w:t>
      </w:r>
      <w:r w:rsidR="00D82FF8">
        <w:t>s</w:t>
      </w:r>
      <w:r w:rsidR="001D6B13">
        <w:t xml:space="preserve"> estudantes, sobretudo daqueles que vivem no e do campo, como</w:t>
      </w:r>
      <w:r w:rsidR="00D82FF8">
        <w:t xml:space="preserve"> a </w:t>
      </w:r>
      <w:r w:rsidR="001D6B13">
        <w:t xml:space="preserve">fragilidade dos conteúdos ministrados que possibilite a continuidade dos estudos para o mundo do trabalho e/ou para o ingresso no ensino superior (NASCIMENTO, 2015). </w:t>
      </w:r>
      <w:r w:rsidR="00316ABE">
        <w:t>Conclui-se que é necessário um esforço d</w:t>
      </w:r>
      <w:r w:rsidR="00A43666">
        <w:t>os agentes responsáveis para garantir o cumprimento da meta 3 e, assim, assegurar os direitos dos estudantes do campo à uma educação com qualidade socialmente referenciad</w:t>
      </w:r>
      <w:r w:rsidR="00481DB4">
        <w:t>a em Abaetetuba.</w:t>
      </w:r>
    </w:p>
    <w:p w14:paraId="0000000B" w14:textId="77777777" w:rsidR="000C59CB" w:rsidRDefault="000C59CB">
      <w:pPr>
        <w:spacing w:line="240" w:lineRule="auto"/>
        <w:rPr>
          <w:b/>
        </w:rPr>
      </w:pPr>
    </w:p>
    <w:p w14:paraId="0000000C" w14:textId="0AE9F8D2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3E6080">
        <w:t xml:space="preserve">Abaetetuba; Plano Municipal de Educação; Educação do Campo; Ensino Médio. </w:t>
      </w:r>
    </w:p>
    <w:p w14:paraId="0000000D" w14:textId="77777777" w:rsidR="000C59CB" w:rsidRDefault="000C59CB"/>
    <w:p w14:paraId="0000000E" w14:textId="77777777" w:rsidR="000C59CB" w:rsidRDefault="000C59CB"/>
    <w:p w14:paraId="0000000F" w14:textId="51E88928" w:rsidR="000C59CB" w:rsidRPr="00A46BE4" w:rsidRDefault="008822C2">
      <w:pPr>
        <w:rPr>
          <w:b/>
        </w:rPr>
      </w:pPr>
      <w:r w:rsidRPr="00A46BE4">
        <w:rPr>
          <w:b/>
        </w:rPr>
        <w:t xml:space="preserve">REFERÊNCIAS </w:t>
      </w:r>
    </w:p>
    <w:p w14:paraId="60E294FA" w14:textId="77777777" w:rsidR="009F6439" w:rsidRPr="00521EE0" w:rsidRDefault="009F6439" w:rsidP="00521EE0">
      <w:pPr>
        <w:spacing w:line="240" w:lineRule="auto"/>
        <w:rPr>
          <w:sz w:val="2"/>
        </w:rPr>
      </w:pPr>
    </w:p>
    <w:p w14:paraId="1BC4ECA8" w14:textId="77777777" w:rsidR="009F6439" w:rsidRDefault="009F6439" w:rsidP="00521EE0">
      <w:pPr>
        <w:spacing w:before="240" w:line="240" w:lineRule="auto"/>
      </w:pPr>
      <w:r>
        <w:t xml:space="preserve">ABAETETUBA. </w:t>
      </w:r>
      <w:r w:rsidRPr="009F6439">
        <w:rPr>
          <w:b/>
        </w:rPr>
        <w:t>Plano Municipal de Abaetetuba</w:t>
      </w:r>
      <w:r>
        <w:t xml:space="preserve">: planejando a próxima década. Lei nº 437 de 24 de junho de 2015. </w:t>
      </w:r>
    </w:p>
    <w:p w14:paraId="6CB7B4DB" w14:textId="77777777" w:rsidR="009F6439" w:rsidRDefault="009F6439" w:rsidP="00521EE0">
      <w:pPr>
        <w:spacing w:before="240" w:line="240" w:lineRule="auto"/>
      </w:pPr>
      <w:r>
        <w:t xml:space="preserve">BORGES, Heloisa da Silva. </w:t>
      </w:r>
      <w:r w:rsidRPr="009F6439">
        <w:rPr>
          <w:b/>
        </w:rPr>
        <w:t>Educação do Campo e os Planos de Educação</w:t>
      </w:r>
      <w:r>
        <w:t>. Revista Amazônida, Ano 01, nº 01, p. 96 – 117. 2016.</w:t>
      </w:r>
    </w:p>
    <w:p w14:paraId="5EA22EDE" w14:textId="77777777" w:rsidR="009F6439" w:rsidRDefault="009F6439" w:rsidP="00521EE0">
      <w:pPr>
        <w:spacing w:before="240" w:line="240" w:lineRule="auto"/>
      </w:pPr>
      <w:r>
        <w:t xml:space="preserve">CALDART, Roseli Salete. Por uma educação do campo: traços de uma identidade em construção. In: CALDART, R. Salete [et al] (Orgs.). </w:t>
      </w:r>
      <w:r w:rsidRPr="009F6439">
        <w:rPr>
          <w:b/>
        </w:rPr>
        <w:t>Educação do campo</w:t>
      </w:r>
      <w:r>
        <w:t>: identidades e políticas públicas. Brasília, DF: articulação nacional Por Uma Educação do Campo. Coleção Por uma Educação do Campo, nº 4, 2002.</w:t>
      </w:r>
    </w:p>
    <w:p w14:paraId="0EECD77D" w14:textId="77777777" w:rsidR="009F6439" w:rsidRDefault="009F6439" w:rsidP="00521EE0">
      <w:pPr>
        <w:spacing w:before="240" w:line="240" w:lineRule="auto"/>
      </w:pPr>
      <w:r>
        <w:t>NASCIMENTO, Afonso Welliton de Sousa. P</w:t>
      </w:r>
      <w:r w:rsidRPr="009F6439">
        <w:rPr>
          <w:b/>
        </w:rPr>
        <w:t>olítica de ensino médio, formação e prática socia</w:t>
      </w:r>
      <w:r>
        <w:t>l: o caso do município de Abaetetuba - PA. Tese (Doutorado) – Universidade Federal do Ceará, Faculdade de Educação, Programa de Pós-Graduação em Educação Brasileira, Fortaleza, 2015. Disponível em: Acessado em: 16 de agosto 2022.</w:t>
      </w:r>
    </w:p>
    <w:p w14:paraId="2F138BE9" w14:textId="77777777" w:rsidR="009F6439" w:rsidRDefault="009F6439" w:rsidP="00521EE0">
      <w:pPr>
        <w:spacing w:before="240" w:line="240" w:lineRule="auto"/>
      </w:pPr>
      <w:r>
        <w:t xml:space="preserve">SAVIANI, Dermeval. </w:t>
      </w:r>
      <w:r w:rsidRPr="001D74EE">
        <w:rPr>
          <w:b/>
        </w:rPr>
        <w:t>Sistema Nacional de Educação e Plano Nacional de Educação</w:t>
      </w:r>
      <w:r>
        <w:t>: significado, controvérsias e perspectivas. Campinas, SP: Autores Associados, 2014.</w:t>
      </w:r>
    </w:p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38C0" w14:textId="77777777" w:rsidR="00E52075" w:rsidRDefault="00E52075">
      <w:pPr>
        <w:spacing w:line="240" w:lineRule="auto"/>
      </w:pPr>
      <w:r>
        <w:separator/>
      </w:r>
    </w:p>
  </w:endnote>
  <w:endnote w:type="continuationSeparator" w:id="0">
    <w:p w14:paraId="3EE564AA" w14:textId="77777777" w:rsidR="00E52075" w:rsidRDefault="00E52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43C3" w14:textId="77777777" w:rsidR="00E52075" w:rsidRDefault="00E52075">
      <w:pPr>
        <w:spacing w:line="240" w:lineRule="auto"/>
      </w:pPr>
      <w:r>
        <w:separator/>
      </w:r>
    </w:p>
  </w:footnote>
  <w:footnote w:type="continuationSeparator" w:id="0">
    <w:p w14:paraId="1EA10BF4" w14:textId="77777777" w:rsidR="00E52075" w:rsidRDefault="00E52075">
      <w:pPr>
        <w:spacing w:line="240" w:lineRule="auto"/>
      </w:pPr>
      <w:r>
        <w:continuationSeparator/>
      </w:r>
    </w:p>
  </w:footnote>
  <w:footnote w:id="1">
    <w:p w14:paraId="00000018" w14:textId="515C2353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825FCC">
        <w:rPr>
          <w:color w:val="000000"/>
          <w:sz w:val="20"/>
          <w:szCs w:val="20"/>
        </w:rPr>
        <w:t>Doutorando em Educação (PPGE/UFAM). Bolsista da Coordenação de</w:t>
      </w:r>
      <w:r w:rsidR="00F751E2">
        <w:rPr>
          <w:color w:val="000000"/>
          <w:sz w:val="20"/>
          <w:szCs w:val="20"/>
        </w:rPr>
        <w:t xml:space="preserve"> Aperfeiçoamento</w:t>
      </w:r>
      <w:r w:rsidR="000A01EA">
        <w:rPr>
          <w:color w:val="000000"/>
          <w:sz w:val="20"/>
          <w:szCs w:val="20"/>
        </w:rPr>
        <w:t xml:space="preserve"> de</w:t>
      </w:r>
      <w:r w:rsidR="00825FCC">
        <w:rPr>
          <w:color w:val="000000"/>
          <w:sz w:val="20"/>
          <w:szCs w:val="20"/>
        </w:rPr>
        <w:t xml:space="preserve"> Pessoal de Nível Superior (CAPES).</w:t>
      </w:r>
    </w:p>
  </w:footnote>
  <w:footnote w:id="2">
    <w:p w14:paraId="00000019" w14:textId="7B3FD078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825FCC">
        <w:rPr>
          <w:color w:val="000000"/>
          <w:sz w:val="20"/>
          <w:szCs w:val="20"/>
        </w:rPr>
        <w:t>Mestranda em Educação (PPGE/UFAM). Bolsista da Fundação de Amparo à Pesquisa do Estado do Amazonas (FAPEAM).</w:t>
      </w:r>
    </w:p>
  </w:footnote>
  <w:footnote w:id="3">
    <w:p w14:paraId="0000001A" w14:textId="63D501E8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825FCC">
        <w:rPr>
          <w:color w:val="000000"/>
          <w:sz w:val="20"/>
          <w:szCs w:val="20"/>
        </w:rPr>
        <w:t>Mestrando em Educação (PPGE/UFAM). Bolsista da Fundação de Amparo à Pesquisa do Estado do Amazonas (FAPEAM).</w:t>
      </w:r>
    </w:p>
  </w:footnote>
  <w:footnote w:id="4">
    <w:p w14:paraId="266B36CE" w14:textId="3347E17B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825FCC">
        <w:t>Doutora em Educação (PPGE/UFAM). Docente do Programa de Pós-Graduação em Educação, Linha de Pesquisa 1: Educação, Estado e Sociedade na Amazônia.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9CB"/>
    <w:rsid w:val="000815AD"/>
    <w:rsid w:val="000A01EA"/>
    <w:rsid w:val="000C59CB"/>
    <w:rsid w:val="001A5F8C"/>
    <w:rsid w:val="001D6B13"/>
    <w:rsid w:val="001D74EE"/>
    <w:rsid w:val="00316ABE"/>
    <w:rsid w:val="003E6080"/>
    <w:rsid w:val="00460676"/>
    <w:rsid w:val="00481DB4"/>
    <w:rsid w:val="004D46E7"/>
    <w:rsid w:val="00521EE0"/>
    <w:rsid w:val="00527B87"/>
    <w:rsid w:val="005736BD"/>
    <w:rsid w:val="005A47F4"/>
    <w:rsid w:val="006235A6"/>
    <w:rsid w:val="006E3421"/>
    <w:rsid w:val="00721699"/>
    <w:rsid w:val="007369B4"/>
    <w:rsid w:val="007C2D43"/>
    <w:rsid w:val="007F262B"/>
    <w:rsid w:val="00825FCC"/>
    <w:rsid w:val="008822C2"/>
    <w:rsid w:val="008B7C95"/>
    <w:rsid w:val="00967638"/>
    <w:rsid w:val="009A6CE0"/>
    <w:rsid w:val="009D3E5A"/>
    <w:rsid w:val="009E046D"/>
    <w:rsid w:val="009F6439"/>
    <w:rsid w:val="00A306E4"/>
    <w:rsid w:val="00A43666"/>
    <w:rsid w:val="00A44556"/>
    <w:rsid w:val="00A46BE4"/>
    <w:rsid w:val="00B05BD9"/>
    <w:rsid w:val="00C42BE8"/>
    <w:rsid w:val="00CA49D0"/>
    <w:rsid w:val="00CD6A50"/>
    <w:rsid w:val="00CF1991"/>
    <w:rsid w:val="00D525D0"/>
    <w:rsid w:val="00D82FF8"/>
    <w:rsid w:val="00E52075"/>
    <w:rsid w:val="00E93944"/>
    <w:rsid w:val="00ED1E1F"/>
    <w:rsid w:val="00F751E2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A836"/>
  <w15:docId w15:val="{3C037DF5-F2EC-4747-811F-C61A6BF1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525FC6-1908-42EE-A00E-005E4059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737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Francisauro Costa</cp:lastModifiedBy>
  <cp:revision>27</cp:revision>
  <cp:lastPrinted>2023-07-10T00:49:00Z</cp:lastPrinted>
  <dcterms:created xsi:type="dcterms:W3CDTF">2023-04-13T19:59:00Z</dcterms:created>
  <dcterms:modified xsi:type="dcterms:W3CDTF">2023-07-21T04:05:00Z</dcterms:modified>
</cp:coreProperties>
</file>