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5245" w14:textId="77777777" w:rsidR="00E73972" w:rsidRDefault="00E73972" w:rsidP="005532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pt"/>
        </w:rPr>
      </w:pPr>
    </w:p>
    <w:p w14:paraId="13B50304" w14:textId="0F32C852" w:rsidR="002075E5" w:rsidRPr="002075E5" w:rsidRDefault="002075E5" w:rsidP="002075E5">
      <w:pPr>
        <w:spacing w:line="360" w:lineRule="auto"/>
        <w:ind w:left="360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bookmarkStart w:id="0" w:name="_Hlk51018803"/>
      <w:r w:rsidRPr="002075E5">
        <w:rPr>
          <w:rFonts w:ascii="Times New Roman" w:eastAsia="Arial" w:hAnsi="Times New Roman"/>
          <w:b/>
          <w:bCs/>
          <w:sz w:val="24"/>
          <w:szCs w:val="24"/>
        </w:rPr>
        <w:t>IDENTIFICAÇÃO MORFOLÓGICA DA ICTIOFAUNA DA REGIÃO PORTUÁRIA DE SÃO LUÍS, MARANHÃ</w:t>
      </w:r>
      <w:bookmarkEnd w:id="0"/>
      <w:r w:rsidRPr="002075E5">
        <w:rPr>
          <w:rFonts w:ascii="Times New Roman" w:eastAsia="Arial" w:hAnsi="Times New Roman"/>
          <w:b/>
          <w:bCs/>
          <w:sz w:val="24"/>
          <w:szCs w:val="24"/>
        </w:rPr>
        <w:t>O</w:t>
      </w:r>
    </w:p>
    <w:p w14:paraId="2694C206" w14:textId="6512C097" w:rsidR="0012327A" w:rsidRDefault="007812D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812DA">
        <w:rPr>
          <w:rFonts w:ascii="Times New Roman" w:hAnsi="Times New Roman"/>
          <w:b/>
          <w:sz w:val="24"/>
          <w:szCs w:val="24"/>
          <w:lang w:val="en-US"/>
        </w:rPr>
        <w:t xml:space="preserve">Morphological identification of the port region ichthyofauna from </w:t>
      </w:r>
      <w:r w:rsidR="003413E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7812DA">
        <w:rPr>
          <w:rFonts w:ascii="Times New Roman" w:hAnsi="Times New Roman"/>
          <w:b/>
          <w:sz w:val="24"/>
          <w:szCs w:val="24"/>
          <w:lang w:val="en-US"/>
        </w:rPr>
        <w:t xml:space="preserve">ão </w:t>
      </w:r>
      <w:r w:rsidR="003413E3">
        <w:rPr>
          <w:rFonts w:ascii="Times New Roman" w:hAnsi="Times New Roman"/>
          <w:b/>
          <w:sz w:val="24"/>
          <w:szCs w:val="24"/>
          <w:lang w:val="en-US"/>
        </w:rPr>
        <w:t>L</w:t>
      </w:r>
      <w:r w:rsidRPr="007812DA">
        <w:rPr>
          <w:rFonts w:ascii="Times New Roman" w:hAnsi="Times New Roman"/>
          <w:b/>
          <w:sz w:val="24"/>
          <w:szCs w:val="24"/>
          <w:lang w:val="en-US"/>
        </w:rPr>
        <w:t xml:space="preserve">uís, </w:t>
      </w:r>
      <w:proofErr w:type="spellStart"/>
      <w:r w:rsidR="003413E3">
        <w:rPr>
          <w:rFonts w:ascii="Times New Roman" w:hAnsi="Times New Roman"/>
          <w:b/>
          <w:sz w:val="24"/>
          <w:szCs w:val="24"/>
          <w:lang w:val="en-US"/>
        </w:rPr>
        <w:t>M</w:t>
      </w:r>
      <w:r w:rsidRPr="007812DA">
        <w:rPr>
          <w:rFonts w:ascii="Times New Roman" w:hAnsi="Times New Roman"/>
          <w:b/>
          <w:sz w:val="24"/>
          <w:szCs w:val="24"/>
          <w:lang w:val="en-US"/>
        </w:rPr>
        <w:t>aranhão</w:t>
      </w:r>
      <w:proofErr w:type="spellEnd"/>
    </w:p>
    <w:p w14:paraId="50831534" w14:textId="77777777" w:rsidR="007812DA" w:rsidRPr="007812DA" w:rsidRDefault="007812D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E41C20" w14:textId="2209468A" w:rsidR="0012327A" w:rsidRPr="007812DA" w:rsidRDefault="00F1440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7812DA">
        <w:rPr>
          <w:rFonts w:ascii="Times New Roman" w:hAnsi="Times New Roman"/>
          <w:sz w:val="24"/>
          <w:szCs w:val="28"/>
        </w:rPr>
        <w:t>Gabriel Tavares de Souza Ferreira¹, Lígia Tchaicka²</w:t>
      </w:r>
    </w:p>
    <w:p w14:paraId="5117B717" w14:textId="77777777" w:rsidR="0012327A" w:rsidRPr="007812D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12444CC" w14:textId="558B6C8E" w:rsidR="0012327A" w:rsidRPr="005532D2" w:rsidRDefault="001A62DF" w:rsidP="002075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32D2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2075E5" w:rsidRPr="005532D2">
        <w:rPr>
          <w:rFonts w:ascii="Times New Roman" w:hAnsi="Times New Roman"/>
          <w:sz w:val="24"/>
          <w:szCs w:val="24"/>
        </w:rPr>
        <w:t>Graduando em Ciências Biológicas Licenciatura. Universidade Estadual do Maranhão.</w:t>
      </w:r>
      <w:r w:rsidR="00F14402" w:rsidRPr="005532D2">
        <w:rPr>
          <w:rFonts w:ascii="Times New Roman" w:hAnsi="Times New Roman"/>
          <w:sz w:val="24"/>
          <w:szCs w:val="24"/>
        </w:rPr>
        <w:t xml:space="preserve"> tavaressgabriel04@gmail.com.</w:t>
      </w:r>
    </w:p>
    <w:p w14:paraId="60D063CB" w14:textId="55991776" w:rsidR="00F14402" w:rsidRPr="005532D2" w:rsidRDefault="00F14402" w:rsidP="002075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32D2">
        <w:rPr>
          <w:rFonts w:ascii="Times New Roman" w:hAnsi="Times New Roman"/>
          <w:sz w:val="24"/>
          <w:szCs w:val="24"/>
        </w:rPr>
        <w:t>² Professora adjunt</w:t>
      </w:r>
      <w:r w:rsidR="003413E3">
        <w:rPr>
          <w:rFonts w:ascii="Times New Roman" w:hAnsi="Times New Roman"/>
          <w:sz w:val="24"/>
          <w:szCs w:val="24"/>
        </w:rPr>
        <w:t>o</w:t>
      </w:r>
      <w:r w:rsidRPr="005532D2">
        <w:rPr>
          <w:rFonts w:ascii="Times New Roman" w:hAnsi="Times New Roman"/>
          <w:sz w:val="24"/>
          <w:szCs w:val="24"/>
        </w:rPr>
        <w:t xml:space="preserve"> IV do Departamento de Biologia. Universidade Estadual do Maranhão.</w:t>
      </w:r>
    </w:p>
    <w:p w14:paraId="39130927" w14:textId="77777777" w:rsidR="00F14402" w:rsidRPr="00F14402" w:rsidRDefault="00F14402" w:rsidP="002075E5">
      <w:pPr>
        <w:spacing w:after="0" w:line="240" w:lineRule="auto"/>
        <w:contextualSpacing/>
        <w:rPr>
          <w:rFonts w:ascii="Times New Roman" w:hAnsi="Times New Roman"/>
        </w:rPr>
      </w:pPr>
    </w:p>
    <w:p w14:paraId="5F450FF6" w14:textId="4B2876F3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312E9354" w14:textId="0BC97393" w:rsidR="002075E5" w:rsidRPr="00B56CB6" w:rsidRDefault="00E6445C" w:rsidP="00B56CB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Arial" w:hAnsi="Times New Roman"/>
          <w:bCs/>
          <w:sz w:val="24"/>
          <w:szCs w:val="24"/>
        </w:rPr>
      </w:pPr>
      <w:r w:rsidRPr="002075E5">
        <w:rPr>
          <w:rFonts w:ascii="Times New Roman" w:hAnsi="Times New Roman"/>
          <w:bCs/>
          <w:sz w:val="24"/>
          <w:szCs w:val="24"/>
        </w:rPr>
        <w:t xml:space="preserve">O Brasil é um dos 17 países no mundo considerado </w:t>
      </w:r>
      <w:proofErr w:type="spellStart"/>
      <w:r w:rsidRPr="002075E5">
        <w:rPr>
          <w:rFonts w:ascii="Times New Roman" w:hAnsi="Times New Roman"/>
          <w:bCs/>
          <w:sz w:val="24"/>
          <w:szCs w:val="24"/>
        </w:rPr>
        <w:t>megadiverso</w:t>
      </w:r>
      <w:proofErr w:type="spellEnd"/>
      <w:r w:rsidRPr="002075E5">
        <w:rPr>
          <w:rFonts w:ascii="Times New Roman" w:hAnsi="Times New Roman"/>
          <w:bCs/>
          <w:sz w:val="24"/>
          <w:szCs w:val="24"/>
        </w:rPr>
        <w:t xml:space="preserve"> por possuírem juntos 70% de toda biodiversidade mundial. Essa rica biodiversidade brasileira contribui para a existência de uma fauna e flora diversificada, a qual se encontra distribuída, principalmente, pelos seus biomas e sua costa litorânea. Dentre os animais que compõem esta fauna, os peixes têm ganhado destaque, devido a sua relevância econômica e social. A ictiofauna brasileira apresenta 2330 espécies dulcícolas e 1298 marinhas, o que faz com que os peixes sejam um grupo representativo </w:t>
      </w:r>
      <w:r w:rsidR="001C13D2">
        <w:rPr>
          <w:rFonts w:ascii="Times New Roman" w:hAnsi="Times New Roman"/>
          <w:bCs/>
          <w:sz w:val="24"/>
          <w:szCs w:val="24"/>
        </w:rPr>
        <w:t>da biodiversidade</w:t>
      </w:r>
      <w:r w:rsidRPr="002075E5">
        <w:rPr>
          <w:rFonts w:ascii="Times New Roman" w:hAnsi="Times New Roman"/>
          <w:bCs/>
          <w:sz w:val="24"/>
          <w:szCs w:val="24"/>
        </w:rPr>
        <w:t>. O estado do Maranhão se destaca na área da ictiofauna por apresentar a segunda maior costa litorânea em linha reta do Brasil</w:t>
      </w:r>
      <w:r w:rsidR="00EB4F4A">
        <w:rPr>
          <w:rFonts w:ascii="Times New Roman" w:hAnsi="Times New Roman"/>
          <w:bCs/>
          <w:sz w:val="24"/>
          <w:szCs w:val="24"/>
        </w:rPr>
        <w:t xml:space="preserve"> e por</w:t>
      </w:r>
      <w:r w:rsidRPr="002075E5">
        <w:rPr>
          <w:rFonts w:ascii="Times New Roman" w:hAnsi="Times New Roman"/>
          <w:bCs/>
          <w:sz w:val="24"/>
          <w:szCs w:val="24"/>
        </w:rPr>
        <w:t xml:space="preserve"> seu território</w:t>
      </w:r>
      <w:r w:rsidR="00EB4F4A">
        <w:rPr>
          <w:rFonts w:ascii="Times New Roman" w:hAnsi="Times New Roman"/>
          <w:bCs/>
          <w:sz w:val="24"/>
          <w:szCs w:val="24"/>
        </w:rPr>
        <w:t xml:space="preserve"> ser irrigado</w:t>
      </w:r>
      <w:r w:rsidRPr="002075E5">
        <w:rPr>
          <w:rFonts w:ascii="Times New Roman" w:hAnsi="Times New Roman"/>
          <w:bCs/>
          <w:sz w:val="24"/>
          <w:szCs w:val="24"/>
        </w:rPr>
        <w:t xml:space="preserve"> por rios, lagos e</w:t>
      </w:r>
      <w:r w:rsidR="00381098" w:rsidRPr="002075E5">
        <w:rPr>
          <w:rFonts w:ascii="Times New Roman" w:hAnsi="Times New Roman"/>
          <w:bCs/>
          <w:sz w:val="24"/>
          <w:szCs w:val="24"/>
        </w:rPr>
        <w:t xml:space="preserve"> baías</w:t>
      </w:r>
      <w:r w:rsidRPr="002075E5">
        <w:rPr>
          <w:rFonts w:ascii="Times New Roman" w:hAnsi="Times New Roman"/>
          <w:bCs/>
          <w:sz w:val="24"/>
          <w:szCs w:val="24"/>
        </w:rPr>
        <w:t>. Entretanto, ainda é escassa a disponibilidade de estudos sobre a ictiofauna maranhense, principalmente, em regiões estuarinas como a</w:t>
      </w:r>
      <w:r w:rsidR="001C13D2">
        <w:rPr>
          <w:rFonts w:ascii="Times New Roman" w:hAnsi="Times New Roman"/>
          <w:bCs/>
          <w:sz w:val="24"/>
          <w:szCs w:val="24"/>
        </w:rPr>
        <w:t xml:space="preserve"> região</w:t>
      </w:r>
      <w:r w:rsidRPr="002075E5">
        <w:rPr>
          <w:rFonts w:ascii="Times New Roman" w:hAnsi="Times New Roman"/>
          <w:bCs/>
          <w:sz w:val="24"/>
          <w:szCs w:val="24"/>
        </w:rPr>
        <w:t xml:space="preserve"> portuária. Dito isso</w:t>
      </w:r>
      <w:r w:rsidR="00381098" w:rsidRPr="002075E5">
        <w:rPr>
          <w:rFonts w:ascii="Times New Roman" w:hAnsi="Times New Roman"/>
          <w:bCs/>
          <w:sz w:val="24"/>
          <w:szCs w:val="24"/>
        </w:rPr>
        <w:t>, o</w:t>
      </w:r>
      <w:r w:rsidRPr="002075E5">
        <w:rPr>
          <w:rFonts w:ascii="Times New Roman" w:hAnsi="Times New Roman"/>
          <w:bCs/>
          <w:sz w:val="24"/>
          <w:szCs w:val="24"/>
        </w:rPr>
        <w:t xml:space="preserve"> objetivo do presente trabalho </w:t>
      </w:r>
      <w:r w:rsidR="00EB4F4A">
        <w:rPr>
          <w:rFonts w:ascii="Times New Roman" w:hAnsi="Times New Roman"/>
          <w:bCs/>
          <w:sz w:val="24"/>
          <w:szCs w:val="24"/>
        </w:rPr>
        <w:t>foi</w:t>
      </w:r>
      <w:r w:rsidRPr="002075E5">
        <w:rPr>
          <w:rFonts w:ascii="Times New Roman" w:hAnsi="Times New Roman"/>
          <w:bCs/>
          <w:sz w:val="24"/>
          <w:szCs w:val="24"/>
        </w:rPr>
        <w:t xml:space="preserve"> </w:t>
      </w:r>
      <w:r w:rsidRPr="002075E5">
        <w:rPr>
          <w:rFonts w:ascii="Times New Roman" w:eastAsia="Arial" w:hAnsi="Times New Roman"/>
          <w:bCs/>
          <w:sz w:val="24"/>
          <w:szCs w:val="24"/>
        </w:rPr>
        <w:t>descrever a diversidade morfológica da ictiofauna do complexo portuário de São Luís</w:t>
      </w:r>
      <w:r w:rsidR="009248D7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- Maranhão. A área de estudo </w:t>
      </w:r>
      <w:r w:rsidR="00EB4F4A">
        <w:rPr>
          <w:rFonts w:ascii="Times New Roman" w:eastAsia="Arial" w:hAnsi="Times New Roman"/>
          <w:bCs/>
          <w:sz w:val="24"/>
          <w:szCs w:val="24"/>
        </w:rPr>
        <w:t>tratou-se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EB4F4A">
        <w:rPr>
          <w:rFonts w:ascii="Times New Roman" w:eastAsia="Arial" w:hAnsi="Times New Roman"/>
          <w:bCs/>
          <w:sz w:val="24"/>
          <w:szCs w:val="24"/>
        </w:rPr>
        <w:t>d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a região portuária, na qual se destaca o Porto do Itaqui, principalmente, pela </w:t>
      </w:r>
      <w:r w:rsidR="001C13D2">
        <w:rPr>
          <w:rFonts w:ascii="Times New Roman" w:eastAsia="Arial" w:hAnsi="Times New Roman"/>
          <w:bCs/>
          <w:sz w:val="24"/>
          <w:szCs w:val="24"/>
        </w:rPr>
        <w:t xml:space="preserve">sua </w:t>
      </w:r>
      <w:r w:rsidRPr="002075E5">
        <w:rPr>
          <w:rFonts w:ascii="Times New Roman" w:eastAsia="Arial" w:hAnsi="Times New Roman"/>
          <w:bCs/>
          <w:sz w:val="24"/>
          <w:szCs w:val="24"/>
        </w:rPr>
        <w:t>relevância econômica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 xml:space="preserve"> para o estado</w:t>
      </w:r>
      <w:r w:rsidRPr="002075E5">
        <w:rPr>
          <w:rFonts w:ascii="Times New Roman" w:eastAsia="Arial" w:hAnsi="Times New Roman"/>
          <w:bCs/>
          <w:sz w:val="24"/>
          <w:szCs w:val="24"/>
        </w:rPr>
        <w:t>. A metodologia fora dividida em duas etapas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 xml:space="preserve"> para a execução da pesquisa</w:t>
      </w:r>
      <w:r w:rsidR="007D18F1">
        <w:rPr>
          <w:rFonts w:ascii="Times New Roman" w:eastAsia="Arial" w:hAnsi="Times New Roman"/>
          <w:bCs/>
          <w:sz w:val="24"/>
          <w:szCs w:val="24"/>
        </w:rPr>
        <w:t xml:space="preserve">. 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>A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 primeira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 xml:space="preserve"> etapa </w:t>
      </w:r>
      <w:r w:rsidR="00EB4F4A">
        <w:rPr>
          <w:rFonts w:ascii="Times New Roman" w:eastAsia="Arial" w:hAnsi="Times New Roman"/>
          <w:bCs/>
          <w:sz w:val="24"/>
          <w:szCs w:val="24"/>
        </w:rPr>
        <w:t>correspondeu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 a coleta dos peixes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 xml:space="preserve"> em maré baixa, realizada em </w:t>
      </w:r>
      <w:r w:rsidR="0059233B">
        <w:rPr>
          <w:rFonts w:ascii="Times New Roman" w:eastAsia="Arial" w:hAnsi="Times New Roman"/>
          <w:bCs/>
          <w:sz w:val="24"/>
          <w:szCs w:val="24"/>
        </w:rPr>
        <w:t>três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 xml:space="preserve"> coletas trimestrais ao longo dos anos de 2019/2020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, 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>n</w:t>
      </w:r>
      <w:r w:rsidRPr="002075E5">
        <w:rPr>
          <w:rFonts w:ascii="Times New Roman" w:eastAsia="Arial" w:hAnsi="Times New Roman"/>
          <w:bCs/>
          <w:sz w:val="24"/>
          <w:szCs w:val="24"/>
        </w:rPr>
        <w:t xml:space="preserve">a </w:t>
      </w:r>
      <w:r w:rsidR="00381098" w:rsidRPr="002075E5">
        <w:rPr>
          <w:rFonts w:ascii="Times New Roman" w:eastAsia="Arial" w:hAnsi="Times New Roman"/>
          <w:bCs/>
          <w:sz w:val="24"/>
          <w:szCs w:val="24"/>
        </w:rPr>
        <w:t xml:space="preserve">qual </w:t>
      </w:r>
      <w:r w:rsidRPr="002075E5">
        <w:rPr>
          <w:rFonts w:ascii="Times New Roman" w:hAnsi="Times New Roman"/>
          <w:bCs/>
          <w:sz w:val="24"/>
          <w:szCs w:val="24"/>
        </w:rPr>
        <w:t>foi empregad</w:t>
      </w:r>
      <w:r w:rsidR="00381098" w:rsidRPr="002075E5">
        <w:rPr>
          <w:rFonts w:ascii="Times New Roman" w:hAnsi="Times New Roman"/>
          <w:bCs/>
          <w:sz w:val="24"/>
          <w:szCs w:val="24"/>
        </w:rPr>
        <w:t>o</w:t>
      </w:r>
      <w:r w:rsidRPr="002075E5">
        <w:rPr>
          <w:rFonts w:ascii="Times New Roman" w:hAnsi="Times New Roman"/>
          <w:bCs/>
          <w:sz w:val="24"/>
          <w:szCs w:val="24"/>
        </w:rPr>
        <w:t xml:space="preserve"> </w:t>
      </w:r>
      <w:r w:rsidR="00381098" w:rsidRPr="002075E5">
        <w:rPr>
          <w:rFonts w:ascii="Times New Roman" w:hAnsi="Times New Roman"/>
          <w:bCs/>
          <w:sz w:val="24"/>
          <w:szCs w:val="24"/>
        </w:rPr>
        <w:t>o</w:t>
      </w:r>
      <w:r w:rsidRPr="002075E5">
        <w:rPr>
          <w:rFonts w:ascii="Times New Roman" w:hAnsi="Times New Roman"/>
          <w:bCs/>
          <w:sz w:val="24"/>
          <w:szCs w:val="24"/>
        </w:rPr>
        <w:t xml:space="preserve"> uso d</w:t>
      </w:r>
      <w:r w:rsidR="001C13D2">
        <w:rPr>
          <w:rFonts w:ascii="Times New Roman" w:hAnsi="Times New Roman"/>
          <w:bCs/>
          <w:sz w:val="24"/>
          <w:szCs w:val="24"/>
        </w:rPr>
        <w:t>as</w:t>
      </w:r>
      <w:r w:rsidRPr="002075E5">
        <w:rPr>
          <w:rFonts w:ascii="Times New Roman" w:hAnsi="Times New Roman"/>
          <w:bCs/>
          <w:sz w:val="24"/>
          <w:szCs w:val="24"/>
        </w:rPr>
        <w:t xml:space="preserve"> redes de diferentes malhas, além da utilização de lances de tarrafas que complementaram a </w:t>
      </w:r>
      <w:r w:rsidR="009248D7">
        <w:rPr>
          <w:rFonts w:ascii="Times New Roman" w:hAnsi="Times New Roman"/>
          <w:bCs/>
          <w:sz w:val="24"/>
          <w:szCs w:val="24"/>
        </w:rPr>
        <w:t>captura</w:t>
      </w:r>
      <w:r w:rsidRPr="002075E5">
        <w:rPr>
          <w:rFonts w:ascii="Times New Roman" w:hAnsi="Times New Roman"/>
          <w:bCs/>
          <w:sz w:val="24"/>
          <w:szCs w:val="24"/>
        </w:rPr>
        <w:t xml:space="preserve"> das espécies </w:t>
      </w:r>
      <w:proofErr w:type="spellStart"/>
      <w:r w:rsidRPr="002075E5">
        <w:rPr>
          <w:rFonts w:ascii="Times New Roman" w:hAnsi="Times New Roman"/>
          <w:bCs/>
          <w:sz w:val="24"/>
          <w:szCs w:val="24"/>
        </w:rPr>
        <w:t>ictinias</w:t>
      </w:r>
      <w:proofErr w:type="spellEnd"/>
      <w:r w:rsidR="007D18F1">
        <w:rPr>
          <w:rFonts w:ascii="Times New Roman" w:hAnsi="Times New Roman"/>
          <w:bCs/>
          <w:sz w:val="24"/>
          <w:szCs w:val="24"/>
        </w:rPr>
        <w:t>.</w:t>
      </w:r>
      <w:r w:rsidR="007D18F1" w:rsidRPr="00B56CB6">
        <w:rPr>
          <w:rFonts w:eastAsia="Arial"/>
          <w:bCs/>
        </w:rPr>
        <w:t xml:space="preserve"> </w:t>
      </w:r>
      <w:r w:rsidR="007D18F1" w:rsidRPr="00B56CB6">
        <w:rPr>
          <w:rFonts w:ascii="Times New Roman" w:eastAsia="Arial" w:hAnsi="Times New Roman"/>
          <w:bCs/>
          <w:sz w:val="24"/>
          <w:szCs w:val="24"/>
        </w:rPr>
        <w:t xml:space="preserve">Fora coletado os fatores abióticos com uma sonda </w:t>
      </w:r>
      <w:proofErr w:type="spellStart"/>
      <w:r w:rsidR="007D18F1" w:rsidRPr="00B56CB6">
        <w:rPr>
          <w:rFonts w:ascii="Times New Roman" w:eastAsia="Arial" w:hAnsi="Times New Roman"/>
          <w:bCs/>
          <w:sz w:val="24"/>
          <w:szCs w:val="24"/>
        </w:rPr>
        <w:t>multiparâmetro</w:t>
      </w:r>
      <w:proofErr w:type="spellEnd"/>
      <w:r w:rsidR="007D18F1" w:rsidRPr="00B56CB6">
        <w:rPr>
          <w:rFonts w:ascii="Times New Roman" w:eastAsia="Arial" w:hAnsi="Times New Roman"/>
          <w:bCs/>
          <w:sz w:val="24"/>
          <w:szCs w:val="24"/>
        </w:rPr>
        <w:t>, antes de cada coleta.</w:t>
      </w:r>
      <w:r w:rsidRPr="002075E5">
        <w:rPr>
          <w:rFonts w:ascii="Times New Roman" w:hAnsi="Times New Roman"/>
          <w:bCs/>
          <w:sz w:val="24"/>
          <w:szCs w:val="24"/>
        </w:rPr>
        <w:t xml:space="preserve"> Todos os espécimes </w:t>
      </w:r>
      <w:r w:rsidR="00381098" w:rsidRPr="002075E5">
        <w:rPr>
          <w:rFonts w:ascii="Times New Roman" w:hAnsi="Times New Roman"/>
          <w:bCs/>
          <w:sz w:val="24"/>
          <w:szCs w:val="24"/>
        </w:rPr>
        <w:t>foram</w:t>
      </w:r>
      <w:r w:rsidRPr="002075E5">
        <w:rPr>
          <w:rFonts w:ascii="Times New Roman" w:hAnsi="Times New Roman"/>
          <w:bCs/>
          <w:sz w:val="24"/>
          <w:szCs w:val="24"/>
        </w:rPr>
        <w:t xml:space="preserve"> armazenados em caixas térmicas para conservação e posterior transporte</w:t>
      </w:r>
      <w:r w:rsidR="00381098" w:rsidRPr="002075E5">
        <w:rPr>
          <w:rFonts w:ascii="Times New Roman" w:hAnsi="Times New Roman"/>
          <w:bCs/>
          <w:sz w:val="24"/>
          <w:szCs w:val="24"/>
        </w:rPr>
        <w:t xml:space="preserve"> ao </w:t>
      </w:r>
      <w:r w:rsidR="001C13D2">
        <w:rPr>
          <w:rFonts w:ascii="Times New Roman" w:hAnsi="Times New Roman"/>
          <w:bCs/>
          <w:sz w:val="24"/>
          <w:szCs w:val="24"/>
        </w:rPr>
        <w:t xml:space="preserve">Laboratório de Biodiversidade Molecular - </w:t>
      </w:r>
      <w:proofErr w:type="spellStart"/>
      <w:r w:rsidR="001C13D2">
        <w:rPr>
          <w:rFonts w:ascii="Times New Roman" w:hAnsi="Times New Roman"/>
          <w:bCs/>
          <w:sz w:val="24"/>
          <w:szCs w:val="24"/>
        </w:rPr>
        <w:t>La</w:t>
      </w:r>
      <w:r w:rsidR="009410A1">
        <w:rPr>
          <w:rFonts w:ascii="Times New Roman" w:hAnsi="Times New Roman"/>
          <w:bCs/>
          <w:sz w:val="24"/>
          <w:szCs w:val="24"/>
        </w:rPr>
        <w:t>Bi</w:t>
      </w:r>
      <w:r w:rsidR="001C13D2">
        <w:rPr>
          <w:rFonts w:ascii="Times New Roman" w:hAnsi="Times New Roman"/>
          <w:bCs/>
          <w:sz w:val="24"/>
          <w:szCs w:val="24"/>
        </w:rPr>
        <w:t>Mol</w:t>
      </w:r>
      <w:proofErr w:type="spellEnd"/>
      <w:r w:rsidR="001C13D2">
        <w:rPr>
          <w:rFonts w:ascii="Times New Roman" w:hAnsi="Times New Roman"/>
          <w:bCs/>
          <w:sz w:val="24"/>
          <w:szCs w:val="24"/>
        </w:rPr>
        <w:t>/UEMA</w:t>
      </w:r>
      <w:r w:rsidRPr="002075E5">
        <w:rPr>
          <w:rFonts w:ascii="Times New Roman" w:hAnsi="Times New Roman"/>
          <w:bCs/>
          <w:sz w:val="24"/>
          <w:szCs w:val="24"/>
        </w:rPr>
        <w:t xml:space="preserve">. A segunda etapa </w:t>
      </w:r>
      <w:r w:rsidR="00381098" w:rsidRPr="002075E5">
        <w:rPr>
          <w:rFonts w:ascii="Times New Roman" w:hAnsi="Times New Roman"/>
          <w:bCs/>
          <w:sz w:val="24"/>
          <w:szCs w:val="24"/>
        </w:rPr>
        <w:t>tratou-se</w:t>
      </w:r>
      <w:r w:rsidRPr="002075E5">
        <w:rPr>
          <w:rFonts w:ascii="Times New Roman" w:hAnsi="Times New Roman"/>
          <w:bCs/>
          <w:sz w:val="24"/>
          <w:szCs w:val="24"/>
        </w:rPr>
        <w:t xml:space="preserve"> </w:t>
      </w:r>
      <w:r w:rsidR="00381098" w:rsidRPr="002075E5">
        <w:rPr>
          <w:rFonts w:ascii="Times New Roman" w:hAnsi="Times New Roman"/>
          <w:bCs/>
          <w:sz w:val="24"/>
          <w:szCs w:val="24"/>
        </w:rPr>
        <w:t>d</w:t>
      </w:r>
      <w:r w:rsidRPr="002075E5">
        <w:rPr>
          <w:rFonts w:ascii="Times New Roman" w:hAnsi="Times New Roman"/>
          <w:bCs/>
          <w:sz w:val="24"/>
          <w:szCs w:val="24"/>
        </w:rPr>
        <w:t xml:space="preserve">a identificação morfológica </w:t>
      </w:r>
      <w:r w:rsidR="00381098" w:rsidRPr="002075E5">
        <w:rPr>
          <w:rFonts w:ascii="Times New Roman" w:hAnsi="Times New Roman"/>
          <w:bCs/>
          <w:sz w:val="24"/>
          <w:szCs w:val="24"/>
        </w:rPr>
        <w:t xml:space="preserve">por meio da </w:t>
      </w:r>
      <w:r w:rsidRPr="002075E5">
        <w:rPr>
          <w:rFonts w:ascii="Times New Roman" w:hAnsi="Times New Roman"/>
          <w:bCs/>
          <w:sz w:val="24"/>
          <w:szCs w:val="24"/>
        </w:rPr>
        <w:t>revisão bibliográfica, materiais ict</w:t>
      </w:r>
      <w:r w:rsidR="00381098" w:rsidRPr="002075E5">
        <w:rPr>
          <w:rFonts w:ascii="Times New Roman" w:hAnsi="Times New Roman"/>
          <w:bCs/>
          <w:sz w:val="24"/>
          <w:szCs w:val="24"/>
        </w:rPr>
        <w:t>i</w:t>
      </w:r>
      <w:r w:rsidRPr="002075E5">
        <w:rPr>
          <w:rFonts w:ascii="Times New Roman" w:hAnsi="Times New Roman"/>
          <w:bCs/>
          <w:sz w:val="24"/>
          <w:szCs w:val="24"/>
        </w:rPr>
        <w:t>ológicos</w:t>
      </w:r>
      <w:r w:rsidR="00381098" w:rsidRPr="002075E5">
        <w:rPr>
          <w:rFonts w:ascii="Times New Roman" w:hAnsi="Times New Roman"/>
          <w:bCs/>
          <w:sz w:val="24"/>
          <w:szCs w:val="24"/>
        </w:rPr>
        <w:t xml:space="preserve"> maranhenses</w:t>
      </w:r>
      <w:r w:rsidRPr="002075E5">
        <w:rPr>
          <w:rFonts w:ascii="Times New Roman" w:hAnsi="Times New Roman"/>
          <w:bCs/>
          <w:sz w:val="24"/>
          <w:szCs w:val="24"/>
        </w:rPr>
        <w:t xml:space="preserve"> e chaves de identificação de peixes, entre elas a chave FAO volumes 1, 2 e 3. Como resultado obteve-se da análise morfológica a identificação de </w:t>
      </w:r>
      <w:r w:rsidRPr="002075E5">
        <w:rPr>
          <w:rFonts w:ascii="Times New Roman" w:eastAsia="Arial" w:hAnsi="Times New Roman"/>
          <w:bCs/>
          <w:color w:val="000000"/>
          <w:sz w:val="24"/>
          <w:szCs w:val="24"/>
        </w:rPr>
        <w:t>21 espécies pertencentes a 18 gênero</w:t>
      </w:r>
      <w:r w:rsidR="00381098" w:rsidRPr="002075E5">
        <w:rPr>
          <w:rFonts w:ascii="Times New Roman" w:eastAsia="Arial" w:hAnsi="Times New Roman"/>
          <w:bCs/>
          <w:color w:val="000000"/>
          <w:sz w:val="24"/>
          <w:szCs w:val="24"/>
        </w:rPr>
        <w:t>s</w:t>
      </w:r>
      <w:r w:rsidRPr="002075E5">
        <w:rPr>
          <w:rFonts w:ascii="Times New Roman" w:eastAsia="Arial" w:hAnsi="Times New Roman"/>
          <w:bCs/>
          <w:color w:val="000000"/>
          <w:sz w:val="24"/>
          <w:szCs w:val="24"/>
        </w:rPr>
        <w:t>. Além disso, 19 indivíduos foram identificados até nível de gênero sendo estes</w:t>
      </w:r>
      <w:r w:rsidR="00EB4F4A">
        <w:rPr>
          <w:rFonts w:ascii="Times New Roman" w:eastAsia="Arial" w:hAnsi="Times New Roman"/>
          <w:bCs/>
          <w:color w:val="000000"/>
          <w:sz w:val="24"/>
          <w:szCs w:val="24"/>
        </w:rPr>
        <w:t xml:space="preserve"> o</w:t>
      </w:r>
      <w:r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Pr="002075E5">
        <w:rPr>
          <w:rFonts w:ascii="Times New Roman" w:eastAsia="Arial" w:hAnsi="Times New Roman"/>
          <w:bCs/>
          <w:i/>
          <w:iCs/>
          <w:color w:val="000000"/>
          <w:sz w:val="24"/>
          <w:szCs w:val="24"/>
        </w:rPr>
        <w:t xml:space="preserve">Bagre </w:t>
      </w:r>
      <w:r w:rsidRPr="002075E5">
        <w:rPr>
          <w:rFonts w:ascii="Times New Roman" w:eastAsia="Arial" w:hAnsi="Times New Roman"/>
          <w:bCs/>
          <w:color w:val="000000"/>
          <w:sz w:val="24"/>
          <w:szCs w:val="24"/>
        </w:rPr>
        <w:t>sp. (7 espécimes) e</w:t>
      </w:r>
      <w:r w:rsidR="00EB4F4A">
        <w:rPr>
          <w:rFonts w:ascii="Times New Roman" w:eastAsia="Arial" w:hAnsi="Times New Roman"/>
          <w:bCs/>
          <w:color w:val="000000"/>
          <w:sz w:val="24"/>
          <w:szCs w:val="24"/>
        </w:rPr>
        <w:t xml:space="preserve"> a</w:t>
      </w:r>
      <w:r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5E5">
        <w:rPr>
          <w:rFonts w:ascii="Times New Roman" w:eastAsia="Arial" w:hAnsi="Times New Roman"/>
          <w:bCs/>
          <w:i/>
          <w:iCs/>
          <w:color w:val="000000"/>
          <w:sz w:val="24"/>
          <w:szCs w:val="24"/>
        </w:rPr>
        <w:t>Sardina</w:t>
      </w:r>
      <w:proofErr w:type="spellEnd"/>
      <w:r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sp. (12 espécimes). Os resultados do presente estudo contribuíram para 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>a compreensão de quais espécies estão presente no ambiente estuarin</w:t>
      </w:r>
      <w:r w:rsidR="00EB4F4A">
        <w:rPr>
          <w:rFonts w:ascii="Times New Roman" w:eastAsia="Arial" w:hAnsi="Times New Roman"/>
          <w:bCs/>
          <w:color w:val="000000"/>
          <w:sz w:val="24"/>
          <w:szCs w:val="24"/>
        </w:rPr>
        <w:t>o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portuário, auxiliando na confecção de lista de espécies e se necessário </w:t>
      </w:r>
      <w:r w:rsidR="005532D2">
        <w:rPr>
          <w:rFonts w:ascii="Times New Roman" w:eastAsia="Arial" w:hAnsi="Times New Roman"/>
          <w:bCs/>
          <w:color w:val="000000"/>
          <w:sz w:val="24"/>
          <w:szCs w:val="24"/>
        </w:rPr>
        <w:t>n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a criação de políticas públicas que visem </w:t>
      </w:r>
      <w:r w:rsidR="009248D7">
        <w:rPr>
          <w:rFonts w:ascii="Times New Roman" w:eastAsia="Arial" w:hAnsi="Times New Roman"/>
          <w:bCs/>
          <w:color w:val="000000"/>
          <w:sz w:val="24"/>
          <w:szCs w:val="24"/>
        </w:rPr>
        <w:t xml:space="preserve">a 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>conserva</w:t>
      </w:r>
      <w:r w:rsidR="00EB4F4A">
        <w:rPr>
          <w:rFonts w:ascii="Times New Roman" w:eastAsia="Arial" w:hAnsi="Times New Roman"/>
          <w:bCs/>
          <w:color w:val="000000"/>
          <w:sz w:val="24"/>
          <w:szCs w:val="24"/>
        </w:rPr>
        <w:t>ção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="00EB4F4A">
        <w:rPr>
          <w:rFonts w:ascii="Times New Roman" w:eastAsia="Arial" w:hAnsi="Times New Roman"/>
          <w:bCs/>
          <w:color w:val="000000"/>
          <w:sz w:val="24"/>
          <w:szCs w:val="24"/>
        </w:rPr>
        <w:t>d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>a</w:t>
      </w:r>
      <w:r w:rsidR="005532D2">
        <w:rPr>
          <w:rFonts w:ascii="Times New Roman" w:eastAsia="Arial" w:hAnsi="Times New Roman"/>
          <w:bCs/>
          <w:color w:val="000000"/>
          <w:sz w:val="24"/>
          <w:szCs w:val="24"/>
        </w:rPr>
        <w:t xml:space="preserve"> biota</w:t>
      </w:r>
      <w:r w:rsidR="002075E5" w:rsidRPr="002075E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desse ambiente</w:t>
      </w:r>
      <w:r w:rsidR="002075E5">
        <w:rPr>
          <w:rFonts w:eastAsia="Arial"/>
          <w:bCs/>
          <w:color w:val="000000"/>
          <w:sz w:val="24"/>
          <w:szCs w:val="24"/>
        </w:rPr>
        <w:t>.</w:t>
      </w:r>
    </w:p>
    <w:p w14:paraId="3EA86437" w14:textId="224B3CD8" w:rsidR="00AE244F" w:rsidRPr="008F38E1" w:rsidRDefault="002075E5" w:rsidP="008F38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5E5">
        <w:rPr>
          <w:rFonts w:ascii="Times New Roman" w:hAnsi="Times New Roman"/>
          <w:b/>
          <w:sz w:val="24"/>
          <w:szCs w:val="24"/>
        </w:rPr>
        <w:t>Palavras-chave:</w:t>
      </w:r>
      <w:r w:rsidRPr="002075E5">
        <w:rPr>
          <w:rFonts w:ascii="Times New Roman" w:hAnsi="Times New Roman"/>
          <w:sz w:val="24"/>
          <w:szCs w:val="24"/>
        </w:rPr>
        <w:t xml:space="preserve"> Ictiologia; Meio ambiente</w:t>
      </w:r>
      <w:r>
        <w:rPr>
          <w:rFonts w:ascii="Times New Roman" w:hAnsi="Times New Roman"/>
          <w:sz w:val="24"/>
          <w:szCs w:val="24"/>
        </w:rPr>
        <w:t>; Taxonomia.</w:t>
      </w:r>
    </w:p>
    <w:sectPr w:rsidR="00AE244F" w:rsidRPr="008F38E1" w:rsidSect="005532D2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AFA57" w14:textId="77777777" w:rsidR="00D835E1" w:rsidRDefault="00D835E1">
      <w:pPr>
        <w:spacing w:after="0" w:line="240" w:lineRule="auto"/>
      </w:pPr>
      <w:r>
        <w:separator/>
      </w:r>
    </w:p>
  </w:endnote>
  <w:endnote w:type="continuationSeparator" w:id="0">
    <w:p w14:paraId="5B4B6BE8" w14:textId="77777777" w:rsidR="00D835E1" w:rsidRDefault="00D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325CD" w14:textId="77777777" w:rsidR="00D835E1" w:rsidRDefault="00D835E1">
      <w:pPr>
        <w:spacing w:after="0" w:line="240" w:lineRule="auto"/>
      </w:pPr>
      <w:r>
        <w:separator/>
      </w:r>
    </w:p>
  </w:footnote>
  <w:footnote w:type="continuationSeparator" w:id="0">
    <w:p w14:paraId="6A4806E5" w14:textId="77777777" w:rsidR="00D835E1" w:rsidRDefault="00D8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6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3AD3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C13D2"/>
    <w:rsid w:val="002075E5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413E3"/>
    <w:rsid w:val="00360A87"/>
    <w:rsid w:val="00381098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32D2"/>
    <w:rsid w:val="005577CF"/>
    <w:rsid w:val="005855BE"/>
    <w:rsid w:val="0059233B"/>
    <w:rsid w:val="005F18F7"/>
    <w:rsid w:val="00625417"/>
    <w:rsid w:val="0067752B"/>
    <w:rsid w:val="00682EAC"/>
    <w:rsid w:val="006B49EB"/>
    <w:rsid w:val="006E6CBE"/>
    <w:rsid w:val="006E71BD"/>
    <w:rsid w:val="00707143"/>
    <w:rsid w:val="00722BDC"/>
    <w:rsid w:val="007603F6"/>
    <w:rsid w:val="007812DA"/>
    <w:rsid w:val="007A6EBD"/>
    <w:rsid w:val="007D18F1"/>
    <w:rsid w:val="007F5213"/>
    <w:rsid w:val="007F6E39"/>
    <w:rsid w:val="00822D03"/>
    <w:rsid w:val="00880960"/>
    <w:rsid w:val="008930A7"/>
    <w:rsid w:val="008B1FD4"/>
    <w:rsid w:val="008B59C3"/>
    <w:rsid w:val="008C2C5D"/>
    <w:rsid w:val="008F38E1"/>
    <w:rsid w:val="00902262"/>
    <w:rsid w:val="00906579"/>
    <w:rsid w:val="009248D7"/>
    <w:rsid w:val="009410A1"/>
    <w:rsid w:val="00950ACF"/>
    <w:rsid w:val="00955459"/>
    <w:rsid w:val="0096610A"/>
    <w:rsid w:val="0096721C"/>
    <w:rsid w:val="00973CF5"/>
    <w:rsid w:val="00990CDA"/>
    <w:rsid w:val="009B1338"/>
    <w:rsid w:val="009E2F1B"/>
    <w:rsid w:val="009E45AC"/>
    <w:rsid w:val="009F1176"/>
    <w:rsid w:val="00A11A0D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56CB6"/>
    <w:rsid w:val="00B650BA"/>
    <w:rsid w:val="00BB225D"/>
    <w:rsid w:val="00BB3861"/>
    <w:rsid w:val="00C40B90"/>
    <w:rsid w:val="00C529AB"/>
    <w:rsid w:val="00C540A8"/>
    <w:rsid w:val="00C83827"/>
    <w:rsid w:val="00C85B6C"/>
    <w:rsid w:val="00CC4628"/>
    <w:rsid w:val="00CD4158"/>
    <w:rsid w:val="00CD5229"/>
    <w:rsid w:val="00D00DD5"/>
    <w:rsid w:val="00D45B83"/>
    <w:rsid w:val="00D66DB9"/>
    <w:rsid w:val="00D835E1"/>
    <w:rsid w:val="00E41C97"/>
    <w:rsid w:val="00E6445C"/>
    <w:rsid w:val="00E73972"/>
    <w:rsid w:val="00E76094"/>
    <w:rsid w:val="00E77CFA"/>
    <w:rsid w:val="00E86A48"/>
    <w:rsid w:val="00EA2D50"/>
    <w:rsid w:val="00EB4F4A"/>
    <w:rsid w:val="00ED0D70"/>
    <w:rsid w:val="00ED6718"/>
    <w:rsid w:val="00EE4104"/>
    <w:rsid w:val="00F1128B"/>
    <w:rsid w:val="00F14402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144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6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Gabriel Souza</cp:lastModifiedBy>
  <cp:revision>29</cp:revision>
  <dcterms:created xsi:type="dcterms:W3CDTF">2021-05-27T18:28:00Z</dcterms:created>
  <dcterms:modified xsi:type="dcterms:W3CDTF">2021-06-30T18:48:00Z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