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2A0" w:rsidRDefault="00B00EAE">
      <w:pPr>
        <w:jc w:val="both"/>
        <w:rPr>
          <w:rFonts w:ascii="Times New Roman" w:hAnsi="Times New Roman"/>
          <w:sz w:val="20"/>
          <w:szCs w:val="20"/>
        </w:rPr>
      </w:pPr>
      <w:r>
        <w:rPr>
          <w:rFonts w:ascii="Times New Roman" w:hAnsi="Times New Roman" w:cs="Times New Roman"/>
          <w:b/>
          <w:bCs/>
          <w:sz w:val="20"/>
          <w:szCs w:val="20"/>
        </w:rPr>
        <w:t>Título: ATUAÇÃO DO ENFERMEIRO NO CUIDADO À CRIANÇA VÍTIMA DE ABUSO SEXUAL: UMA REVISÃO BIBLIOGRÁFICA</w:t>
      </w:r>
      <w:r w:rsidR="003139BC">
        <w:rPr>
          <w:rFonts w:ascii="Times New Roman" w:hAnsi="Times New Roman" w:cs="Times New Roman"/>
          <w:b/>
          <w:bCs/>
          <w:sz w:val="20"/>
          <w:szCs w:val="20"/>
        </w:rPr>
        <w:t>.</w:t>
      </w:r>
      <w:bookmarkStart w:id="0" w:name="_GoBack"/>
      <w:bookmarkEnd w:id="0"/>
    </w:p>
    <w:p w:rsidR="003D62A0" w:rsidRDefault="00B00EAE">
      <w:pPr>
        <w:jc w:val="both"/>
      </w:pPr>
      <w:r>
        <w:rPr>
          <w:rFonts w:ascii="Times New Roman" w:hAnsi="Times New Roman" w:cs="Times New Roman"/>
          <w:b/>
          <w:bCs/>
          <w:sz w:val="20"/>
          <w:szCs w:val="20"/>
        </w:rPr>
        <w:t>Autores:</w:t>
      </w:r>
      <w:r w:rsidR="00A41333">
        <w:rPr>
          <w:rFonts w:ascii="Times New Roman" w:hAnsi="Times New Roman" w:cs="Times New Roman"/>
          <w:bCs/>
          <w:sz w:val="20"/>
          <w:szCs w:val="20"/>
        </w:rPr>
        <w:t xml:space="preserve"> Antônia </w:t>
      </w:r>
      <w:proofErr w:type="spellStart"/>
      <w:r w:rsidR="00A41333">
        <w:rPr>
          <w:rFonts w:ascii="Times New Roman" w:hAnsi="Times New Roman" w:cs="Times New Roman"/>
          <w:bCs/>
          <w:sz w:val="20"/>
          <w:szCs w:val="20"/>
        </w:rPr>
        <w:t>Rocilene</w:t>
      </w:r>
      <w:proofErr w:type="spellEnd"/>
      <w:r w:rsidR="00A41333">
        <w:rPr>
          <w:rFonts w:ascii="Times New Roman" w:hAnsi="Times New Roman" w:cs="Times New Roman"/>
          <w:bCs/>
          <w:sz w:val="20"/>
          <w:szCs w:val="20"/>
        </w:rPr>
        <w:t xml:space="preserve"> da Silva Sousa</w:t>
      </w:r>
      <w:r w:rsidR="00A41333">
        <w:rPr>
          <w:rFonts w:ascii="Times New Roman" w:hAnsi="Times New Roman" w:cs="Times New Roman"/>
          <w:bCs/>
          <w:sz w:val="20"/>
          <w:szCs w:val="20"/>
          <w:vertAlign w:val="superscript"/>
        </w:rPr>
        <w:t>1</w:t>
      </w:r>
      <w:r w:rsidR="00A41333">
        <w:rPr>
          <w:rFonts w:ascii="Times New Roman" w:hAnsi="Times New Roman" w:cs="Times New Roman"/>
          <w:bCs/>
          <w:sz w:val="20"/>
          <w:szCs w:val="20"/>
        </w:rPr>
        <w:t xml:space="preserve">, </w:t>
      </w:r>
      <w:proofErr w:type="spellStart"/>
      <w:r w:rsidR="00A41333">
        <w:rPr>
          <w:rFonts w:ascii="Times New Roman" w:hAnsi="Times New Roman" w:cs="Times New Roman"/>
          <w:bCs/>
          <w:sz w:val="20"/>
          <w:szCs w:val="20"/>
        </w:rPr>
        <w:t>Gilmario</w:t>
      </w:r>
      <w:proofErr w:type="spellEnd"/>
      <w:r w:rsidR="00A41333">
        <w:rPr>
          <w:rFonts w:ascii="Times New Roman" w:hAnsi="Times New Roman" w:cs="Times New Roman"/>
          <w:bCs/>
          <w:sz w:val="20"/>
          <w:szCs w:val="20"/>
        </w:rPr>
        <w:t xml:space="preserve"> de Sousa Ferreira</w:t>
      </w:r>
      <w:r w:rsidR="00A41333">
        <w:rPr>
          <w:rFonts w:ascii="Times New Roman" w:hAnsi="Times New Roman" w:cs="Times New Roman"/>
          <w:bCs/>
          <w:sz w:val="20"/>
          <w:szCs w:val="20"/>
          <w:vertAlign w:val="superscript"/>
        </w:rPr>
        <w:t>2</w:t>
      </w:r>
      <w:r w:rsidR="00A41333">
        <w:rPr>
          <w:rFonts w:ascii="Times New Roman" w:hAnsi="Times New Roman" w:cs="Times New Roman"/>
          <w:bCs/>
          <w:sz w:val="20"/>
          <w:szCs w:val="20"/>
        </w:rPr>
        <w:t>, Tamires Saturno Alves</w:t>
      </w:r>
      <w:r w:rsidR="00A41333">
        <w:rPr>
          <w:rFonts w:ascii="Times New Roman" w:hAnsi="Times New Roman" w:cs="Times New Roman"/>
          <w:bCs/>
          <w:sz w:val="20"/>
          <w:szCs w:val="20"/>
          <w:vertAlign w:val="superscript"/>
        </w:rPr>
        <w:t>3</w:t>
      </w:r>
      <w:r w:rsidR="00A41333">
        <w:rPr>
          <w:rFonts w:ascii="Times New Roman" w:hAnsi="Times New Roman" w:cs="Times New Roman"/>
          <w:bCs/>
          <w:sz w:val="20"/>
          <w:szCs w:val="20"/>
        </w:rPr>
        <w:t xml:space="preserve">, </w:t>
      </w:r>
      <w:proofErr w:type="spellStart"/>
      <w:r w:rsidR="00A41333">
        <w:rPr>
          <w:rFonts w:ascii="Times New Roman" w:hAnsi="Times New Roman" w:cs="Times New Roman"/>
          <w:bCs/>
          <w:sz w:val="20"/>
          <w:szCs w:val="20"/>
        </w:rPr>
        <w:t>Ticiane</w:t>
      </w:r>
      <w:proofErr w:type="spellEnd"/>
      <w:r w:rsidR="00A41333">
        <w:rPr>
          <w:rFonts w:ascii="Times New Roman" w:hAnsi="Times New Roman" w:cs="Times New Roman"/>
          <w:bCs/>
          <w:sz w:val="20"/>
          <w:szCs w:val="20"/>
        </w:rPr>
        <w:t xml:space="preserve"> Miranda Farias de Souza</w:t>
      </w:r>
      <w:r w:rsidR="00A41333">
        <w:rPr>
          <w:rFonts w:ascii="Times New Roman" w:hAnsi="Times New Roman" w:cs="Times New Roman"/>
          <w:bCs/>
          <w:sz w:val="20"/>
          <w:szCs w:val="20"/>
          <w:vertAlign w:val="superscript"/>
        </w:rPr>
        <w:t>4</w:t>
      </w:r>
      <w:r w:rsidR="00A41333">
        <w:rPr>
          <w:rFonts w:ascii="Times New Roman" w:hAnsi="Times New Roman" w:cs="Times New Roman"/>
          <w:bCs/>
          <w:sz w:val="20"/>
          <w:szCs w:val="20"/>
        </w:rPr>
        <w:t xml:space="preserve">, Tamires </w:t>
      </w:r>
      <w:proofErr w:type="spellStart"/>
      <w:r w:rsidR="00A41333">
        <w:rPr>
          <w:rFonts w:ascii="Times New Roman" w:hAnsi="Times New Roman" w:cs="Times New Roman"/>
          <w:bCs/>
          <w:sz w:val="20"/>
          <w:szCs w:val="20"/>
        </w:rPr>
        <w:t>Daianny</w:t>
      </w:r>
      <w:proofErr w:type="spellEnd"/>
      <w:r w:rsidR="00A41333">
        <w:rPr>
          <w:rFonts w:ascii="Times New Roman" w:hAnsi="Times New Roman" w:cs="Times New Roman"/>
          <w:bCs/>
          <w:sz w:val="20"/>
          <w:szCs w:val="20"/>
        </w:rPr>
        <w:t xml:space="preserve"> Araújo de Oliveira</w:t>
      </w:r>
      <w:r w:rsidR="00A41333">
        <w:rPr>
          <w:rFonts w:ascii="Times New Roman" w:hAnsi="Times New Roman" w:cs="Times New Roman"/>
          <w:bCs/>
          <w:sz w:val="20"/>
          <w:szCs w:val="20"/>
          <w:vertAlign w:val="superscript"/>
        </w:rPr>
        <w:t>5</w:t>
      </w:r>
      <w:r w:rsidR="00A41333">
        <w:rPr>
          <w:rFonts w:ascii="Times New Roman" w:hAnsi="Times New Roman" w:cs="Times New Roman"/>
          <w:bCs/>
          <w:sz w:val="20"/>
          <w:szCs w:val="20"/>
        </w:rPr>
        <w:t>.</w:t>
      </w:r>
    </w:p>
    <w:p w:rsidR="003D62A0" w:rsidRDefault="00B00EAE">
      <w:pPr>
        <w:jc w:val="both"/>
        <w:rPr>
          <w:rFonts w:ascii="Times New Roman" w:hAnsi="Times New Roman"/>
          <w:sz w:val="20"/>
          <w:szCs w:val="20"/>
        </w:rPr>
      </w:pPr>
      <w:r>
        <w:rPr>
          <w:rFonts w:ascii="Times New Roman" w:hAnsi="Times New Roman" w:cs="Times New Roman"/>
          <w:b/>
          <w:bCs/>
          <w:sz w:val="20"/>
          <w:szCs w:val="20"/>
        </w:rPr>
        <w:t>Instituições:</w:t>
      </w:r>
      <w:r w:rsidR="00A41333">
        <w:rPr>
          <w:rFonts w:ascii="Times New Roman" w:hAnsi="Times New Roman" w:cs="Times New Roman"/>
          <w:b/>
          <w:bCs/>
          <w:sz w:val="20"/>
          <w:szCs w:val="20"/>
        </w:rPr>
        <w:t xml:space="preserve"> </w:t>
      </w:r>
      <w:r w:rsidR="00A41333">
        <w:rPr>
          <w:rFonts w:ascii="Times New Roman" w:hAnsi="Times New Roman" w:cs="Times New Roman"/>
          <w:bCs/>
          <w:sz w:val="20"/>
          <w:szCs w:val="20"/>
        </w:rPr>
        <w:t xml:space="preserve">1- Acadêmica do curso de Enfermagem do </w:t>
      </w:r>
      <w:r w:rsidR="00A41333" w:rsidRPr="00DE483C">
        <w:rPr>
          <w:rFonts w:ascii="Times New Roman" w:hAnsi="Times New Roman" w:cs="Times New Roman"/>
          <w:bCs/>
          <w:sz w:val="20"/>
          <w:szCs w:val="20"/>
        </w:rPr>
        <w:t>Centro Universitário</w:t>
      </w:r>
      <w:r w:rsidR="00A41333">
        <w:rPr>
          <w:rFonts w:ascii="Times New Roman" w:hAnsi="Times New Roman" w:cs="Times New Roman"/>
          <w:bCs/>
          <w:sz w:val="20"/>
          <w:szCs w:val="20"/>
        </w:rPr>
        <w:t xml:space="preserve"> Ateneu. Fortaleza, Ceará. Brasil. Apresentadora. 2- Acadêmico do curso de Enfermagem do </w:t>
      </w:r>
      <w:r w:rsidR="00A41333" w:rsidRPr="00DE483C">
        <w:rPr>
          <w:rFonts w:ascii="Times New Roman" w:hAnsi="Times New Roman" w:cs="Times New Roman"/>
          <w:bCs/>
          <w:sz w:val="20"/>
          <w:szCs w:val="20"/>
        </w:rPr>
        <w:t xml:space="preserve">Centro Universitário </w:t>
      </w:r>
      <w:proofErr w:type="spellStart"/>
      <w:r w:rsidR="00A41333" w:rsidRPr="00DE483C">
        <w:rPr>
          <w:rFonts w:ascii="Times New Roman" w:hAnsi="Times New Roman" w:cs="Times New Roman"/>
          <w:bCs/>
          <w:sz w:val="20"/>
          <w:szCs w:val="20"/>
        </w:rPr>
        <w:t>Fametro</w:t>
      </w:r>
      <w:proofErr w:type="spellEnd"/>
      <w:r w:rsidR="00A41333">
        <w:rPr>
          <w:rFonts w:ascii="Times New Roman" w:hAnsi="Times New Roman" w:cs="Times New Roman"/>
          <w:bCs/>
          <w:sz w:val="20"/>
          <w:szCs w:val="20"/>
        </w:rPr>
        <w:t>. Fortaleza, Ceará. Brasil.</w:t>
      </w:r>
      <w:r w:rsidR="00A41333" w:rsidRPr="00DE483C">
        <w:rPr>
          <w:rFonts w:ascii="Times New Roman" w:hAnsi="Times New Roman" w:cs="Times New Roman"/>
          <w:bCs/>
          <w:sz w:val="20"/>
          <w:szCs w:val="20"/>
        </w:rPr>
        <w:t xml:space="preserve"> </w:t>
      </w:r>
      <w:r w:rsidR="00A41333">
        <w:rPr>
          <w:rFonts w:ascii="Times New Roman" w:hAnsi="Times New Roman" w:cs="Times New Roman"/>
          <w:bCs/>
          <w:sz w:val="20"/>
          <w:szCs w:val="20"/>
        </w:rPr>
        <w:t xml:space="preserve">3- Acadêmica do curso de Enfermagem do </w:t>
      </w:r>
      <w:r w:rsidR="00A41333" w:rsidRPr="00DE483C">
        <w:rPr>
          <w:rFonts w:ascii="Times New Roman" w:hAnsi="Times New Roman" w:cs="Times New Roman"/>
          <w:bCs/>
          <w:sz w:val="20"/>
          <w:szCs w:val="20"/>
        </w:rPr>
        <w:t xml:space="preserve">Centro Universitário </w:t>
      </w:r>
      <w:r w:rsidR="00A41333">
        <w:rPr>
          <w:rFonts w:ascii="Times New Roman" w:hAnsi="Times New Roman" w:cs="Times New Roman"/>
          <w:bCs/>
          <w:sz w:val="20"/>
          <w:szCs w:val="20"/>
        </w:rPr>
        <w:t>Ateneu. Fortaleza, Ceará. Brasil. 4- Enfermeira. Graduada pelo Centro Universitário Ateneu. Fortaleza, Ceará. Brasil. 5- Enfermeira. Mestre pela Universidade Federal do Ceará e docente do Centro Universitário Ateneu. Orientadora. Fortaleza, Ceará. Brasil.</w:t>
      </w:r>
    </w:p>
    <w:p w:rsidR="003D62A0" w:rsidRDefault="00B00EAE">
      <w:pPr>
        <w:jc w:val="both"/>
      </w:pPr>
      <w:r>
        <w:rPr>
          <w:rFonts w:ascii="Times New Roman" w:hAnsi="Times New Roman" w:cs="Times New Roman"/>
          <w:b/>
          <w:bCs/>
          <w:sz w:val="20"/>
          <w:szCs w:val="20"/>
        </w:rPr>
        <w:t>Resumo:</w:t>
      </w:r>
      <w:r>
        <w:rPr>
          <w:rFonts w:ascii="Times New Roman" w:hAnsi="Times New Roman" w:cs="Times New Roman"/>
          <w:sz w:val="20"/>
          <w:szCs w:val="20"/>
        </w:rPr>
        <w:t xml:space="preserve"> A violência sexual infantil comumente acontece no ambiente doméstico onde a criança está inserida, sendo praticada por sujeito em condições superiores sobre a criança indefesa. Uma parte considerável dos casos de violência sexual infantil não são denunciados, trazendo um impacto muito profundo no desenvolvimento da criança. Porém, os casos que são levados ao atendimento na rede de saúde são atendidos por uma equipe multiprofissional, dentre eles o enfermeiro, e esta deve estar preparada para cuidar desta criança e do familiar que a acompanha (WOISK; ROCHA, 2010). Este estudo objetivou identificar e realizar o levantamento das produções científicas nacionais, analisando os cuidados de enfermagem aplicados à criança vítima de abuso sexual. Foi realizada uma revisão bibliográfica da literatura, permitindo reunir e sintetizar as evidências disponíveis sobre a temática. Para seleção dos estudos, foi realizado um levantamento de dados na Biblioteca Virtual em Saúde (BVS). </w:t>
      </w:r>
      <w:bookmarkStart w:id="1" w:name="_Hlk3986988"/>
      <w:r>
        <w:rPr>
          <w:rFonts w:ascii="Times New Roman" w:hAnsi="Times New Roman" w:cs="Times New Roman"/>
          <w:sz w:val="20"/>
          <w:szCs w:val="20"/>
        </w:rPr>
        <w:t>Foram escolhidos os seguintes descritores e suas combinações: Enfermagem, Delitos Sexuais e Criança. Os critérios de inclusão definidos para a seleção dos artigos foram: artigos nacionais publicados em português; artigos na íntegra que retratassem a temática referente abuso infantil com enfoque na atuação do enfermeiro.</w:t>
      </w:r>
      <w:bookmarkEnd w:id="1"/>
      <w:r>
        <w:rPr>
          <w:rFonts w:ascii="Times New Roman" w:hAnsi="Times New Roman" w:cs="Times New Roman"/>
          <w:sz w:val="20"/>
          <w:szCs w:val="20"/>
        </w:rPr>
        <w:t xml:space="preserve"> Após a realização da leitura do título, resumo e textos na íntegra, foram selecionados para a amostra final 9 artigos. A leitura do material final fez com que identificássemos alguns aspectos importantes na atuação do profissional de enfermagem, com destaque para a atuação integrada desses profissionais junto a equipe multiprofissional, atuando também na orientação e no acolhimento dos familiares. A porta de entrada para o atendimento à saúde dessas vítimas são as unidades básicas de saúde para os casos leves e moderados e para os casos graves, os hospitais. O protocolo médico inclui a anticoncepção de emergência, a profilaxia das DST não-virais, a </w:t>
      </w:r>
      <w:proofErr w:type="spellStart"/>
      <w:r>
        <w:rPr>
          <w:rFonts w:ascii="Times New Roman" w:hAnsi="Times New Roman" w:cs="Times New Roman"/>
          <w:sz w:val="20"/>
          <w:szCs w:val="20"/>
        </w:rPr>
        <w:t>imunoprofilaxia</w:t>
      </w:r>
      <w:proofErr w:type="spellEnd"/>
      <w:r>
        <w:rPr>
          <w:rFonts w:ascii="Times New Roman" w:hAnsi="Times New Roman" w:cs="Times New Roman"/>
          <w:sz w:val="20"/>
          <w:szCs w:val="20"/>
        </w:rPr>
        <w:t xml:space="preserve"> para a hepatite B, além da profilaxia do HIV. O enfermeiro, durante o atendimento de urgência da vítima, acompanha e auxilia os procedimentos do protocolo médico, orientando e apoiando a vítima e seus familiares. Outro papel do enfermeiro é o de que sejam competentes e capazes de reconhecer os possíveis casos de violência sexual e saibam como encaminhá-los para que estes possam ser resolvidos. Também deve ser trabalhado o incentivo à população para se realizar a denúncia em casos de suspeita. Com isso, conclui-se que é de fundamental importância que é de fundamental importância a necessidade do aumento de pesquisas envolvendo a atuação do enfermeiro na temática do abuso sexual infantil, problema esse que afeta todos componentes do núcleo familiar, podendo se perpetuar na vida da criança e da família.</w:t>
      </w:r>
    </w:p>
    <w:p w:rsidR="003D62A0" w:rsidRDefault="00B00EAE">
      <w:pPr>
        <w:jc w:val="both"/>
      </w:pPr>
      <w:r>
        <w:rPr>
          <w:rFonts w:ascii="Times New Roman" w:hAnsi="Times New Roman" w:cs="Times New Roman"/>
          <w:b/>
          <w:bCs/>
          <w:color w:val="000000"/>
          <w:sz w:val="20"/>
          <w:szCs w:val="20"/>
          <w:shd w:val="clear" w:color="auto" w:fill="FFFFFF"/>
        </w:rPr>
        <w:t xml:space="preserve">Descritores: </w:t>
      </w:r>
      <w:r>
        <w:rPr>
          <w:rFonts w:ascii="Times New Roman" w:hAnsi="Times New Roman" w:cs="Times New Roman"/>
          <w:color w:val="000000"/>
          <w:sz w:val="20"/>
          <w:szCs w:val="20"/>
          <w:shd w:val="clear" w:color="auto" w:fill="FFFFFF"/>
        </w:rPr>
        <w:t>Enfermagem, Delitos Sexuais; Criança.</w:t>
      </w:r>
    </w:p>
    <w:sectPr w:rsidR="003D62A0" w:rsidSect="009D080B">
      <w:pgSz w:w="11906" w:h="16838"/>
      <w:pgMar w:top="1418" w:right="1418" w:bottom="1418" w:left="1418"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2A0"/>
    <w:rsid w:val="003139BC"/>
    <w:rsid w:val="003D62A0"/>
    <w:rsid w:val="009D080B"/>
    <w:rsid w:val="00A41333"/>
    <w:rsid w:val="00B00EAE"/>
    <w:rsid w:val="00B474A0"/>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13F7F"/>
  <w15:docId w15:val="{CF2E0577-CA94-4FDD-B722-05B27B160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color w:val="00000A"/>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line="288"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Contedodatabela">
    <w:name w:val="Conteúdo da tabela"/>
    <w:basedOn w:val="Normal"/>
    <w:qFormat/>
    <w:pPr>
      <w:suppressLineNumbers/>
    </w:pPr>
  </w:style>
  <w:style w:type="paragraph" w:customStyle="1" w:styleId="Ttulodetabela">
    <w:name w:val="Título de tabela"/>
    <w:basedOn w:val="Contedodatabela"/>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468</TotalTime>
  <Pages>1</Pages>
  <Words>570</Words>
  <Characters>3080</Characters>
  <Application>Microsoft Office Word</Application>
  <DocSecurity>0</DocSecurity>
  <Lines>25</Lines>
  <Paragraphs>7</Paragraphs>
  <ScaleCrop>false</ScaleCrop>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Wickey Lira de Lucena</dc:creator>
  <dc:description/>
  <cp:lastModifiedBy>Wickey Lira de Lucena</cp:lastModifiedBy>
  <cp:revision>16</cp:revision>
  <dcterms:created xsi:type="dcterms:W3CDTF">2019-09-04T00:33:00Z</dcterms:created>
  <dcterms:modified xsi:type="dcterms:W3CDTF">2019-09-29T22:24:00Z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