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A30" w:rsidRDefault="00583A30" w:rsidP="00583A30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83A30">
        <w:rPr>
          <w:rFonts w:ascii="Times New Roman" w:eastAsia="Times New Roman" w:hAnsi="Times New Roman" w:cs="Times New Roman"/>
          <w:b/>
          <w:bCs/>
          <w:color w:val="000000"/>
        </w:rPr>
        <w:t>VITAMINA D: SUA IMPORTÂNCIA E EFEITOS DE SUA CARÊNCIA</w:t>
      </w:r>
    </w:p>
    <w:p w:rsid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</w:rPr>
      </w:pP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Autora - Natália Faria de Lima (1)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Co-autor - Bruno Carrijo Ramos (1)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Co-autora - Gabriela Cuoco de Melo</w:t>
      </w: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(1)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Co-autora - Luíza Dantas Faria (2)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Orientadora - Ana Aurélia Rocha da Silva (3)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1 - Acadêmico de Medicina do Centro Universitário de Brasília. 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2 - Acadêmico de Medicina da Universidade de Brasília.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A30">
        <w:rPr>
          <w:rFonts w:ascii="Times New Roman" w:eastAsia="Times New Roman" w:hAnsi="Times New Roman" w:cs="Times New Roman"/>
          <w:color w:val="000000"/>
          <w:sz w:val="20"/>
          <w:szCs w:val="20"/>
        </w:rPr>
        <w:t>3 - Docente de Medicina do Centro Universitário de Brasília.</w:t>
      </w:r>
    </w:p>
    <w:p w:rsidR="00583A30" w:rsidRPr="00583A30" w:rsidRDefault="00583A30" w:rsidP="00583A30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</w:rPr>
      </w:pPr>
    </w:p>
    <w:p w:rsidR="00583A30" w:rsidRPr="00583A30" w:rsidRDefault="00583A30" w:rsidP="00583A30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83A30">
        <w:rPr>
          <w:rFonts w:ascii="Times New Roman" w:eastAsia="Times New Roman" w:hAnsi="Times New Roman" w:cs="Times New Roman"/>
          <w:b/>
          <w:bCs/>
          <w:color w:val="000000"/>
        </w:rPr>
        <w:t xml:space="preserve">INTRODUÇÃO: </w:t>
      </w:r>
      <w:r w:rsidRPr="00583A30">
        <w:rPr>
          <w:rFonts w:ascii="Times New Roman" w:eastAsia="Times New Roman" w:hAnsi="Times New Roman" w:cs="Times New Roman"/>
          <w:color w:val="000000"/>
        </w:rPr>
        <w:t xml:space="preserve">Segundo o Fundo das Nações Unidas para a Infância (2019), mais de 340 milhões de crianças no mundo sofrem de deficiência de micronutrientes essenciais (vitaminas e minerais). De acordo com Maqbool (2017), vitaminas são compostos de natureza orgânica presentes em vários tipos de alimentos e são divididas em solúveis em água (vitamina C e vitaminas do complexo B) e solúveis em gordura (vitamina D, E, K e A). São essenciais para o funcionamento normal do metabolismo, estando relacionadas com a manutenção do crescimento, do desenvolvimento e até mesmo da reprodução. Sua carência está vinculada à diversos transtornos graves e até mesmo fatais, como a doença de Beribéri, causada por carência de vitamina B1, o escorbuto, deficiência de vitamina C, e raquitismo e osteomalacia, causados pela baixa de vitamina D. </w:t>
      </w:r>
      <w:r w:rsidRPr="00583A30">
        <w:rPr>
          <w:rFonts w:ascii="Times New Roman" w:eastAsia="Times New Roman" w:hAnsi="Times New Roman" w:cs="Times New Roman"/>
          <w:b/>
          <w:bCs/>
          <w:color w:val="000000"/>
        </w:rPr>
        <w:t xml:space="preserve">OBJETIVO: </w:t>
      </w:r>
      <w:r w:rsidRPr="00583A30">
        <w:rPr>
          <w:rFonts w:ascii="Times New Roman" w:eastAsia="Times New Roman" w:hAnsi="Times New Roman" w:cs="Times New Roman"/>
          <w:color w:val="000000"/>
        </w:rPr>
        <w:t xml:space="preserve">O presente artigo possui como objetivo realizar uma revisão bibliográfica acerca da vitamina D, avaliando sua importância e as consequências geradas por sua deficiência. </w:t>
      </w:r>
      <w:r w:rsidRPr="00583A30">
        <w:rPr>
          <w:rFonts w:ascii="Times New Roman" w:eastAsia="Times New Roman" w:hAnsi="Times New Roman" w:cs="Times New Roman"/>
          <w:b/>
          <w:bCs/>
          <w:color w:val="000000"/>
        </w:rPr>
        <w:t>REVISÃO</w:t>
      </w:r>
      <w:r w:rsidRPr="00583A30">
        <w:rPr>
          <w:rFonts w:ascii="Times New Roman" w:eastAsia="Times New Roman" w:hAnsi="Times New Roman" w:cs="Times New Roman"/>
          <w:color w:val="000000"/>
        </w:rPr>
        <w:t xml:space="preserve">: A vitamina D é um pró-hormônio que possui grande importância na homeostasia do cálcio e mineralização óssea, segundo a Sociedade Brasileira de Pediatria (2016). Balasubramanian (2013) diz que as principais fontes de vitamina D são: a síntese pela exposição da pele ao sol, aproximadamente 90%, e a alimentação (exemplo: salmão e sardinha). A hipovitaminose D é definida como deficiência de vitamina D no organismo, não havendo um consenso entre os valores de referência determinantes desta condição, variando de inferior a 12 ng/mL a inferior a 29 ng/mL de 25-OH-vitamina D. Segundo Saggese (2015), esta deficiência diminui a absorção intestinal de cálcio e fósforo, afetando a mineralização óssea, pode ter efeito indireto na função e desenvolvimento dos músculos e estudos mostram que pode </w:t>
      </w:r>
      <w:r w:rsidRPr="00583A30">
        <w:rPr>
          <w:rFonts w:ascii="Times New Roman" w:eastAsia="Times New Roman" w:hAnsi="Times New Roman" w:cs="Times New Roman"/>
          <w:color w:val="000000"/>
        </w:rPr>
        <w:lastRenderedPageBreak/>
        <w:t xml:space="preserve">estar relacionada a maior ocorrência de infecções respiratórias agudas, asma, dermatites atópicas e até mesmo alergias alimentares. Whyte (2013) informa que a depender da gravidade, a hipovitaminose D pode ser assintomática ou até mesmo gerar raquitismo em crianças - caracterizado por arqueamento das pernas, fraqueza muscular, baixa estatura e atraso no fechamento das fontanelas - e osteomalácia em adultos - pode causar dor e sensibilidade óssea e miopatia. Ainda segundo Saggese (2015), a reposição de vitamina D depende da idade e necessidade do paciente e deve ser sempre acompanhada por um médico devido seu potencial de toxicidade. </w:t>
      </w:r>
      <w:r w:rsidRPr="00583A30">
        <w:rPr>
          <w:rFonts w:ascii="Times New Roman" w:eastAsia="Times New Roman" w:hAnsi="Times New Roman" w:cs="Times New Roman"/>
          <w:b/>
          <w:bCs/>
          <w:color w:val="000000"/>
        </w:rPr>
        <w:t xml:space="preserve">CONCLUSÃO: </w:t>
      </w:r>
      <w:r w:rsidRPr="00583A30">
        <w:rPr>
          <w:rFonts w:ascii="Times New Roman" w:eastAsia="Times New Roman" w:hAnsi="Times New Roman" w:cs="Times New Roman"/>
          <w:color w:val="000000"/>
        </w:rPr>
        <w:t>Analisando os dados apresentados no presente trabalho, foi possível constatar a importância da vitamina D para a manutenção do pleno funcionamento do organismo, desempenhando papel relevante na homeostasia do cálcio e mineralização óssea. Considerando os prejuízos causados pela falta da referida vitamina, é necessário que sua dosagem seja acompanhada com frequência objetivando evitar as complicações mais graves.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583A30">
        <w:rPr>
          <w:rFonts w:ascii="Times New Roman" w:eastAsia="Times New Roman" w:hAnsi="Times New Roman" w:cs="Times New Roman"/>
          <w:b/>
          <w:bCs/>
          <w:color w:val="000000"/>
        </w:rPr>
        <w:t>PALAVRAS-CHAVE:</w:t>
      </w:r>
      <w:r w:rsidRPr="00583A30">
        <w:rPr>
          <w:rFonts w:ascii="Times New Roman" w:eastAsia="Times New Roman" w:hAnsi="Times New Roman" w:cs="Times New Roman"/>
          <w:color w:val="000000"/>
        </w:rPr>
        <w:t xml:space="preserve"> </w:t>
      </w:r>
      <w:r w:rsidRPr="00583A30">
        <w:rPr>
          <w:rFonts w:ascii="Times New Roman" w:eastAsia="Times New Roman" w:hAnsi="Times New Roman" w:cs="Times New Roman"/>
          <w:color w:val="000000"/>
        </w:rPr>
        <w:t>Vitamina D. Hipovitaminose. Micronutrientes.</w:t>
      </w:r>
    </w:p>
    <w:p w:rsidR="00C44AAF" w:rsidRDefault="00583A30"/>
    <w:sectPr w:rsidR="00C44AAF" w:rsidSect="00583A30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0"/>
    <w:rsid w:val="00583A30"/>
    <w:rsid w:val="00875C69"/>
    <w:rsid w:val="009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619D4"/>
  <w15:chartTrackingRefBased/>
  <w15:docId w15:val="{50BD4DF6-B785-0C44-9F2A-98A3B48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faria</dc:creator>
  <cp:keywords/>
  <dc:description/>
  <cp:lastModifiedBy>Natália faria</cp:lastModifiedBy>
  <cp:revision>1</cp:revision>
  <dcterms:created xsi:type="dcterms:W3CDTF">2020-09-23T02:03:00Z</dcterms:created>
  <dcterms:modified xsi:type="dcterms:W3CDTF">2020-09-23T02:10:00Z</dcterms:modified>
</cp:coreProperties>
</file>