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45F3CD4" w14:textId="06F225CE" w:rsidR="00302701" w:rsidRPr="001257C4" w:rsidRDefault="00AB1E15" w:rsidP="00302701">
      <w:pPr>
        <w:pStyle w:val="ABNT"/>
        <w:ind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</w:rPr>
        <w:t>PERITONITE INFECCIOSA FELINA: CARACTERÍSTICAS CLÍNICAS E ABORDAGENS DIAGNÓSTICAS</w:t>
      </w:r>
    </w:p>
    <w:p w14:paraId="54AD441E" w14:textId="77777777" w:rsidR="00302701" w:rsidRDefault="00302701" w:rsidP="0030270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Granja</w:t>
      </w:r>
      <w:r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Luan Bruno </w:t>
      </w:r>
      <w:r>
        <w:rPr>
          <w:color w:val="000000" w:themeColor="text1"/>
          <w:sz w:val="20"/>
          <w:szCs w:val="20"/>
          <w:vertAlign w:val="superscript"/>
        </w:rPr>
        <w:t>1</w:t>
      </w:r>
    </w:p>
    <w:p w14:paraId="161B0818" w14:textId="77777777" w:rsidR="00302701" w:rsidRPr="002F2FCE" w:rsidRDefault="00302701" w:rsidP="00302701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Duarte, Mariana Lima </w:t>
      </w:r>
      <w:r w:rsidRPr="00DE3133">
        <w:rPr>
          <w:color w:val="000000" w:themeColor="text1"/>
          <w:sz w:val="20"/>
          <w:szCs w:val="20"/>
          <w:vertAlign w:val="superscript"/>
        </w:rPr>
        <w:t>2</w:t>
      </w:r>
    </w:p>
    <w:p w14:paraId="2612485A" w14:textId="64E3EFF9" w:rsidR="00302701" w:rsidRPr="00D03222" w:rsidRDefault="00823217" w:rsidP="0030270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D03222">
        <w:rPr>
          <w:color w:val="000000" w:themeColor="text1"/>
          <w:sz w:val="20"/>
          <w:szCs w:val="20"/>
        </w:rPr>
        <w:t xml:space="preserve">Bulhões, Apolônia Agnes Vilar </w:t>
      </w:r>
      <w:r w:rsidR="00D83C73" w:rsidRPr="00D03222">
        <w:rPr>
          <w:color w:val="000000" w:themeColor="text1"/>
          <w:sz w:val="20"/>
          <w:szCs w:val="20"/>
        </w:rPr>
        <w:t xml:space="preserve">de </w:t>
      </w:r>
      <w:r w:rsidRPr="00D03222">
        <w:rPr>
          <w:color w:val="000000" w:themeColor="text1"/>
          <w:sz w:val="20"/>
          <w:szCs w:val="20"/>
        </w:rPr>
        <w:t>Carvalho</w:t>
      </w:r>
      <w:r w:rsidR="00302701" w:rsidRPr="00D03222">
        <w:rPr>
          <w:color w:val="000000" w:themeColor="text1"/>
          <w:sz w:val="20"/>
          <w:szCs w:val="20"/>
          <w:vertAlign w:val="superscript"/>
        </w:rPr>
        <w:t xml:space="preserve"> 3</w:t>
      </w:r>
    </w:p>
    <w:p w14:paraId="266E710D" w14:textId="65137B15" w:rsidR="00302701" w:rsidRPr="00D03222" w:rsidRDefault="00F04DCE" w:rsidP="0030270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D03222">
        <w:rPr>
          <w:color w:val="000000" w:themeColor="text1"/>
          <w:sz w:val="20"/>
          <w:szCs w:val="20"/>
        </w:rPr>
        <w:t>Graceli, Natieli Dias</w:t>
      </w:r>
      <w:r w:rsidR="00302701" w:rsidRPr="00D03222">
        <w:rPr>
          <w:color w:val="000000" w:themeColor="text1"/>
          <w:sz w:val="20"/>
          <w:szCs w:val="20"/>
          <w:vertAlign w:val="superscript"/>
        </w:rPr>
        <w:t>4</w:t>
      </w:r>
    </w:p>
    <w:p w14:paraId="75F3B6B8" w14:textId="5459C563" w:rsidR="00302701" w:rsidRPr="00D03222" w:rsidRDefault="00F04DCE" w:rsidP="0030270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D03222">
        <w:rPr>
          <w:color w:val="000000" w:themeColor="text1"/>
          <w:sz w:val="20"/>
          <w:szCs w:val="20"/>
        </w:rPr>
        <w:t>E Silva, Liziane Paula de Farias</w:t>
      </w:r>
      <w:r w:rsidR="00302701" w:rsidRPr="00D03222">
        <w:rPr>
          <w:color w:val="000000" w:themeColor="text1"/>
          <w:sz w:val="20"/>
          <w:szCs w:val="20"/>
          <w:vertAlign w:val="superscript"/>
        </w:rPr>
        <w:t>5</w:t>
      </w:r>
    </w:p>
    <w:p w14:paraId="21B59720" w14:textId="0C9CF66C" w:rsidR="00302701" w:rsidRPr="00D03222" w:rsidRDefault="00244263" w:rsidP="0030270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D03222">
        <w:rPr>
          <w:color w:val="000000" w:themeColor="text1"/>
          <w:sz w:val="20"/>
          <w:szCs w:val="20"/>
        </w:rPr>
        <w:t>De Araújo, Beatriz Fernandes</w:t>
      </w:r>
      <w:r w:rsidR="00302701" w:rsidRPr="00D03222">
        <w:rPr>
          <w:color w:val="000000" w:themeColor="text1"/>
          <w:sz w:val="20"/>
          <w:szCs w:val="20"/>
          <w:vertAlign w:val="superscript"/>
        </w:rPr>
        <w:t xml:space="preserve"> 6</w:t>
      </w:r>
    </w:p>
    <w:p w14:paraId="4E7357DA" w14:textId="3F02B8FC" w:rsidR="00302701" w:rsidRPr="00D03222" w:rsidRDefault="00244263" w:rsidP="0030270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D03222">
        <w:rPr>
          <w:color w:val="000000" w:themeColor="text1"/>
          <w:sz w:val="20"/>
          <w:szCs w:val="20"/>
        </w:rPr>
        <w:t>Dos Santos, Eloísa Ribeiro</w:t>
      </w:r>
      <w:r w:rsidR="00302701" w:rsidRPr="00D03222">
        <w:rPr>
          <w:color w:val="000000" w:themeColor="text1"/>
          <w:sz w:val="20"/>
          <w:szCs w:val="20"/>
          <w:vertAlign w:val="superscript"/>
        </w:rPr>
        <w:t xml:space="preserve"> 7</w:t>
      </w:r>
    </w:p>
    <w:p w14:paraId="39FE2CFF" w14:textId="5FA78E1C" w:rsidR="00302701" w:rsidRPr="00D03222" w:rsidRDefault="00823217" w:rsidP="0030270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D03222">
        <w:rPr>
          <w:color w:val="000000" w:themeColor="text1"/>
          <w:sz w:val="20"/>
          <w:szCs w:val="20"/>
        </w:rPr>
        <w:t>De Araújo, Sabrina Bezerra</w:t>
      </w:r>
      <w:r w:rsidR="00302701" w:rsidRPr="00D03222">
        <w:rPr>
          <w:color w:val="000000" w:themeColor="text1"/>
          <w:sz w:val="20"/>
          <w:szCs w:val="20"/>
          <w:vertAlign w:val="superscript"/>
        </w:rPr>
        <w:t xml:space="preserve"> 8</w:t>
      </w:r>
    </w:p>
    <w:p w14:paraId="67111491" w14:textId="0881760A" w:rsidR="00302701" w:rsidRPr="00D03222" w:rsidRDefault="00244263" w:rsidP="0030270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D03222">
        <w:rPr>
          <w:color w:val="000000" w:themeColor="text1"/>
          <w:sz w:val="20"/>
          <w:szCs w:val="20"/>
        </w:rPr>
        <w:t>Dos Santos, Jessica Fernanda Amorim</w:t>
      </w:r>
      <w:r w:rsidR="00302701" w:rsidRPr="00D03222">
        <w:rPr>
          <w:color w:val="000000" w:themeColor="text1"/>
          <w:sz w:val="20"/>
          <w:szCs w:val="20"/>
          <w:vertAlign w:val="superscript"/>
        </w:rPr>
        <w:t xml:space="preserve"> 9</w:t>
      </w:r>
    </w:p>
    <w:p w14:paraId="154EE807" w14:textId="0F46761B" w:rsidR="00302701" w:rsidRPr="00D03222" w:rsidRDefault="00D83C73" w:rsidP="0030270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D03222">
        <w:rPr>
          <w:color w:val="000000" w:themeColor="text1"/>
          <w:sz w:val="20"/>
          <w:szCs w:val="20"/>
        </w:rPr>
        <w:t>Diniz, Lívia Mara Guerra</w:t>
      </w:r>
      <w:r w:rsidR="00302701" w:rsidRPr="00D03222">
        <w:rPr>
          <w:color w:val="000000" w:themeColor="text1"/>
          <w:sz w:val="20"/>
          <w:szCs w:val="20"/>
          <w:vertAlign w:val="superscript"/>
        </w:rPr>
        <w:t>10</w:t>
      </w:r>
    </w:p>
    <w:p w14:paraId="1D2DAD65" w14:textId="605763C5" w:rsidR="00D83C73" w:rsidRDefault="00D83C73" w:rsidP="0030270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D03222">
        <w:rPr>
          <w:color w:val="000000" w:themeColor="text1"/>
          <w:sz w:val="20"/>
          <w:szCs w:val="20"/>
        </w:rPr>
        <w:t>Costa, Luana Henriques</w:t>
      </w:r>
      <w:r w:rsidRPr="00D03222">
        <w:rPr>
          <w:color w:val="000000" w:themeColor="text1"/>
          <w:sz w:val="20"/>
          <w:szCs w:val="20"/>
          <w:vertAlign w:val="superscript"/>
        </w:rPr>
        <w:t xml:space="preserve"> 11</w:t>
      </w:r>
      <w:bookmarkStart w:id="0" w:name="_GoBack"/>
      <w:bookmarkEnd w:id="0"/>
    </w:p>
    <w:p w14:paraId="1A684C47" w14:textId="77777777" w:rsidR="00E82399" w:rsidRPr="002F2FCE" w:rsidRDefault="00E82399" w:rsidP="00E82399">
      <w:pPr>
        <w:pStyle w:val="ABNT"/>
        <w:rPr>
          <w:b/>
          <w:color w:val="000000" w:themeColor="text1"/>
          <w:sz w:val="20"/>
        </w:rPr>
      </w:pPr>
    </w:p>
    <w:p w14:paraId="31AE06C5" w14:textId="2E6FCBB9" w:rsidR="00291A3F" w:rsidRDefault="00E82399" w:rsidP="00291A3F">
      <w:pPr>
        <w:pStyle w:val="NormalWeb"/>
        <w:spacing w:before="0" w:beforeAutospacing="0" w:after="0" w:afterAutospacing="0"/>
        <w:jc w:val="both"/>
      </w:pPr>
      <w:r w:rsidRPr="002F2FCE">
        <w:rPr>
          <w:b/>
          <w:color w:val="000000" w:themeColor="text1"/>
          <w:sz w:val="20"/>
        </w:rPr>
        <w:t xml:space="preserve">RESUMO: </w:t>
      </w:r>
      <w:r w:rsidR="00291A3F">
        <w:t xml:space="preserve">A Peritonite Infecciosa Felina (PIF) é uma doença viral, progressiva e fatal, causada pela mutação do Coronavírus Felino (FCoV). Afeta gatos domésticos </w:t>
      </w:r>
      <w:r w:rsidR="00291A3F">
        <w:t xml:space="preserve">e </w:t>
      </w:r>
      <w:r w:rsidR="00291A3F">
        <w:t xml:space="preserve">selvagens, sendo caracterizada por uma infecção que se manifesta de forma efusiva </w:t>
      </w:r>
      <w:r w:rsidR="00291A3F">
        <w:t>ou não efusiva</w:t>
      </w:r>
      <w:r w:rsidR="00291A3F">
        <w:t xml:space="preserve">, dependendo da resposta imunológica do animal. A forma efusiva está associada a uma resposta imunológica humoral intensa, enquanto a forma seca apresenta lesões granulomatosas e uma resposta celular moderada. A infecção é transmitida </w:t>
      </w:r>
      <w:r w:rsidR="00291A3F">
        <w:t xml:space="preserve">por fezes, secreções oronasais e </w:t>
      </w:r>
      <w:r w:rsidR="00291A3F">
        <w:t>transplacentária.</w:t>
      </w:r>
      <w:r w:rsidR="00291A3F">
        <w:t xml:space="preserve"> Objetiva-se </w:t>
      </w:r>
      <w:r w:rsidR="00291A3F">
        <w:t xml:space="preserve">compreender os mecanismos envolvidos no desenvolvimento da PIF, identificar os fatores de risco, explorar as formas clínicas da doença, além de discutir os métodos diagnósticos e a evolução do quadro. A metodologia envolveu a revisão bibliográfica de diversos estudos sobre a doença, incluindo análises de observações clínicas, dados laboratoriais e estratégias diagnósticas, com base em publicações </w:t>
      </w:r>
      <w:r w:rsidR="00291A3F">
        <w:t xml:space="preserve">em português e inglês. </w:t>
      </w:r>
      <w:r w:rsidR="00291A3F">
        <w:t>Os resultados encontrados indicam que a PIF tem maior prevalência em gatos com idades entre 6 e 24 meses, ou acima de 13 anos, sendo mais frequentemente observada em machos. A infecção se espalha pelo corpo do animal, afetando vários órgãos, principalmente o Sistema Nervoso Central, o trato respiratório e o sistema linfático. O diagnóstico da PIF é complexo devido à manifestação clínica inespecífica e ao longo tempo de incubação do vírus, sendo geralmente realizado por meio da exclusão de outras doenças, além de exames laboratoriais e histopatológicos.</w:t>
      </w:r>
      <w:r w:rsidR="00291A3F">
        <w:t xml:space="preserve"> </w:t>
      </w:r>
      <w:r w:rsidR="00291A3F">
        <w:t>Conclui-se que a PIF é uma doença com um prognóstico negativo, pois não existem tratamentos eficazes para interromper sua progressão. A prevenção, por meio do controle da transmissão em ambientes de alta densidade populacional, é fundamental para reduzir o risco de infecção. Apesar dos avanços na compreensão da doença, ainda não há terapias que possam mudar seu curso fatal, reforçando a necessidade de medidas preventivas para proteger os felinos da infecção.</w:t>
      </w:r>
    </w:p>
    <w:p w14:paraId="1E209E5F" w14:textId="151C02D6" w:rsidR="00D50DDB" w:rsidRDefault="00D50DDB" w:rsidP="00D50DDB">
      <w:pPr>
        <w:pStyle w:val="NormalWeb"/>
        <w:spacing w:before="0" w:beforeAutospacing="0" w:after="0" w:afterAutospacing="0"/>
        <w:jc w:val="both"/>
      </w:pPr>
    </w:p>
    <w:p w14:paraId="2E43028E" w14:textId="60CD35C1" w:rsidR="00E82399" w:rsidRPr="002F2FCE" w:rsidRDefault="00E82399" w:rsidP="00E82399">
      <w:pPr>
        <w:pStyle w:val="ABNT"/>
        <w:ind w:firstLine="0"/>
        <w:rPr>
          <w:color w:val="000000" w:themeColor="text1"/>
        </w:rPr>
      </w:pPr>
    </w:p>
    <w:p w14:paraId="5BC5D55B" w14:textId="3742F33E" w:rsidR="00E82399" w:rsidRPr="002F2FCE" w:rsidRDefault="00291A3F" w:rsidP="000124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lastRenderedPageBreak/>
        <w:t xml:space="preserve">Palavras-Chave: </w:t>
      </w:r>
      <w:r w:rsidRPr="00291A3F">
        <w:rPr>
          <w:bCs/>
          <w:color w:val="000000" w:themeColor="text1"/>
          <w:szCs w:val="24"/>
        </w:rPr>
        <w:t>Vírus</w:t>
      </w:r>
      <w:r w:rsidR="0001245C">
        <w:rPr>
          <w:color w:val="000000" w:themeColor="text1"/>
          <w:szCs w:val="24"/>
        </w:rPr>
        <w:t xml:space="preserve">; SNC; </w:t>
      </w:r>
      <w:r>
        <w:t>FCoV</w:t>
      </w:r>
      <w:r>
        <w:t>.</w:t>
      </w:r>
    </w:p>
    <w:p w14:paraId="4F96E0BF" w14:textId="649167EC" w:rsidR="00E82399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hyperlink r:id="rId8" w:history="1">
        <w:r w:rsidR="00302701" w:rsidRPr="00DE3133">
          <w:rPr>
            <w:rStyle w:val="Hyperlink"/>
            <w:color w:val="auto"/>
            <w:szCs w:val="20"/>
            <w:u w:val="none"/>
          </w:rPr>
          <w:t>luangranja48@gmail.com</w:t>
        </w:r>
      </w:hyperlink>
    </w:p>
    <w:p w14:paraId="6A38CD4F" w14:textId="77777777" w:rsidR="0093675F" w:rsidRPr="00244263" w:rsidRDefault="0093675F" w:rsidP="00E82399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7C6C9716" w14:textId="15C3F518" w:rsidR="00302701" w:rsidRPr="00244263" w:rsidRDefault="00302701" w:rsidP="00302701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244263">
        <w:rPr>
          <w:rFonts w:cs="Times New Roman"/>
          <w:sz w:val="20"/>
          <w:szCs w:val="20"/>
          <w:vertAlign w:val="superscript"/>
        </w:rPr>
        <w:t>1</w:t>
      </w:r>
      <w:r w:rsidRPr="00244263">
        <w:rPr>
          <w:rFonts w:cs="Times New Roman"/>
          <w:sz w:val="20"/>
          <w:szCs w:val="20"/>
        </w:rPr>
        <w:t xml:space="preserve">Medicina Veterinária, Discente do curso de Medicina Veterinária da Universidade Federal Grande, UFCG, campus de Patos-PB, e-mail: </w:t>
      </w:r>
      <w:hyperlink r:id="rId9" w:history="1">
        <w:r w:rsidR="00244263" w:rsidRPr="00244263">
          <w:rPr>
            <w:rStyle w:val="Hyperlink"/>
            <w:rFonts w:cs="Times New Roman"/>
            <w:color w:val="auto"/>
            <w:sz w:val="20"/>
            <w:szCs w:val="20"/>
            <w:u w:val="none"/>
          </w:rPr>
          <w:t>luangranja48@gmail.com</w:t>
        </w:r>
      </w:hyperlink>
    </w:p>
    <w:p w14:paraId="4601321D" w14:textId="77777777" w:rsidR="00244263" w:rsidRPr="00244263" w:rsidRDefault="00244263" w:rsidP="00302701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6CED2864" w14:textId="77777777" w:rsidR="00302701" w:rsidRPr="00244263" w:rsidRDefault="00302701" w:rsidP="00302701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244263">
        <w:rPr>
          <w:rFonts w:cs="Times New Roman"/>
          <w:sz w:val="20"/>
          <w:szCs w:val="20"/>
          <w:vertAlign w:val="superscript"/>
        </w:rPr>
        <w:t>2</w:t>
      </w:r>
      <w:r w:rsidRPr="00244263">
        <w:rPr>
          <w:rFonts w:cs="Times New Roman"/>
          <w:sz w:val="20"/>
          <w:szCs w:val="20"/>
        </w:rPr>
        <w:t xml:space="preserve">Médica Veterinária, formada pela Universidade Federal de Campina Grande, UFCG, campus de Patos-PB, e-mail: </w:t>
      </w:r>
      <w:hyperlink r:id="rId10" w:history="1">
        <w:r w:rsidRPr="00244263">
          <w:rPr>
            <w:rStyle w:val="Hyperlink"/>
            <w:rFonts w:cs="Times New Roman"/>
            <w:color w:val="auto"/>
            <w:sz w:val="20"/>
            <w:szCs w:val="20"/>
            <w:u w:val="none"/>
          </w:rPr>
          <w:t>mariianalimaduarte@gmail.com</w:t>
        </w:r>
      </w:hyperlink>
      <w:r w:rsidRPr="00244263">
        <w:rPr>
          <w:rFonts w:cs="Times New Roman"/>
          <w:sz w:val="20"/>
          <w:szCs w:val="20"/>
        </w:rPr>
        <w:t xml:space="preserve"> </w:t>
      </w:r>
    </w:p>
    <w:p w14:paraId="613378D7" w14:textId="77777777" w:rsidR="00302701" w:rsidRPr="00244263" w:rsidRDefault="00302701" w:rsidP="00302701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0EAFBB55" w14:textId="1F478550" w:rsidR="00302701" w:rsidRPr="00244263" w:rsidRDefault="00302701" w:rsidP="00302701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244263">
        <w:rPr>
          <w:rFonts w:cs="Times New Roman"/>
          <w:sz w:val="20"/>
          <w:szCs w:val="20"/>
          <w:vertAlign w:val="superscript"/>
        </w:rPr>
        <w:t>3</w:t>
      </w:r>
      <w:r w:rsidRPr="00244263">
        <w:rPr>
          <w:rFonts w:cs="Times New Roman"/>
          <w:sz w:val="20"/>
          <w:szCs w:val="20"/>
        </w:rPr>
        <w:t>Médica Veterinária, forma</w:t>
      </w:r>
      <w:r w:rsidR="00D83C73" w:rsidRPr="00244263">
        <w:rPr>
          <w:rFonts w:cs="Times New Roman"/>
          <w:sz w:val="20"/>
          <w:szCs w:val="20"/>
        </w:rPr>
        <w:t>da pela Universidade Federal de Pernambuco, Doutorado em Ciência Veterinária – UFRPE</w:t>
      </w:r>
      <w:r w:rsidRPr="00244263">
        <w:rPr>
          <w:rFonts w:cs="Times New Roman"/>
          <w:sz w:val="20"/>
          <w:szCs w:val="20"/>
        </w:rPr>
        <w:t xml:space="preserve">, e-mail: </w:t>
      </w:r>
      <w:r w:rsidR="00D83C73" w:rsidRPr="00244263">
        <w:rPr>
          <w:rFonts w:cs="Times New Roman"/>
          <w:bCs/>
          <w:sz w:val="20"/>
          <w:szCs w:val="20"/>
        </w:rPr>
        <w:t>agnes.carvalho.14@gmail.com</w:t>
      </w:r>
    </w:p>
    <w:p w14:paraId="06B25C96" w14:textId="77777777" w:rsidR="00302701" w:rsidRPr="00244263" w:rsidRDefault="00302701" w:rsidP="00302701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03969C85" w14:textId="10902A93" w:rsidR="00302701" w:rsidRPr="00244263" w:rsidRDefault="00302701" w:rsidP="0024426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44263">
        <w:rPr>
          <w:sz w:val="20"/>
          <w:szCs w:val="20"/>
          <w:vertAlign w:val="superscript"/>
        </w:rPr>
        <w:t>4</w:t>
      </w:r>
      <w:r w:rsidRPr="00244263">
        <w:rPr>
          <w:sz w:val="20"/>
          <w:szCs w:val="20"/>
        </w:rPr>
        <w:t xml:space="preserve">Médica veterinária, formada pela </w:t>
      </w:r>
      <w:r w:rsidR="00244263" w:rsidRPr="00244263">
        <w:rPr>
          <w:bCs/>
          <w:sz w:val="20"/>
          <w:szCs w:val="20"/>
        </w:rPr>
        <w:t>Universidade Vila Velha</w:t>
      </w:r>
      <w:r w:rsidR="00244263" w:rsidRPr="00244263">
        <w:rPr>
          <w:bCs/>
          <w:sz w:val="20"/>
          <w:szCs w:val="20"/>
        </w:rPr>
        <w:t xml:space="preserve">, </w:t>
      </w:r>
      <w:r w:rsidR="00D83C73" w:rsidRPr="00244263">
        <w:rPr>
          <w:sz w:val="20"/>
          <w:szCs w:val="20"/>
        </w:rPr>
        <w:t>Mestranda em Ciência Animal- UFAL,</w:t>
      </w:r>
      <w:r w:rsidRPr="00244263">
        <w:rPr>
          <w:sz w:val="20"/>
          <w:szCs w:val="20"/>
        </w:rPr>
        <w:t xml:space="preserve"> e-mail: </w:t>
      </w:r>
      <w:r w:rsidR="00244263" w:rsidRPr="00244263">
        <w:rPr>
          <w:bCs/>
          <w:sz w:val="20"/>
          <w:szCs w:val="20"/>
        </w:rPr>
        <w:t>natieligraceli@gmail.com</w:t>
      </w:r>
    </w:p>
    <w:p w14:paraId="43FF4C5E" w14:textId="77777777" w:rsidR="00302701" w:rsidRPr="00244263" w:rsidRDefault="00302701" w:rsidP="00302701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342198E0" w14:textId="313A7094" w:rsidR="00302701" w:rsidRPr="00244263" w:rsidRDefault="00302701" w:rsidP="00302701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244263">
        <w:rPr>
          <w:rFonts w:cs="Times New Roman"/>
          <w:sz w:val="20"/>
          <w:szCs w:val="20"/>
          <w:vertAlign w:val="superscript"/>
        </w:rPr>
        <w:t>5</w:t>
      </w:r>
      <w:r w:rsidRPr="00244263">
        <w:rPr>
          <w:rFonts w:cs="Times New Roman"/>
          <w:sz w:val="20"/>
          <w:szCs w:val="20"/>
        </w:rPr>
        <w:t>Discente do curso de Medicina Veterinária</w:t>
      </w:r>
      <w:r w:rsidR="00244263" w:rsidRPr="00244263">
        <w:rPr>
          <w:rFonts w:cs="Times New Roman"/>
          <w:sz w:val="20"/>
          <w:szCs w:val="20"/>
        </w:rPr>
        <w:t xml:space="preserve"> do </w:t>
      </w:r>
      <w:r w:rsidR="00244263" w:rsidRPr="00244263">
        <w:rPr>
          <w:rFonts w:cs="Times New Roman"/>
          <w:bCs/>
          <w:sz w:val="20"/>
          <w:szCs w:val="20"/>
        </w:rPr>
        <w:t>Centro Universitário Brasileiro</w:t>
      </w:r>
      <w:r w:rsidR="00D83C73" w:rsidRPr="00244263">
        <w:rPr>
          <w:rFonts w:cs="Times New Roman"/>
          <w:bCs/>
          <w:sz w:val="20"/>
          <w:szCs w:val="20"/>
        </w:rPr>
        <w:t>,</w:t>
      </w:r>
      <w:r w:rsidR="00D83C73" w:rsidRPr="00244263">
        <w:rPr>
          <w:rFonts w:cs="Times New Roman"/>
          <w:bCs/>
          <w:sz w:val="20"/>
          <w:szCs w:val="20"/>
        </w:rPr>
        <w:t xml:space="preserve"> </w:t>
      </w:r>
      <w:r w:rsidRPr="00244263">
        <w:rPr>
          <w:rFonts w:cs="Times New Roman"/>
          <w:sz w:val="20"/>
          <w:szCs w:val="20"/>
        </w:rPr>
        <w:t xml:space="preserve">e-mail: </w:t>
      </w:r>
      <w:r w:rsidR="00244263" w:rsidRPr="00244263">
        <w:rPr>
          <w:rFonts w:cs="Times New Roman"/>
          <w:bCs/>
          <w:sz w:val="20"/>
          <w:szCs w:val="20"/>
        </w:rPr>
        <w:t>lifasil@hotmail.com</w:t>
      </w:r>
    </w:p>
    <w:p w14:paraId="07F2A457" w14:textId="77777777" w:rsidR="00302701" w:rsidRPr="00244263" w:rsidRDefault="00302701" w:rsidP="00302701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029764B7" w14:textId="295ED639" w:rsidR="00302701" w:rsidRPr="00244263" w:rsidRDefault="00302701" w:rsidP="00302701">
      <w:pPr>
        <w:pStyle w:val="ABNT"/>
        <w:spacing w:after="0" w:line="240" w:lineRule="auto"/>
        <w:ind w:firstLine="0"/>
        <w:rPr>
          <w:rFonts w:cs="Times New Roman"/>
          <w:bCs/>
          <w:sz w:val="20"/>
          <w:szCs w:val="20"/>
        </w:rPr>
      </w:pPr>
      <w:r w:rsidRPr="00244263">
        <w:rPr>
          <w:rFonts w:cs="Times New Roman"/>
          <w:sz w:val="20"/>
          <w:szCs w:val="20"/>
          <w:vertAlign w:val="superscript"/>
        </w:rPr>
        <w:t>6</w:t>
      </w:r>
      <w:r w:rsidRPr="00244263">
        <w:rPr>
          <w:rFonts w:cs="Times New Roman"/>
          <w:sz w:val="20"/>
          <w:szCs w:val="20"/>
        </w:rPr>
        <w:t xml:space="preserve"> </w:t>
      </w:r>
      <w:r w:rsidR="00D83C73" w:rsidRPr="00244263">
        <w:rPr>
          <w:rFonts w:cs="Times New Roman"/>
          <w:sz w:val="20"/>
          <w:szCs w:val="20"/>
        </w:rPr>
        <w:t xml:space="preserve">Discente do </w:t>
      </w:r>
      <w:r w:rsidR="00244263" w:rsidRPr="00244263">
        <w:rPr>
          <w:rFonts w:cs="Times New Roman"/>
          <w:sz w:val="20"/>
          <w:szCs w:val="20"/>
        </w:rPr>
        <w:t>curso de Medicina Veterinária da UNINASSAU</w:t>
      </w:r>
      <w:r w:rsidR="00D83C73" w:rsidRPr="00244263">
        <w:rPr>
          <w:rFonts w:cs="Times New Roman"/>
          <w:sz w:val="20"/>
          <w:szCs w:val="20"/>
        </w:rPr>
        <w:t xml:space="preserve">, </w:t>
      </w:r>
      <w:r w:rsidRPr="00244263">
        <w:rPr>
          <w:rFonts w:cs="Times New Roman"/>
          <w:sz w:val="20"/>
          <w:szCs w:val="20"/>
        </w:rPr>
        <w:t xml:space="preserve">e-mail: </w:t>
      </w:r>
      <w:r w:rsidR="00244263" w:rsidRPr="00244263">
        <w:rPr>
          <w:rFonts w:cs="Times New Roman"/>
          <w:bCs/>
          <w:sz w:val="20"/>
          <w:szCs w:val="20"/>
        </w:rPr>
        <w:t>belatriz.medvet@gmail.com</w:t>
      </w:r>
    </w:p>
    <w:p w14:paraId="04FF826C" w14:textId="77777777" w:rsidR="00302701" w:rsidRPr="00244263" w:rsidRDefault="00302701" w:rsidP="00302701">
      <w:pPr>
        <w:pStyle w:val="ABNT"/>
        <w:spacing w:after="0" w:line="240" w:lineRule="auto"/>
        <w:ind w:firstLine="0"/>
        <w:rPr>
          <w:rFonts w:cs="Times New Roman"/>
          <w:bCs/>
          <w:sz w:val="20"/>
          <w:szCs w:val="20"/>
        </w:rPr>
      </w:pPr>
    </w:p>
    <w:p w14:paraId="593B16B8" w14:textId="2B05323F" w:rsidR="00302701" w:rsidRPr="00244263" w:rsidRDefault="00302701" w:rsidP="00D83C73">
      <w:pPr>
        <w:pStyle w:val="ABNT"/>
        <w:spacing w:after="0" w:line="240" w:lineRule="auto"/>
        <w:ind w:firstLine="0"/>
        <w:rPr>
          <w:rFonts w:cs="Times New Roman"/>
          <w:bCs/>
          <w:sz w:val="20"/>
          <w:szCs w:val="20"/>
        </w:rPr>
      </w:pPr>
      <w:r w:rsidRPr="00244263">
        <w:rPr>
          <w:rFonts w:cs="Times New Roman"/>
          <w:bCs/>
          <w:sz w:val="20"/>
          <w:szCs w:val="20"/>
          <w:vertAlign w:val="superscript"/>
        </w:rPr>
        <w:t>7</w:t>
      </w:r>
      <w:r w:rsidRPr="00244263">
        <w:rPr>
          <w:rFonts w:cs="Times New Roman"/>
          <w:bCs/>
          <w:sz w:val="20"/>
          <w:szCs w:val="20"/>
        </w:rPr>
        <w:t xml:space="preserve"> </w:t>
      </w:r>
      <w:r w:rsidR="00244263" w:rsidRPr="00244263">
        <w:rPr>
          <w:rFonts w:cs="Times New Roman"/>
          <w:sz w:val="20"/>
          <w:szCs w:val="20"/>
        </w:rPr>
        <w:t xml:space="preserve">Discente do curso de Medicina Veterinária </w:t>
      </w:r>
      <w:r w:rsidR="00244263" w:rsidRPr="00244263">
        <w:rPr>
          <w:rFonts w:cs="Times New Roman"/>
          <w:sz w:val="20"/>
          <w:szCs w:val="20"/>
        </w:rPr>
        <w:t xml:space="preserve">da UNESP, </w:t>
      </w:r>
      <w:r w:rsidRPr="00244263">
        <w:rPr>
          <w:rFonts w:cs="Times New Roman"/>
          <w:bCs/>
          <w:sz w:val="20"/>
          <w:szCs w:val="20"/>
        </w:rPr>
        <w:t xml:space="preserve">e-mail: </w:t>
      </w:r>
      <w:r w:rsidR="00244263" w:rsidRPr="00244263">
        <w:rPr>
          <w:rFonts w:cs="Times New Roman"/>
          <w:bCs/>
          <w:sz w:val="20"/>
          <w:szCs w:val="20"/>
        </w:rPr>
        <w:t>lolo.ribeiro.santos@hotmail.com</w:t>
      </w:r>
    </w:p>
    <w:p w14:paraId="4AE36521" w14:textId="77777777" w:rsidR="00302701" w:rsidRPr="00244263" w:rsidRDefault="00302701" w:rsidP="00302701">
      <w:pPr>
        <w:pStyle w:val="ABNT"/>
        <w:spacing w:after="0" w:line="240" w:lineRule="auto"/>
        <w:ind w:firstLine="0"/>
        <w:rPr>
          <w:rFonts w:cs="Times New Roman"/>
          <w:bCs/>
          <w:sz w:val="20"/>
          <w:szCs w:val="20"/>
        </w:rPr>
      </w:pPr>
    </w:p>
    <w:p w14:paraId="10AB7ACF" w14:textId="05241F25" w:rsidR="00302701" w:rsidRPr="00244263" w:rsidRDefault="00302701" w:rsidP="003E21F4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244263">
        <w:rPr>
          <w:bCs/>
          <w:sz w:val="20"/>
          <w:szCs w:val="20"/>
          <w:vertAlign w:val="superscript"/>
        </w:rPr>
        <w:t>8</w:t>
      </w:r>
      <w:r w:rsidRPr="00244263">
        <w:rPr>
          <w:bCs/>
          <w:sz w:val="20"/>
          <w:szCs w:val="20"/>
        </w:rPr>
        <w:t xml:space="preserve"> </w:t>
      </w:r>
      <w:r w:rsidR="003E21F4" w:rsidRPr="00244263">
        <w:rPr>
          <w:sz w:val="20"/>
          <w:szCs w:val="20"/>
        </w:rPr>
        <w:t xml:space="preserve">Discente do curso de Medicina Veterinária da </w:t>
      </w:r>
      <w:r w:rsidR="003E21F4" w:rsidRPr="00244263">
        <w:rPr>
          <w:bCs/>
          <w:sz w:val="20"/>
          <w:szCs w:val="20"/>
        </w:rPr>
        <w:t xml:space="preserve">Universidade Unigranrio/Afya, </w:t>
      </w:r>
      <w:r w:rsidR="003E21F4" w:rsidRPr="00244263">
        <w:rPr>
          <w:sz w:val="20"/>
          <w:szCs w:val="20"/>
        </w:rPr>
        <w:t xml:space="preserve">e-mail: </w:t>
      </w:r>
      <w:r w:rsidR="003E21F4" w:rsidRPr="00244263">
        <w:rPr>
          <w:bCs/>
          <w:sz w:val="20"/>
          <w:szCs w:val="20"/>
        </w:rPr>
        <w:t>sabrinaaraujo489@gmail.com</w:t>
      </w:r>
    </w:p>
    <w:p w14:paraId="1D93062F" w14:textId="77777777" w:rsidR="00302701" w:rsidRPr="00244263" w:rsidRDefault="00302701" w:rsidP="00302701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</w:p>
    <w:p w14:paraId="7CEE2F4B" w14:textId="77777777" w:rsidR="003E21F4" w:rsidRPr="00244263" w:rsidRDefault="00302701" w:rsidP="003E21F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44263">
        <w:rPr>
          <w:bCs/>
          <w:sz w:val="20"/>
          <w:szCs w:val="20"/>
          <w:vertAlign w:val="superscript"/>
        </w:rPr>
        <w:t>9</w:t>
      </w:r>
      <w:r w:rsidRPr="00244263">
        <w:rPr>
          <w:bCs/>
          <w:sz w:val="20"/>
          <w:szCs w:val="20"/>
        </w:rPr>
        <w:t xml:space="preserve"> </w:t>
      </w:r>
      <w:r w:rsidR="003E21F4" w:rsidRPr="00244263">
        <w:rPr>
          <w:sz w:val="20"/>
          <w:szCs w:val="20"/>
        </w:rPr>
        <w:t xml:space="preserve">Discente do curso de Medicina Veterinária da </w:t>
      </w:r>
      <w:r w:rsidR="003E21F4" w:rsidRPr="00244263">
        <w:rPr>
          <w:bCs/>
          <w:sz w:val="20"/>
          <w:szCs w:val="20"/>
        </w:rPr>
        <w:t>Universidade Federal do Norte do Tocantins </w:t>
      </w:r>
    </w:p>
    <w:p w14:paraId="1CBBD645" w14:textId="2AA80930" w:rsidR="00302701" w:rsidRPr="00244263" w:rsidRDefault="003E21F4" w:rsidP="00302701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244263">
        <w:rPr>
          <w:bCs/>
          <w:sz w:val="20"/>
          <w:szCs w:val="20"/>
        </w:rPr>
        <w:t xml:space="preserve">, e-mail: </w:t>
      </w:r>
      <w:hyperlink r:id="rId11" w:history="1">
        <w:r w:rsidRPr="00244263">
          <w:rPr>
            <w:rStyle w:val="Hyperlink"/>
            <w:bCs/>
            <w:color w:val="auto"/>
            <w:sz w:val="20"/>
            <w:szCs w:val="20"/>
            <w:u w:val="none"/>
          </w:rPr>
          <w:t>karine.luz@ufnt.edu.br</w:t>
        </w:r>
      </w:hyperlink>
    </w:p>
    <w:p w14:paraId="21DF9923" w14:textId="77777777" w:rsidR="003E21F4" w:rsidRPr="00244263" w:rsidRDefault="003E21F4" w:rsidP="00302701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</w:p>
    <w:p w14:paraId="4B64703E" w14:textId="5951465A" w:rsidR="00E82399" w:rsidRPr="00244263" w:rsidRDefault="00302701" w:rsidP="003E21F4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244263">
        <w:rPr>
          <w:bCs/>
          <w:sz w:val="20"/>
          <w:szCs w:val="20"/>
          <w:vertAlign w:val="superscript"/>
        </w:rPr>
        <w:t>10</w:t>
      </w:r>
      <w:r w:rsidRPr="00244263">
        <w:rPr>
          <w:bCs/>
          <w:sz w:val="20"/>
          <w:szCs w:val="20"/>
        </w:rPr>
        <w:t xml:space="preserve"> Discente do curso de Medicina Veterinária</w:t>
      </w:r>
      <w:r w:rsidR="003E21F4" w:rsidRPr="00244263">
        <w:rPr>
          <w:bCs/>
          <w:sz w:val="20"/>
          <w:szCs w:val="20"/>
        </w:rPr>
        <w:t xml:space="preserve"> pela Faculdade Rebouças, Campina Grande,</w:t>
      </w:r>
      <w:r w:rsidRPr="00244263">
        <w:rPr>
          <w:bCs/>
          <w:sz w:val="20"/>
          <w:szCs w:val="20"/>
        </w:rPr>
        <w:t xml:space="preserve">. E-mail: </w:t>
      </w:r>
      <w:hyperlink r:id="rId12" w:history="1">
        <w:r w:rsidR="003E21F4" w:rsidRPr="00244263">
          <w:rPr>
            <w:rStyle w:val="Hyperlink"/>
            <w:bCs/>
            <w:color w:val="auto"/>
            <w:sz w:val="20"/>
            <w:szCs w:val="20"/>
            <w:u w:val="none"/>
          </w:rPr>
          <w:t>liviaguerra.doc@gmail.com</w:t>
        </w:r>
      </w:hyperlink>
    </w:p>
    <w:p w14:paraId="1E04D373" w14:textId="77777777" w:rsidR="003E21F4" w:rsidRPr="00244263" w:rsidRDefault="003E21F4" w:rsidP="003E21F4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</w:p>
    <w:p w14:paraId="17250063" w14:textId="483CC85F" w:rsidR="003E21F4" w:rsidRPr="00244263" w:rsidRDefault="003E21F4" w:rsidP="00E82399">
      <w:pPr>
        <w:pStyle w:val="ABNT"/>
        <w:ind w:firstLine="0"/>
        <w:rPr>
          <w:rFonts w:cs="Times New Roman"/>
          <w:sz w:val="20"/>
          <w:szCs w:val="20"/>
        </w:rPr>
      </w:pPr>
      <w:r w:rsidRPr="00244263">
        <w:rPr>
          <w:rFonts w:cs="Times New Roman"/>
          <w:sz w:val="20"/>
          <w:szCs w:val="20"/>
          <w:vertAlign w:val="superscript"/>
        </w:rPr>
        <w:t>11</w:t>
      </w:r>
      <w:r w:rsidRPr="00244263">
        <w:rPr>
          <w:rFonts w:cs="Times New Roman"/>
          <w:sz w:val="20"/>
          <w:szCs w:val="20"/>
        </w:rPr>
        <w:t xml:space="preserve"> </w:t>
      </w:r>
      <w:r w:rsidRPr="00244263">
        <w:rPr>
          <w:rFonts w:cs="Times New Roman"/>
          <w:bCs/>
          <w:sz w:val="20"/>
          <w:szCs w:val="20"/>
        </w:rPr>
        <w:t>Discente do curso de Medicina Veterinária pela</w:t>
      </w:r>
      <w:r w:rsidR="00244263" w:rsidRPr="00244263">
        <w:rPr>
          <w:rFonts w:cs="Times New Roman"/>
          <w:bCs/>
          <w:sz w:val="20"/>
          <w:szCs w:val="20"/>
        </w:rPr>
        <w:t xml:space="preserve"> </w:t>
      </w:r>
      <w:r w:rsidR="00244263" w:rsidRPr="00244263">
        <w:rPr>
          <w:rFonts w:cs="Times New Roman"/>
          <w:bCs/>
          <w:sz w:val="20"/>
          <w:szCs w:val="20"/>
        </w:rPr>
        <w:t>Universidade de Cuiabá - UNIC</w:t>
      </w:r>
      <w:r w:rsidR="00244263" w:rsidRPr="00244263">
        <w:rPr>
          <w:rFonts w:cs="Times New Roman"/>
          <w:bCs/>
          <w:sz w:val="20"/>
          <w:szCs w:val="20"/>
        </w:rPr>
        <w:t xml:space="preserve"> </w:t>
      </w:r>
      <w:r w:rsidRPr="00244263">
        <w:rPr>
          <w:rFonts w:cs="Times New Roman"/>
          <w:bCs/>
          <w:sz w:val="20"/>
          <w:szCs w:val="20"/>
        </w:rPr>
        <w:t xml:space="preserve">email: </w:t>
      </w:r>
      <w:r w:rsidR="00244263" w:rsidRPr="00244263">
        <w:rPr>
          <w:rFonts w:cs="Times New Roman"/>
          <w:bCs/>
          <w:sz w:val="20"/>
          <w:szCs w:val="20"/>
        </w:rPr>
        <w:t>amorimjessica10@gmail.com</w:t>
      </w:r>
    </w:p>
    <w:p w14:paraId="0AEC278F" w14:textId="208389A9" w:rsidR="00E82399" w:rsidRDefault="00E82399" w:rsidP="00AB1E15">
      <w:pPr>
        <w:pStyle w:val="ABNT"/>
        <w:numPr>
          <w:ilvl w:val="0"/>
          <w:numId w:val="5"/>
        </w:numPr>
        <w:spacing w:after="0"/>
        <w:rPr>
          <w:b/>
          <w:color w:val="000000" w:themeColor="text1"/>
        </w:rPr>
      </w:pPr>
      <w:r w:rsidRPr="002F2FCE">
        <w:rPr>
          <w:b/>
          <w:color w:val="000000" w:themeColor="text1"/>
        </w:rPr>
        <w:t>INTRODUÇÃO</w:t>
      </w:r>
    </w:p>
    <w:p w14:paraId="4805C5D6" w14:textId="77777777" w:rsidR="00AB1E15" w:rsidRPr="002F2FCE" w:rsidRDefault="00AB1E15" w:rsidP="00AB1E15">
      <w:pPr>
        <w:pStyle w:val="ABNT"/>
        <w:spacing w:after="0"/>
        <w:ind w:left="1069" w:firstLine="0"/>
        <w:rPr>
          <w:b/>
          <w:color w:val="000000" w:themeColor="text1"/>
        </w:rPr>
      </w:pPr>
    </w:p>
    <w:p w14:paraId="32C2CFC0" w14:textId="77777777" w:rsidR="00291A3F" w:rsidRDefault="00291A3F" w:rsidP="00360A99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A Peritonite Infecciosa Felina (PIF) é uma doença viral altamente fatal, causada pelo Coronavírus Felino (FCoV), que afeta gatos domésticos e selvagens, representando um desafio significativo na medicina veterinária. Apesar de sua descrição inicial na década de 1960, a doença ainda persiste como uma das principais causas de morte em felinos, com uma evolução rápida e formas clínicas difíceis de diagnosticar (OLIVEIRA et al., 2003; SANTOS; ALESSI, 2016). A mutação do vírus entérico (FECV) para a forma mais virulenta (FIPV) permite que ele afete diversos órgãos e sistemas, levando a manifestações clínicas variadas, como ascite, hidrotórax e comprometimento neurológico, complicando o diagnóstico precoce e o tratamento eficaz (LITTLE, 2012). Este trabalho tem como objetivo revisar os principais aspectos da PIF, incluindo seus mecanismos de transmissão, formas clínicas, diagnóstico e fatores de risco, com a finalidade de fornecer informações atualizadas para o manejo da doença em felinos.</w:t>
      </w:r>
    </w:p>
    <w:p w14:paraId="0C70C558" w14:textId="4CCE28EF" w:rsidR="00E82399" w:rsidRDefault="00E82399" w:rsidP="00360A99">
      <w:pPr>
        <w:pStyle w:val="ABNT"/>
        <w:spacing w:after="0"/>
        <w:rPr>
          <w:color w:val="000000" w:themeColor="text1"/>
        </w:rPr>
      </w:pPr>
    </w:p>
    <w:p w14:paraId="1C053FDA" w14:textId="77777777" w:rsidR="008156E6" w:rsidRPr="002F2FCE" w:rsidRDefault="008156E6" w:rsidP="00360A99">
      <w:pPr>
        <w:pStyle w:val="ABNT"/>
        <w:spacing w:after="0"/>
        <w:rPr>
          <w:color w:val="000000" w:themeColor="text1"/>
        </w:rPr>
      </w:pPr>
    </w:p>
    <w:p w14:paraId="5CCFB12D" w14:textId="3F20BDD9" w:rsidR="00072DD5" w:rsidRDefault="00E82399" w:rsidP="00360A99">
      <w:pPr>
        <w:pStyle w:val="ABNT"/>
        <w:spacing w:after="0"/>
        <w:rPr>
          <w:b/>
          <w:color w:val="000000" w:themeColor="text1"/>
        </w:rPr>
      </w:pPr>
      <w:r w:rsidRPr="002F2FCE">
        <w:rPr>
          <w:b/>
          <w:color w:val="000000" w:themeColor="text1"/>
        </w:rPr>
        <w:lastRenderedPageBreak/>
        <w:t>2. MATERIAIS E MÉTODOS</w:t>
      </w:r>
    </w:p>
    <w:p w14:paraId="66200DE3" w14:textId="77777777" w:rsidR="00AB1E15" w:rsidRDefault="00AB1E15" w:rsidP="00360A99">
      <w:pPr>
        <w:pStyle w:val="ABNT"/>
        <w:spacing w:after="0"/>
        <w:rPr>
          <w:b/>
          <w:color w:val="000000" w:themeColor="text1"/>
        </w:rPr>
      </w:pPr>
    </w:p>
    <w:p w14:paraId="3FFB18C8" w14:textId="7F63D1A4" w:rsidR="00E82399" w:rsidRDefault="00072DD5" w:rsidP="00360A99">
      <w:pPr>
        <w:pStyle w:val="ABNT"/>
        <w:spacing w:after="0"/>
        <w:rPr>
          <w:color w:val="000000" w:themeColor="text1"/>
        </w:rPr>
      </w:pPr>
      <w:r>
        <w:rPr>
          <w:color w:val="000000" w:themeColor="text1"/>
        </w:rPr>
        <w:t xml:space="preserve">Foi realizada uma revisão narrativa de </w:t>
      </w:r>
      <w:r w:rsidRPr="00D547C7">
        <w:rPr>
          <w:color w:val="000000" w:themeColor="text1"/>
        </w:rPr>
        <w:t>lit</w:t>
      </w:r>
      <w:r>
        <w:rPr>
          <w:color w:val="000000" w:themeColor="text1"/>
        </w:rPr>
        <w:t xml:space="preserve">eratura, com pesquisa em base de </w:t>
      </w:r>
      <w:r w:rsidRPr="00D547C7">
        <w:rPr>
          <w:color w:val="000000" w:themeColor="text1"/>
        </w:rPr>
        <w:t>dados</w:t>
      </w:r>
      <w:r>
        <w:rPr>
          <w:color w:val="000000" w:themeColor="text1"/>
        </w:rPr>
        <w:t xml:space="preserve"> da plataforma</w:t>
      </w:r>
      <w:r w:rsidRPr="00D547C7">
        <w:rPr>
          <w:color w:val="000000" w:themeColor="text1"/>
        </w:rPr>
        <w:t xml:space="preserve"> </w:t>
      </w:r>
      <w:r>
        <w:rPr>
          <w:color w:val="000000" w:themeColor="text1"/>
        </w:rPr>
        <w:t>Google acadêmico, além do uso de livros de medicina veterinária nas áreas de clí</w:t>
      </w:r>
      <w:r w:rsidR="00291A3F">
        <w:rPr>
          <w:color w:val="000000" w:themeColor="text1"/>
        </w:rPr>
        <w:t>nica médica de pequenos animais, medicina felina e patologia animal.</w:t>
      </w:r>
      <w:r>
        <w:rPr>
          <w:color w:val="000000" w:themeColor="text1"/>
        </w:rPr>
        <w:t xml:space="preserve"> </w:t>
      </w:r>
      <w:r w:rsidRPr="00D547C7">
        <w:rPr>
          <w:color w:val="000000" w:themeColor="text1"/>
        </w:rPr>
        <w:t>O levantamento bibliográfico foi realizado mediante leitura e análise dos livros e artigos científicos selecionados e delimit</w:t>
      </w:r>
      <w:r w:rsidR="00360A99">
        <w:rPr>
          <w:color w:val="000000" w:themeColor="text1"/>
        </w:rPr>
        <w:t>ados pelo período de 2001 a 2020</w:t>
      </w:r>
      <w:r w:rsidRPr="00D547C7">
        <w:rPr>
          <w:color w:val="000000" w:themeColor="text1"/>
        </w:rPr>
        <w:t xml:space="preserve">, com ênfase </w:t>
      </w:r>
      <w:r>
        <w:rPr>
          <w:color w:val="000000" w:themeColor="text1"/>
        </w:rPr>
        <w:t xml:space="preserve">nos mais recentes, nas línguas </w:t>
      </w:r>
      <w:r w:rsidRPr="00D547C7">
        <w:rPr>
          <w:color w:val="000000" w:themeColor="text1"/>
        </w:rPr>
        <w:t>portu</w:t>
      </w:r>
      <w:r>
        <w:rPr>
          <w:color w:val="000000" w:themeColor="text1"/>
        </w:rPr>
        <w:t xml:space="preserve">guesa, inglesa e espanhola. </w:t>
      </w:r>
      <w:r w:rsidRPr="00D547C7">
        <w:rPr>
          <w:color w:val="000000" w:themeColor="text1"/>
        </w:rPr>
        <w:t>Quant</w:t>
      </w:r>
      <w:r>
        <w:rPr>
          <w:color w:val="000000" w:themeColor="text1"/>
        </w:rPr>
        <w:t>o aos critérios de inclusão utilizados, foram relevantes o idioma</w:t>
      </w:r>
      <w:r w:rsidRPr="00D547C7">
        <w:rPr>
          <w:color w:val="000000" w:themeColor="text1"/>
        </w:rPr>
        <w:t xml:space="preserve"> </w:t>
      </w:r>
      <w:r w:rsidR="00360A99">
        <w:rPr>
          <w:color w:val="000000" w:themeColor="text1"/>
        </w:rPr>
        <w:t>(português, inglês e espanhol), buscando pelas palavras chaves: PIF; felino: coronavírus felino.</w:t>
      </w:r>
    </w:p>
    <w:p w14:paraId="7F47A43E" w14:textId="77777777" w:rsidR="00823217" w:rsidRPr="002F2FCE" w:rsidRDefault="00823217" w:rsidP="00360A99">
      <w:pPr>
        <w:pStyle w:val="ABNT"/>
        <w:spacing w:after="0"/>
        <w:rPr>
          <w:color w:val="000000" w:themeColor="text1"/>
        </w:rPr>
      </w:pPr>
    </w:p>
    <w:p w14:paraId="1EF2936A" w14:textId="1AD83566" w:rsidR="00E82399" w:rsidRDefault="00E82399" w:rsidP="00360A99">
      <w:pPr>
        <w:pStyle w:val="ABNT"/>
        <w:spacing w:after="0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</w:p>
    <w:p w14:paraId="73855C79" w14:textId="77777777" w:rsidR="00072DD5" w:rsidRPr="002F2FCE" w:rsidRDefault="00072DD5" w:rsidP="00360A99">
      <w:pPr>
        <w:pStyle w:val="ABNT"/>
        <w:spacing w:after="0"/>
        <w:rPr>
          <w:b/>
          <w:color w:val="000000" w:themeColor="text1"/>
        </w:rPr>
      </w:pPr>
    </w:p>
    <w:p w14:paraId="3264A30D" w14:textId="77777777" w:rsidR="00291A3F" w:rsidRPr="00291A3F" w:rsidRDefault="00291A3F" w:rsidP="00360A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A3F">
        <w:rPr>
          <w:rFonts w:ascii="Times New Roman" w:eastAsia="Times New Roman" w:hAnsi="Times New Roman" w:cs="Times New Roman"/>
          <w:sz w:val="24"/>
          <w:szCs w:val="24"/>
        </w:rPr>
        <w:t xml:space="preserve">A Peritonite Infecciosa Felina (PIF) é uma doença viral, sistêmica, progressiva, imuno-mediada e fatal. Descrita pela primeira vez na década de 1960, a doença é atualmente registrada em diversas regiões do mundo (OLIVEIRA et al., 2003; SANTOS; ALESSI, 2016). Seu agente etiológico é o Coronavírus Felino (FCoV), que afeta todas as espécies da família Felidae, incluindo felinos domésticos (gatos) e felinos selvagens. O coronavírus pode causar uma doença intestinal leve (FECV) ou evoluir para a PIF (FIPV). Observações genéticas indicam que a PIF resulta de uma mutação do coronavírus entérico (FECV) para FIPV, o que permite ao vírus infectar macrófagos, facilitando a disseminação sistêmica da doença. A gravidade dos sinais clínicos depende da suscetibilidade do hospedeiro, da resposta imunológica específica e das cepas virais (LITTLE, 2012; SANTOS; ALESSI, 2016). O vírus é excretado nas fezes e secreções oronasais, possibilitando sua transmissão por ingestão ou inalação (NELSON; COUTO, 2001), sendo também possível a infecção transplacentária. A PIF acomete gatos de qualquer idade, sendo mais prevalente entre 6 e 24 meses e em felinos com mais de 13 anos, sem predileção de sexo, embora relatos indicam maior incidência em machos (SANTOS; ALESSI, 2016). Em estudo de Oliveira et al. (2003) com 13 gatos, doze (92,30%) eram de raça definida. Fatores como estresse, predisposição genética, doenças concomitantes, via de infecção e imunocompetência mediada por células também podem contribuir para o desenvolvimento da doença. A infecção por vírus da leucemia felina (FeLV) ou por imunodeficiência felina (FIV) pode acelerar a progressão da infecção pelo coronavírus (SANTOS; ALESSI, 2016). Gatos que vivem em locais de alta densidade populacional </w:t>
      </w:r>
      <w:r w:rsidRPr="00291A3F">
        <w:rPr>
          <w:rFonts w:ascii="Times New Roman" w:eastAsia="Times New Roman" w:hAnsi="Times New Roman" w:cs="Times New Roman"/>
          <w:sz w:val="24"/>
          <w:szCs w:val="24"/>
        </w:rPr>
        <w:lastRenderedPageBreak/>
        <w:t>apresentam maior risco de infecção devido à maior prevalência viral e aumento do número de cepas do FIPV nesses ambientes (OLIVEIRA et al., 2003).</w:t>
      </w:r>
    </w:p>
    <w:p w14:paraId="59CFF3D3" w14:textId="77777777" w:rsidR="00291A3F" w:rsidRPr="00291A3F" w:rsidRDefault="00291A3F" w:rsidP="00360A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A3F">
        <w:rPr>
          <w:rFonts w:ascii="Times New Roman" w:eastAsia="Times New Roman" w:hAnsi="Times New Roman" w:cs="Times New Roman"/>
          <w:sz w:val="24"/>
          <w:szCs w:val="24"/>
        </w:rPr>
        <w:t>Após a infecção, o vírus se replica localmente nas células epiteliais do trato respiratório superior ou da orofaringe, levando à produção de anticorpos antivirais. O vírus é captado por macrófagos e disseminado por todo o organismo. A PIF pode se manifestar de duas formas: efusiva (úmida) e não efusiva (seca), com base na quantidade de derrame cavitário (ascite ou hidrotórax) (OLIVEIRA et al., 2003). A forma efusiva ocorre em gatos com resposta humoral intensa, mas com resposta celular fraca ou inexistente, resultando em vasculite, aumento da permeabilidade vascular e exsudação cavitária devido à deposição de imunocomplexos na parede vascular e ativação do complemento. Outros sinais incluem polisserosites fibrinosas, efusões, febre, apatia, anorexia, dificuldade respiratória, linfadenomegalia e icterícia. Já a forma não efusiva (seca) está associada a uma resposta humoral com reação celular moderada, sendo caracterizada por múltiplos nódulos em órgãos como rins, linfonodos viscerais, fígado, intestino e pulmões, com lesões também no cérebro e/ou medula espinhal. Microscopicamente, observam-se granulomas ou piogranulomas perivasculares associados à vasculite ou trombovasculite sistêmica (SANTOS; ALESSI, 2016; TILLEY; SMITH JR, 2003).</w:t>
      </w:r>
    </w:p>
    <w:p w14:paraId="19C9D825" w14:textId="77777777" w:rsidR="00291A3F" w:rsidRPr="00291A3F" w:rsidRDefault="00291A3F" w:rsidP="00360A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A3F">
        <w:rPr>
          <w:rFonts w:ascii="Times New Roman" w:eastAsia="Times New Roman" w:hAnsi="Times New Roman" w:cs="Times New Roman"/>
          <w:sz w:val="24"/>
          <w:szCs w:val="24"/>
        </w:rPr>
        <w:t>A PIF é um dos distúrbios inflamatórios mais comuns e clinicamente importantes no Sistema Nervoso Central, estando presente em cerca de 48% dos casos de doenças neurológicas infecciosas em gatos. Os sinais neurológicos são mais frequentes na forma seca da doença (LITTLE, 2012). Após infectar os monócitos, o vírus se espalha para as tonsilas, epitélio da faringe, mucosa respiratória e intestino delgado (NELSON; COUTO, 2001), propagando-se via sistema monocítico-fagocitário e afetando outros órgãos. Algumas células infectadas podem alcançar as meninges, região caudal e ventral do cérebro, ao redor dos ventrículos, dura-máter da medula espinhal, úvea e retina (SILVA, 2013). Sinais clínicos que envolvem a região cerebelomedular são comuns, com o animal apresentando convulsões, ataxia, paresia espástica, inclinação da cabeça, nistagmo e cegueira. Outros sinais não neurológicos incluem uveíte, coriorretinite, infecções respiratórias, linfadenopatia mesentérica, desidratação, perda de peso e, quando a doença causa meningite, o animal pode apresentar déficits de propriocepção, tremores, hiperestesia, alterações comportamentais, apreensão e febre sem causa aparente, refletindo danos no tecido nervoso subjacente. Há também a possibilidade de comprometimento do plexo coróide e do epêndima, ocasionando obstrução do aqueduto mesencefálico e resultando em hidrocefalia, diagnosticada por radiologia ou tomografia computadorizada (LITTLE, 2012; OLIVEIRA et al., 2003).</w:t>
      </w:r>
    </w:p>
    <w:p w14:paraId="329BFB85" w14:textId="65F0DDF6" w:rsidR="00AB1E15" w:rsidRDefault="00291A3F" w:rsidP="00360A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A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diagnóstico </w:t>
      </w:r>
      <w:r w:rsidRPr="00291A3F">
        <w:rPr>
          <w:rFonts w:ascii="Times New Roman" w:eastAsia="Times New Roman" w:hAnsi="Times New Roman" w:cs="Times New Roman"/>
          <w:i/>
          <w:sz w:val="24"/>
          <w:szCs w:val="24"/>
        </w:rPr>
        <w:t>antemortem</w:t>
      </w:r>
      <w:r w:rsidRPr="00291A3F">
        <w:rPr>
          <w:rFonts w:ascii="Times New Roman" w:eastAsia="Times New Roman" w:hAnsi="Times New Roman" w:cs="Times New Roman"/>
          <w:sz w:val="24"/>
          <w:szCs w:val="24"/>
        </w:rPr>
        <w:t xml:space="preserve"> da PIF é desafiador devido às manifestações clínicas inespecíficas e ao tempo de incubação prolongado. Entretanto, em muitos casos, o diagnóstico pode ser orientado pela anamnese, achados clínicos, exames laboratoriais e exclusão de doenças semelhantes. O PCR é uma alternativa de diagnóstico direto, realizado com líquidos de derrame abdominal ou tecidos, embora com sensibilidade limitada. A biópsia de tecidos ou líquidos também pode auxiliar no diagnóstico. A ressonância magnética é útil em casos de suspeita de PIF intracraniana, auxiliando no diagnóstico e descartando outras doenças neurológicas</w:t>
      </w:r>
      <w:r w:rsidR="00AB1E15">
        <w:rPr>
          <w:rFonts w:ascii="Times New Roman" w:eastAsia="Times New Roman" w:hAnsi="Times New Roman" w:cs="Times New Roman"/>
          <w:sz w:val="24"/>
          <w:szCs w:val="24"/>
        </w:rPr>
        <w:t xml:space="preserve"> (figura 1)</w:t>
      </w:r>
      <w:r w:rsidRPr="00291A3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801CD4" w14:textId="644ABE1C" w:rsidR="00AB1E15" w:rsidRPr="008156E6" w:rsidRDefault="00AB1E15" w:rsidP="00AB1E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156E6">
        <w:rPr>
          <w:rFonts w:ascii="Times New Roman" w:eastAsia="Times New Roman" w:hAnsi="Times New Roman" w:cs="Times New Roman"/>
          <w:b/>
        </w:rPr>
        <w:t>Figura 1-</w:t>
      </w:r>
      <w:r w:rsidRPr="008156E6">
        <w:rPr>
          <w:rFonts w:ascii="Times New Roman" w:eastAsia="Times New Roman" w:hAnsi="Times New Roman" w:cs="Times New Roman"/>
        </w:rPr>
        <w:t xml:space="preserve"> </w:t>
      </w:r>
      <w:r w:rsidRPr="008156E6">
        <w:rPr>
          <w:rFonts w:ascii="Times New Roman" w:hAnsi="Times New Roman" w:cs="Times New Roman"/>
        </w:rPr>
        <w:t>Ressonância Magnética axial em T2 e T1 de gato.</w:t>
      </w:r>
      <w:r w:rsidRPr="008156E6">
        <w:rPr>
          <w:rFonts w:ascii="Times New Roman" w:hAnsi="Times New Roman" w:cs="Times New Roman"/>
        </w:rPr>
        <w:t xml:space="preserve"> </w:t>
      </w:r>
      <w:r w:rsidRPr="008156E6">
        <w:rPr>
          <w:rFonts w:ascii="Times New Roman" w:hAnsi="Times New Roman" w:cs="Times New Roman"/>
          <w:b/>
        </w:rPr>
        <w:t>Fonte:</w:t>
      </w:r>
      <w:r w:rsidRPr="008156E6">
        <w:rPr>
          <w:rFonts w:ascii="Times New Roman" w:hAnsi="Times New Roman" w:cs="Times New Roman"/>
        </w:rPr>
        <w:t xml:space="preserve"> Extraído de Little, 2015, p. 1062.</w:t>
      </w:r>
    </w:p>
    <w:p w14:paraId="7AF747C8" w14:textId="5BD6B36F" w:rsidR="00AB1E15" w:rsidRDefault="00AB1E15" w:rsidP="00360A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732586B" wp14:editId="2176CF06">
            <wp:extent cx="4562475" cy="18764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5CBE5" w14:textId="3DA308F9" w:rsidR="00291A3F" w:rsidRPr="00291A3F" w:rsidRDefault="00291A3F" w:rsidP="00360A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A3F">
        <w:rPr>
          <w:rFonts w:ascii="Times New Roman" w:eastAsia="Times New Roman" w:hAnsi="Times New Roman" w:cs="Times New Roman"/>
          <w:sz w:val="24"/>
          <w:szCs w:val="24"/>
        </w:rPr>
        <w:t xml:space="preserve"> Exames </w:t>
      </w:r>
      <w:r w:rsidRPr="00291A3F">
        <w:rPr>
          <w:rFonts w:ascii="Times New Roman" w:eastAsia="Times New Roman" w:hAnsi="Times New Roman" w:cs="Times New Roman"/>
          <w:i/>
          <w:sz w:val="24"/>
          <w:szCs w:val="24"/>
        </w:rPr>
        <w:t>post-mortem</w:t>
      </w:r>
      <w:r w:rsidRPr="00291A3F">
        <w:rPr>
          <w:rFonts w:ascii="Times New Roman" w:eastAsia="Times New Roman" w:hAnsi="Times New Roman" w:cs="Times New Roman"/>
          <w:sz w:val="24"/>
          <w:szCs w:val="24"/>
        </w:rPr>
        <w:t xml:space="preserve"> são os únicos que confirmam a doença, sendo a análise histopatológica dos órgãos afetados e a imunohistoquímica para detecção de antígenos do coronavírus felino os testes confirmatórios. O prognóstico é negativo, já que não existem tratamentos eficazes para a doença, que é altamente fatal, com a morte do animal ocorrendo em semanas ou meses (BARATTO, 2020; LITTLE, 2012; OLIVEIRA et al., 2003).</w:t>
      </w:r>
    </w:p>
    <w:p w14:paraId="10437037" w14:textId="77777777" w:rsidR="00E82399" w:rsidRPr="002F2FCE" w:rsidRDefault="00E82399" w:rsidP="00E82399">
      <w:pPr>
        <w:pStyle w:val="ABNT"/>
        <w:rPr>
          <w:color w:val="000000" w:themeColor="text1"/>
        </w:rPr>
      </w:pPr>
    </w:p>
    <w:p w14:paraId="6DEAF5D6" w14:textId="63167EF7" w:rsidR="00823217" w:rsidRDefault="0001245C" w:rsidP="00823217">
      <w:pPr>
        <w:pStyle w:val="ABNT"/>
        <w:rPr>
          <w:b/>
          <w:color w:val="000000" w:themeColor="text1"/>
        </w:rPr>
      </w:pPr>
      <w:r>
        <w:rPr>
          <w:b/>
          <w:color w:val="000000" w:themeColor="text1"/>
        </w:rPr>
        <w:t>4. CONCLUSÃO</w:t>
      </w:r>
    </w:p>
    <w:p w14:paraId="7111A404" w14:textId="77777777" w:rsidR="008156E6" w:rsidRDefault="008156E6" w:rsidP="00823217">
      <w:pPr>
        <w:pStyle w:val="ABNT"/>
        <w:rPr>
          <w:b/>
          <w:color w:val="000000" w:themeColor="text1"/>
        </w:rPr>
      </w:pPr>
    </w:p>
    <w:p w14:paraId="43A09E75" w14:textId="77777777" w:rsidR="00360A99" w:rsidRDefault="00360A99" w:rsidP="00360A99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A Peritonite Infecciosa Felina (PIF) continua sendo uma doença viral de grande impacto na saúde dos felinos, com evolução rápida e fatal. Apesar dos avanços na compreensão da doença, o diagnóstico precoce ainda é desafiador devido às manifestações clínicas inespecíficas e à falta de testes definitivos. A infecção é transmitida principalmente por fezes e secreções oronasais, sendo mais comum em ambientes com alta densidade populacional. As formas clínicas variam entre efusiva (úmida) e não efusiva (seca), com implicações diferentes no tratamento e prognóstico. Infelizmente, não há tratamentos eficazes, e o prognóstico é negativo </w:t>
      </w:r>
      <w:r>
        <w:lastRenderedPageBreak/>
        <w:t>para a maioria dos casos. A prevenção, por meio do controle da transmissão, continua sendo a medida mais eficaz. Este estudo reforça a necessidade de mais pesquisas para o desenvolvimento de métodos diagnósticos mais precisos e terapias que possam alterar o curso da doença.</w:t>
      </w:r>
    </w:p>
    <w:p w14:paraId="4366D24F" w14:textId="77777777" w:rsidR="00072DD5" w:rsidRPr="00072DD5" w:rsidRDefault="00072DD5" w:rsidP="00072DD5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20AA1108" w14:textId="186B7C2C" w:rsidR="00E82399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6E8774C1" w14:textId="5D9708F9" w:rsidR="008156E6" w:rsidRDefault="008156E6" w:rsidP="00E82399">
      <w:pPr>
        <w:pStyle w:val="ABNT"/>
        <w:rPr>
          <w:b/>
          <w:color w:val="000000" w:themeColor="text1"/>
        </w:rPr>
      </w:pPr>
    </w:p>
    <w:p w14:paraId="064011DA" w14:textId="18B28B34" w:rsidR="008156E6" w:rsidRPr="008156E6" w:rsidRDefault="008156E6" w:rsidP="008156E6">
      <w:pPr>
        <w:pStyle w:val="ABNT"/>
        <w:spacing w:after="0" w:line="240" w:lineRule="auto"/>
        <w:ind w:firstLine="0"/>
        <w:jc w:val="left"/>
        <w:rPr>
          <w:rFonts w:cs="Times New Roman"/>
          <w:b/>
          <w:color w:val="000000" w:themeColor="text1"/>
          <w:szCs w:val="24"/>
        </w:rPr>
      </w:pPr>
      <w:r w:rsidRPr="008156E6">
        <w:rPr>
          <w:rFonts w:cs="Times New Roman"/>
          <w:szCs w:val="24"/>
        </w:rPr>
        <w:t xml:space="preserve">BARATTO, C. M.; </w:t>
      </w:r>
      <w:r w:rsidRPr="008156E6">
        <w:rPr>
          <w:rFonts w:cs="Times New Roman"/>
          <w:b/>
          <w:bCs/>
          <w:szCs w:val="24"/>
        </w:rPr>
        <w:t xml:space="preserve">Relatórios de Estágio Curricular Obrigatório: Clínica Médica de Gatos. </w:t>
      </w:r>
      <w:r w:rsidRPr="008156E6">
        <w:rPr>
          <w:rFonts w:cs="Times New Roman"/>
          <w:szCs w:val="24"/>
        </w:rPr>
        <w:t>2020. Trabalho de Conclusão do Curso (Bacharel em Medicina Veterinária), Universidade de Caxias do Sul, Caxias do Sul, RS, 2020.</w:t>
      </w:r>
    </w:p>
    <w:p w14:paraId="63C4D83C" w14:textId="149315DF" w:rsidR="004E5A97" w:rsidRPr="008156E6" w:rsidRDefault="008156E6" w:rsidP="00815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6E6">
        <w:rPr>
          <w:rFonts w:ascii="Times New Roman" w:hAnsi="Times New Roman" w:cs="Times New Roman"/>
          <w:sz w:val="24"/>
          <w:szCs w:val="24"/>
        </w:rPr>
        <w:t xml:space="preserve">LITTLE, S. E.; </w:t>
      </w:r>
      <w:r w:rsidRPr="008156E6">
        <w:rPr>
          <w:rFonts w:ascii="Times New Roman" w:hAnsi="Times New Roman" w:cs="Times New Roman"/>
          <w:b/>
          <w:bCs/>
          <w:sz w:val="24"/>
          <w:szCs w:val="24"/>
        </w:rPr>
        <w:t xml:space="preserve">O Gato: medicina interna. </w:t>
      </w:r>
      <w:r w:rsidRPr="008156E6">
        <w:rPr>
          <w:rFonts w:ascii="Times New Roman" w:hAnsi="Times New Roman" w:cs="Times New Roman"/>
          <w:sz w:val="24"/>
          <w:szCs w:val="24"/>
        </w:rPr>
        <w:t>1. ed. Rio de Janeiro: Roca, 2015.</w:t>
      </w:r>
    </w:p>
    <w:p w14:paraId="69BAC687" w14:textId="3D5F23ED" w:rsidR="008156E6" w:rsidRPr="008156E6" w:rsidRDefault="008156E6" w:rsidP="00815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210BF" w14:textId="5D6198EE" w:rsidR="008156E6" w:rsidRPr="008156E6" w:rsidRDefault="008156E6" w:rsidP="00815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6E6">
        <w:rPr>
          <w:rFonts w:ascii="Times New Roman" w:hAnsi="Times New Roman" w:cs="Times New Roman"/>
          <w:sz w:val="24"/>
          <w:szCs w:val="24"/>
        </w:rPr>
        <w:t xml:space="preserve">NELSON. R. W; COUTO, C. G. </w:t>
      </w:r>
      <w:r w:rsidRPr="008156E6">
        <w:rPr>
          <w:rFonts w:ascii="Times New Roman" w:hAnsi="Times New Roman" w:cs="Times New Roman"/>
          <w:b/>
          <w:bCs/>
          <w:sz w:val="24"/>
          <w:szCs w:val="24"/>
        </w:rPr>
        <w:t xml:space="preserve">Fundamentos de Medicina Interna de Pequenos Animais. </w:t>
      </w:r>
      <w:r w:rsidRPr="008156E6">
        <w:rPr>
          <w:rFonts w:ascii="Times New Roman" w:hAnsi="Times New Roman" w:cs="Times New Roman"/>
          <w:sz w:val="24"/>
          <w:szCs w:val="24"/>
        </w:rPr>
        <w:t>2. ed. Rio de Janeiro: Afiliada, 2001.</w:t>
      </w:r>
    </w:p>
    <w:p w14:paraId="0434D9FA" w14:textId="7A9AF46E" w:rsidR="008156E6" w:rsidRPr="008156E6" w:rsidRDefault="008156E6" w:rsidP="00815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E8936" w14:textId="423E2D75" w:rsidR="008156E6" w:rsidRPr="008156E6" w:rsidRDefault="008156E6" w:rsidP="00815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6E6">
        <w:rPr>
          <w:rFonts w:ascii="Times New Roman" w:hAnsi="Times New Roman" w:cs="Times New Roman"/>
          <w:sz w:val="24"/>
          <w:szCs w:val="24"/>
        </w:rPr>
        <w:t xml:space="preserve">OLIVEIRA, F. O.; RAFFI, M. B.; SOUZA, T. M.; BARROS, C. S. L. B. Peritonite infecciosa felina: 13 casos. </w:t>
      </w:r>
      <w:r w:rsidRPr="008156E6">
        <w:rPr>
          <w:rFonts w:ascii="Times New Roman" w:hAnsi="Times New Roman" w:cs="Times New Roman"/>
          <w:b/>
          <w:bCs/>
          <w:sz w:val="24"/>
          <w:szCs w:val="24"/>
        </w:rPr>
        <w:t xml:space="preserve">Ciência Rural. </w:t>
      </w:r>
      <w:r w:rsidRPr="008156E6">
        <w:rPr>
          <w:rFonts w:ascii="Times New Roman" w:hAnsi="Times New Roman" w:cs="Times New Roman"/>
          <w:sz w:val="24"/>
          <w:szCs w:val="24"/>
        </w:rPr>
        <w:t>Santa Maria, v. 33, n. 5, p. 905-911. 2003.</w:t>
      </w:r>
    </w:p>
    <w:p w14:paraId="5107F724" w14:textId="77777777" w:rsidR="0001245C" w:rsidRPr="008156E6" w:rsidRDefault="0001245C" w:rsidP="00815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0ADB0E" w14:textId="6FE9B780" w:rsidR="0001245C" w:rsidRPr="008156E6" w:rsidRDefault="0001245C" w:rsidP="00815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6E6">
        <w:rPr>
          <w:rFonts w:ascii="Times New Roman" w:hAnsi="Times New Roman" w:cs="Times New Roman"/>
          <w:sz w:val="24"/>
          <w:szCs w:val="24"/>
        </w:rPr>
        <w:t xml:space="preserve">SANTOS, R. L.; ALESSI, A. C. </w:t>
      </w:r>
      <w:r w:rsidRPr="008156E6">
        <w:rPr>
          <w:rFonts w:ascii="Times New Roman" w:hAnsi="Times New Roman" w:cs="Times New Roman"/>
          <w:b/>
          <w:bCs/>
          <w:sz w:val="24"/>
          <w:szCs w:val="24"/>
        </w:rPr>
        <w:t xml:space="preserve">Patologia veterinária. </w:t>
      </w:r>
      <w:r w:rsidRPr="008156E6">
        <w:rPr>
          <w:rFonts w:ascii="Times New Roman" w:hAnsi="Times New Roman" w:cs="Times New Roman"/>
          <w:sz w:val="24"/>
          <w:szCs w:val="24"/>
        </w:rPr>
        <w:t>2. ed. Rio de janeiro: Roca, 2016.</w:t>
      </w:r>
    </w:p>
    <w:p w14:paraId="7431A74D" w14:textId="2FEC3447" w:rsidR="008156E6" w:rsidRPr="008156E6" w:rsidRDefault="008156E6" w:rsidP="00815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E52A6" w14:textId="061F14F1" w:rsidR="008156E6" w:rsidRPr="008156E6" w:rsidRDefault="008156E6" w:rsidP="00815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6E6">
        <w:rPr>
          <w:rFonts w:ascii="Times New Roman" w:hAnsi="Times New Roman" w:cs="Times New Roman"/>
          <w:sz w:val="24"/>
          <w:szCs w:val="24"/>
        </w:rPr>
        <w:t xml:space="preserve">SILVA, F. M. G. V. </w:t>
      </w:r>
      <w:r w:rsidRPr="008156E6">
        <w:rPr>
          <w:rFonts w:ascii="Times New Roman" w:hAnsi="Times New Roman" w:cs="Times New Roman"/>
          <w:b/>
          <w:bCs/>
          <w:sz w:val="24"/>
          <w:szCs w:val="24"/>
        </w:rPr>
        <w:t xml:space="preserve">Avaliação da carga viral do Coronavírus felino e sua relação com o perfil de expressão de mediadores imunitários, em animais portadores e com Peritonite Infecciosa. </w:t>
      </w:r>
      <w:r w:rsidRPr="008156E6">
        <w:rPr>
          <w:rFonts w:ascii="Times New Roman" w:hAnsi="Times New Roman" w:cs="Times New Roman"/>
          <w:sz w:val="24"/>
          <w:szCs w:val="24"/>
        </w:rPr>
        <w:t>Tese (Doutorado em Medicina Veterinária) - Faculdade de Medicina Veterinária, Universidade de Lisboa, Portugal, 2013.</w:t>
      </w:r>
    </w:p>
    <w:p w14:paraId="76242058" w14:textId="62F9BB30" w:rsidR="008156E6" w:rsidRPr="008156E6" w:rsidRDefault="008156E6" w:rsidP="00815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8F1DF2" w14:textId="66C35D93" w:rsidR="008156E6" w:rsidRPr="008156E6" w:rsidRDefault="008156E6" w:rsidP="008156E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6E6">
        <w:rPr>
          <w:rFonts w:ascii="Times New Roman" w:hAnsi="Times New Roman" w:cs="Times New Roman"/>
          <w:sz w:val="24"/>
          <w:szCs w:val="24"/>
        </w:rPr>
        <w:t xml:space="preserve">TILLEY, L.P.; JR, F.W.K.S. </w:t>
      </w:r>
      <w:r w:rsidRPr="008156E6">
        <w:rPr>
          <w:rFonts w:ascii="Times New Roman" w:hAnsi="Times New Roman" w:cs="Times New Roman"/>
          <w:b/>
          <w:bCs/>
          <w:sz w:val="24"/>
          <w:szCs w:val="24"/>
        </w:rPr>
        <w:t xml:space="preserve">Consulta Veterinária em 5 minutos Espécies Canina e Felina. </w:t>
      </w:r>
      <w:r w:rsidRPr="008156E6">
        <w:rPr>
          <w:rFonts w:ascii="Times New Roman" w:hAnsi="Times New Roman" w:cs="Times New Roman"/>
          <w:sz w:val="24"/>
          <w:szCs w:val="24"/>
        </w:rPr>
        <w:t>2. ed. São Paulo: Manole, 2003.</w:t>
      </w:r>
    </w:p>
    <w:sectPr w:rsidR="008156E6" w:rsidRPr="008156E6">
      <w:headerReference w:type="even" r:id="rId14"/>
      <w:headerReference w:type="first" r:id="rId15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58718" w14:textId="77777777" w:rsidR="001F338A" w:rsidRDefault="001F338A">
      <w:pPr>
        <w:spacing w:after="0" w:line="240" w:lineRule="auto"/>
      </w:pPr>
      <w:r>
        <w:separator/>
      </w:r>
    </w:p>
  </w:endnote>
  <w:endnote w:type="continuationSeparator" w:id="0">
    <w:p w14:paraId="4E62BE89" w14:textId="77777777" w:rsidR="001F338A" w:rsidRDefault="001F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20266" w14:textId="77777777" w:rsidR="001F338A" w:rsidRDefault="001F338A">
      <w:pPr>
        <w:spacing w:after="0" w:line="240" w:lineRule="auto"/>
      </w:pPr>
      <w:r>
        <w:separator/>
      </w:r>
    </w:p>
  </w:footnote>
  <w:footnote w:type="continuationSeparator" w:id="0">
    <w:p w14:paraId="153EAFA0" w14:textId="77777777" w:rsidR="001F338A" w:rsidRDefault="001F3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EE702" w14:textId="77777777" w:rsidR="00A05851" w:rsidRDefault="001F33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4950A" w14:textId="77777777" w:rsidR="00FD5028" w:rsidRDefault="001F338A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1437733"/>
    <w:multiLevelType w:val="hybridMultilevel"/>
    <w:tmpl w:val="EC7862F0"/>
    <w:lvl w:ilvl="0" w:tplc="9B0CA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1245C"/>
    <w:rsid w:val="0002049F"/>
    <w:rsid w:val="00021372"/>
    <w:rsid w:val="0002447D"/>
    <w:rsid w:val="00064CB7"/>
    <w:rsid w:val="00072DD5"/>
    <w:rsid w:val="00193E75"/>
    <w:rsid w:val="001B3DAE"/>
    <w:rsid w:val="001F338A"/>
    <w:rsid w:val="001F37DB"/>
    <w:rsid w:val="002358FE"/>
    <w:rsid w:val="00244263"/>
    <w:rsid w:val="00291A3F"/>
    <w:rsid w:val="002C104C"/>
    <w:rsid w:val="002E6040"/>
    <w:rsid w:val="002F2FCE"/>
    <w:rsid w:val="00302701"/>
    <w:rsid w:val="003265EE"/>
    <w:rsid w:val="003301C5"/>
    <w:rsid w:val="00331E53"/>
    <w:rsid w:val="003370D4"/>
    <w:rsid w:val="00360A99"/>
    <w:rsid w:val="003E21F4"/>
    <w:rsid w:val="00467C40"/>
    <w:rsid w:val="004866AF"/>
    <w:rsid w:val="004E5A97"/>
    <w:rsid w:val="004F58E0"/>
    <w:rsid w:val="005143DE"/>
    <w:rsid w:val="005B352D"/>
    <w:rsid w:val="006530F1"/>
    <w:rsid w:val="006A6CE7"/>
    <w:rsid w:val="006E0EB3"/>
    <w:rsid w:val="006E59FA"/>
    <w:rsid w:val="007103DB"/>
    <w:rsid w:val="00721B3B"/>
    <w:rsid w:val="007872BC"/>
    <w:rsid w:val="0080069A"/>
    <w:rsid w:val="008156E6"/>
    <w:rsid w:val="00823217"/>
    <w:rsid w:val="00846735"/>
    <w:rsid w:val="00853C4B"/>
    <w:rsid w:val="008B4ABD"/>
    <w:rsid w:val="009261D8"/>
    <w:rsid w:val="0093675F"/>
    <w:rsid w:val="00962B13"/>
    <w:rsid w:val="009633D0"/>
    <w:rsid w:val="00967852"/>
    <w:rsid w:val="00996CAA"/>
    <w:rsid w:val="00A05851"/>
    <w:rsid w:val="00A05E93"/>
    <w:rsid w:val="00AB1E15"/>
    <w:rsid w:val="00AB5ABB"/>
    <w:rsid w:val="00AC7343"/>
    <w:rsid w:val="00AD778E"/>
    <w:rsid w:val="00B16E3D"/>
    <w:rsid w:val="00BA3694"/>
    <w:rsid w:val="00BC0E1C"/>
    <w:rsid w:val="00C54D28"/>
    <w:rsid w:val="00CC4FAA"/>
    <w:rsid w:val="00CC65FC"/>
    <w:rsid w:val="00D03222"/>
    <w:rsid w:val="00D50DDB"/>
    <w:rsid w:val="00D83C73"/>
    <w:rsid w:val="00DF3DF8"/>
    <w:rsid w:val="00E82399"/>
    <w:rsid w:val="00F04DCE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B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5B352D"/>
    <w:rPr>
      <w:i/>
      <w:iCs/>
    </w:rPr>
  </w:style>
  <w:style w:type="character" w:styleId="Forte">
    <w:name w:val="Strong"/>
    <w:basedOn w:val="Fontepargpadro"/>
    <w:uiPriority w:val="22"/>
    <w:qFormat/>
    <w:rsid w:val="00D50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angranja48@gmail.com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viaguerra.doc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ine.luz@ufnt.edu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ariianalimaduart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angranja48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5EE05-D6A7-4322-AE0F-2B691670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6</Pages>
  <Words>2125</Words>
  <Characters>11481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Acer</cp:lastModifiedBy>
  <cp:revision>15</cp:revision>
  <cp:lastPrinted>2022-08-12T03:24:00Z</cp:lastPrinted>
  <dcterms:created xsi:type="dcterms:W3CDTF">2023-06-22T21:35:00Z</dcterms:created>
  <dcterms:modified xsi:type="dcterms:W3CDTF">2025-02-18T21:47:00Z</dcterms:modified>
</cp:coreProperties>
</file>