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1853" w14:textId="77777777" w:rsidR="002F439C" w:rsidRDefault="002F439C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bookmarkStart w:id="0" w:name="_gjdgxs" w:colFirst="0" w:colLast="0"/>
      <w:bookmarkEnd w:id="0"/>
    </w:p>
    <w:p w14:paraId="0E450391" w14:textId="1BD07380" w:rsidR="002F439C" w:rsidRPr="001E6D30" w:rsidRDefault="00FA1D29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1E6D30">
        <w:rPr>
          <w:rFonts w:eastAsia="Times New Roman"/>
          <w:b/>
          <w:sz w:val="20"/>
          <w:szCs w:val="20"/>
          <w:lang w:val="pt-BR"/>
        </w:rPr>
        <w:t>ARÉA TEMÁTICA:</w:t>
      </w:r>
      <w:r w:rsidR="00D55E03" w:rsidRPr="001E6D30">
        <w:rPr>
          <w:rFonts w:eastAsia="Times New Roman"/>
          <w:b/>
          <w:sz w:val="20"/>
          <w:szCs w:val="20"/>
          <w:lang w:val="pt-BR"/>
        </w:rPr>
        <w:t xml:space="preserve"> </w:t>
      </w:r>
      <w:r w:rsidR="00E95CE1">
        <w:rPr>
          <w:rFonts w:eastAsia="Times New Roman"/>
          <w:b/>
          <w:sz w:val="20"/>
          <w:szCs w:val="20"/>
          <w:lang w:val="pt-BR"/>
        </w:rPr>
        <w:t>Ecologia</w:t>
      </w:r>
    </w:p>
    <w:p w14:paraId="08A69C3C" w14:textId="391DADA6" w:rsidR="002F439C" w:rsidRPr="001E6D30" w:rsidRDefault="00FA1D29" w:rsidP="00DB4F13">
      <w:pPr>
        <w:tabs>
          <w:tab w:val="left" w:pos="2625"/>
        </w:tabs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1E6D30">
        <w:rPr>
          <w:rFonts w:eastAsia="Times New Roman"/>
          <w:b/>
          <w:sz w:val="20"/>
          <w:szCs w:val="20"/>
          <w:lang w:val="pt-BR"/>
        </w:rPr>
        <w:t>SUBÁREA TEMÁTICA:</w:t>
      </w:r>
      <w:r w:rsidR="00D55E03" w:rsidRPr="001E6D30">
        <w:rPr>
          <w:rFonts w:eastAsia="Times New Roman"/>
          <w:b/>
          <w:sz w:val="20"/>
          <w:szCs w:val="20"/>
          <w:lang w:val="pt-BR"/>
        </w:rPr>
        <w:t xml:space="preserve"> </w:t>
      </w:r>
      <w:r w:rsidR="00E95CE1">
        <w:rPr>
          <w:rFonts w:eastAsia="Times New Roman"/>
          <w:b/>
          <w:sz w:val="20"/>
          <w:szCs w:val="20"/>
          <w:lang w:val="pt-BR"/>
        </w:rPr>
        <w:t>Invertebrados</w:t>
      </w:r>
    </w:p>
    <w:p w14:paraId="7AC45301" w14:textId="77777777" w:rsidR="002F439C" w:rsidRPr="001E6D30" w:rsidRDefault="002F439C">
      <w:pPr>
        <w:spacing w:line="240" w:lineRule="auto"/>
        <w:jc w:val="both"/>
        <w:rPr>
          <w:rFonts w:eastAsiaTheme="minorEastAsia"/>
          <w:b/>
          <w:sz w:val="20"/>
          <w:szCs w:val="20"/>
          <w:lang w:eastAsia="zh-CN"/>
        </w:rPr>
      </w:pPr>
    </w:p>
    <w:p w14:paraId="58B149D1" w14:textId="0C5436CA" w:rsidR="005C3B22" w:rsidRPr="001E6D30" w:rsidRDefault="006064F3" w:rsidP="001F235C">
      <w:pPr>
        <w:spacing w:line="240" w:lineRule="auto"/>
        <w:jc w:val="center"/>
        <w:rPr>
          <w:rFonts w:eastAsiaTheme="minorEastAsia"/>
          <w:b/>
          <w:sz w:val="20"/>
          <w:szCs w:val="20"/>
          <w:lang w:eastAsia="zh-CN"/>
        </w:rPr>
      </w:pPr>
      <w:r w:rsidRPr="001E6D30">
        <w:rPr>
          <w:b/>
          <w:sz w:val="20"/>
          <w:szCs w:val="20"/>
          <w:lang w:val="pt-BR"/>
        </w:rPr>
        <w:t>REGISTRO</w:t>
      </w:r>
      <w:r w:rsidR="008F566C" w:rsidRPr="001E6D30">
        <w:rPr>
          <w:b/>
          <w:sz w:val="20"/>
          <w:szCs w:val="20"/>
          <w:lang w:val="pt-BR"/>
        </w:rPr>
        <w:t xml:space="preserve"> DE </w:t>
      </w:r>
      <w:proofErr w:type="spellStart"/>
      <w:r w:rsidR="008F566C" w:rsidRPr="001E6D30">
        <w:rPr>
          <w:b/>
          <w:i/>
          <w:iCs/>
          <w:sz w:val="20"/>
          <w:szCs w:val="20"/>
          <w:lang w:val="pt-BR"/>
        </w:rPr>
        <w:t>Tityus</w:t>
      </w:r>
      <w:proofErr w:type="spellEnd"/>
      <w:r w:rsidR="008F566C" w:rsidRPr="001E6D30">
        <w:rPr>
          <w:b/>
          <w:i/>
          <w:iCs/>
          <w:sz w:val="20"/>
          <w:szCs w:val="20"/>
          <w:lang w:val="pt-BR"/>
        </w:rPr>
        <w:t xml:space="preserve"> </w:t>
      </w:r>
      <w:proofErr w:type="spellStart"/>
      <w:r w:rsidR="008F566C" w:rsidRPr="001E6D30">
        <w:rPr>
          <w:b/>
          <w:i/>
          <w:iCs/>
          <w:sz w:val="20"/>
          <w:szCs w:val="20"/>
          <w:lang w:val="pt-BR"/>
        </w:rPr>
        <w:t>confluens</w:t>
      </w:r>
      <w:proofErr w:type="spellEnd"/>
      <w:r w:rsidR="001F235C" w:rsidRPr="001E6D30">
        <w:rPr>
          <w:b/>
          <w:sz w:val="20"/>
          <w:szCs w:val="20"/>
        </w:rPr>
        <w:t xml:space="preserve"> </w:t>
      </w:r>
      <w:r w:rsidR="00B45FE0" w:rsidRPr="001E6D30">
        <w:rPr>
          <w:b/>
          <w:sz w:val="20"/>
          <w:szCs w:val="20"/>
          <w:lang w:val="pt-BR"/>
        </w:rPr>
        <w:t>B</w:t>
      </w:r>
      <w:r w:rsidR="001F235C" w:rsidRPr="001E6D30">
        <w:rPr>
          <w:b/>
          <w:sz w:val="20"/>
          <w:szCs w:val="20"/>
          <w:lang w:val="pt-BR"/>
        </w:rPr>
        <w:t>O</w:t>
      </w:r>
      <w:r w:rsidR="008F566C" w:rsidRPr="001E6D30">
        <w:rPr>
          <w:b/>
          <w:sz w:val="20"/>
          <w:szCs w:val="20"/>
          <w:lang w:val="pt-BR"/>
        </w:rPr>
        <w:t>RELLI, 1899</w:t>
      </w:r>
      <w:r w:rsidR="001F235C" w:rsidRPr="001E6D30">
        <w:rPr>
          <w:b/>
          <w:sz w:val="20"/>
          <w:szCs w:val="20"/>
          <w:lang w:val="pt-BR"/>
        </w:rPr>
        <w:t xml:space="preserve"> (A</w:t>
      </w:r>
      <w:r w:rsidR="008F566C" w:rsidRPr="001E6D30">
        <w:rPr>
          <w:b/>
          <w:sz w:val="20"/>
          <w:szCs w:val="20"/>
          <w:lang w:val="pt-BR"/>
        </w:rPr>
        <w:t>RACHNIDA</w:t>
      </w:r>
      <w:r w:rsidR="001F235C" w:rsidRPr="001E6D30">
        <w:rPr>
          <w:b/>
          <w:sz w:val="20"/>
          <w:szCs w:val="20"/>
          <w:lang w:val="pt-BR"/>
        </w:rPr>
        <w:t xml:space="preserve">: </w:t>
      </w:r>
      <w:r w:rsidR="008F566C" w:rsidRPr="001E6D30">
        <w:rPr>
          <w:b/>
          <w:sz w:val="20"/>
          <w:szCs w:val="20"/>
          <w:lang w:val="pt-BR"/>
        </w:rPr>
        <w:t>SCORPIONES</w:t>
      </w:r>
      <w:r w:rsidR="001F235C" w:rsidRPr="001E6D30">
        <w:rPr>
          <w:b/>
          <w:sz w:val="20"/>
          <w:szCs w:val="20"/>
          <w:lang w:val="pt-BR"/>
        </w:rPr>
        <w:t>)</w:t>
      </w:r>
      <w:r w:rsidR="008F566C" w:rsidRPr="001E6D30">
        <w:rPr>
          <w:b/>
          <w:sz w:val="20"/>
          <w:szCs w:val="20"/>
          <w:lang w:val="pt-BR"/>
        </w:rPr>
        <w:t xml:space="preserve"> NO ESTADO DE PERNAMBUCO, BRASIL</w:t>
      </w:r>
    </w:p>
    <w:p w14:paraId="2469CBE4" w14:textId="77777777" w:rsidR="002F439C" w:rsidRPr="001E6D30" w:rsidRDefault="002F439C" w:rsidP="001F235C">
      <w:pPr>
        <w:spacing w:line="240" w:lineRule="auto"/>
        <w:rPr>
          <w:rFonts w:eastAsiaTheme="minorEastAsia"/>
          <w:b/>
          <w:sz w:val="20"/>
          <w:szCs w:val="20"/>
          <w:lang w:eastAsia="zh-CN"/>
        </w:rPr>
      </w:pPr>
    </w:p>
    <w:p w14:paraId="2E3B6643" w14:textId="42DB5FE0" w:rsidR="008F566C" w:rsidRPr="001E6D30" w:rsidRDefault="00684AC1" w:rsidP="008F566C">
      <w:pPr>
        <w:spacing w:line="240" w:lineRule="auto"/>
        <w:jc w:val="center"/>
        <w:rPr>
          <w:rFonts w:eastAsia="Times New Roman"/>
          <w:sz w:val="20"/>
          <w:szCs w:val="20"/>
          <w:vertAlign w:val="superscript"/>
          <w:lang w:val="pt-BR"/>
        </w:rPr>
      </w:pPr>
      <w:r w:rsidRPr="001E6D30">
        <w:rPr>
          <w:rFonts w:eastAsia="Times New Roman"/>
          <w:sz w:val="20"/>
          <w:szCs w:val="20"/>
          <w:lang w:val="pt-BR"/>
        </w:rPr>
        <w:t>Alysson H.</w:t>
      </w:r>
      <w:r w:rsidR="00EB2CFA" w:rsidRPr="001E6D30">
        <w:rPr>
          <w:rFonts w:eastAsia="Times New Roman"/>
          <w:sz w:val="20"/>
          <w:szCs w:val="20"/>
          <w:lang w:val="pt-BR"/>
        </w:rPr>
        <w:t xml:space="preserve"> </w:t>
      </w:r>
      <w:r w:rsidRPr="001E6D30">
        <w:rPr>
          <w:rFonts w:eastAsia="Times New Roman"/>
          <w:sz w:val="20"/>
          <w:szCs w:val="20"/>
          <w:lang w:val="pt-BR"/>
        </w:rPr>
        <w:t>A. Lins</w:t>
      </w:r>
      <w:r w:rsidR="00C159B6" w:rsidRPr="001E6D30">
        <w:rPr>
          <w:rFonts w:eastAsia="Times New Roman"/>
          <w:sz w:val="20"/>
          <w:szCs w:val="20"/>
          <w:vertAlign w:val="superscript"/>
          <w:lang w:val="pt-BR"/>
        </w:rPr>
        <w:t>1</w:t>
      </w:r>
      <w:r w:rsidRPr="001E6D30">
        <w:rPr>
          <w:rFonts w:eastAsia="Times New Roman"/>
          <w:sz w:val="20"/>
          <w:szCs w:val="20"/>
          <w:lang w:val="pt-BR"/>
        </w:rPr>
        <w:t>;</w:t>
      </w:r>
      <w:r w:rsidR="008F566C" w:rsidRPr="001E6D30">
        <w:rPr>
          <w:rFonts w:eastAsia="Times New Roman"/>
          <w:sz w:val="20"/>
          <w:szCs w:val="20"/>
          <w:lang w:val="pt-BR"/>
        </w:rPr>
        <w:t xml:space="preserve"> </w:t>
      </w:r>
      <w:r w:rsidR="00115B45" w:rsidRPr="001E6D30">
        <w:rPr>
          <w:rFonts w:eastAsia="Times New Roman"/>
          <w:sz w:val="20"/>
          <w:szCs w:val="20"/>
          <w:lang w:val="pt-BR"/>
        </w:rPr>
        <w:t>Laís M</w:t>
      </w:r>
      <w:r w:rsidR="00F26F7F" w:rsidRPr="001E6D30">
        <w:rPr>
          <w:rFonts w:eastAsia="Times New Roman"/>
          <w:sz w:val="20"/>
          <w:szCs w:val="20"/>
          <w:lang w:val="pt-BR"/>
        </w:rPr>
        <w:t>.</w:t>
      </w:r>
      <w:r w:rsidR="00115B45" w:rsidRPr="001E6D30">
        <w:rPr>
          <w:rFonts w:eastAsia="Times New Roman"/>
          <w:sz w:val="20"/>
          <w:szCs w:val="20"/>
          <w:lang w:val="pt-BR"/>
        </w:rPr>
        <w:t xml:space="preserve"> Pordeus</w:t>
      </w:r>
      <w:r w:rsidR="00BE1DF4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115B45" w:rsidRPr="001E6D30">
        <w:rPr>
          <w:rFonts w:eastAsia="Times New Roman"/>
          <w:sz w:val="20"/>
          <w:szCs w:val="20"/>
          <w:lang w:val="pt-BR"/>
        </w:rPr>
        <w:t>;</w:t>
      </w:r>
      <w:r w:rsidR="008F566C" w:rsidRPr="001E6D30">
        <w:rPr>
          <w:rFonts w:eastAsia="Times New Roman"/>
          <w:sz w:val="20"/>
          <w:szCs w:val="20"/>
          <w:lang w:val="pt-BR"/>
        </w:rPr>
        <w:t xml:space="preserve"> </w:t>
      </w:r>
      <w:r w:rsidR="00C159B6" w:rsidRPr="001E6D30">
        <w:rPr>
          <w:rFonts w:eastAsia="Times New Roman"/>
          <w:sz w:val="20"/>
          <w:szCs w:val="20"/>
          <w:lang w:val="pt-BR"/>
        </w:rPr>
        <w:t>André F. A. Lira</w:t>
      </w:r>
      <w:r w:rsidR="00BE1DF4">
        <w:rPr>
          <w:rFonts w:eastAsia="Times New Roman"/>
          <w:sz w:val="20"/>
          <w:szCs w:val="20"/>
          <w:vertAlign w:val="superscript"/>
          <w:lang w:val="pt-BR"/>
        </w:rPr>
        <w:t>2</w:t>
      </w:r>
    </w:p>
    <w:p w14:paraId="62F271A3" w14:textId="036B1FD7" w:rsidR="00FD63E3" w:rsidRDefault="00C159B6" w:rsidP="006D618E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 w:rsidRPr="001E6D30">
        <w:rPr>
          <w:rFonts w:eastAsia="Times New Roman"/>
          <w:sz w:val="20"/>
          <w:szCs w:val="20"/>
          <w:vertAlign w:val="superscript"/>
          <w:lang w:val="pt-BR"/>
        </w:rPr>
        <w:t>1</w:t>
      </w:r>
      <w:r w:rsidR="00E4026D" w:rsidRPr="001E6D30">
        <w:rPr>
          <w:rFonts w:eastAsia="Times New Roman"/>
          <w:sz w:val="20"/>
          <w:szCs w:val="20"/>
          <w:vertAlign w:val="superscript"/>
          <w:lang w:val="pt-BR"/>
        </w:rPr>
        <w:t xml:space="preserve"> </w:t>
      </w:r>
      <w:r w:rsidR="00E4026D" w:rsidRPr="001E6D30">
        <w:rPr>
          <w:rFonts w:eastAsia="Times New Roman"/>
          <w:sz w:val="20"/>
          <w:szCs w:val="20"/>
          <w:lang w:val="pt-BR"/>
        </w:rPr>
        <w:t>Universidade Federal Rural de Pernambuco (UFRPE), Campus Recife. E-mail</w:t>
      </w:r>
      <w:r w:rsidR="00045589" w:rsidRPr="001E6D30">
        <w:rPr>
          <w:rFonts w:eastAsia="Times New Roman"/>
          <w:sz w:val="20"/>
          <w:szCs w:val="20"/>
          <w:lang w:val="pt-BR"/>
        </w:rPr>
        <w:t xml:space="preserve"> (AHAL)</w:t>
      </w:r>
      <w:r w:rsidR="00E4026D" w:rsidRPr="001E6D30">
        <w:rPr>
          <w:rFonts w:eastAsia="Times New Roman"/>
          <w:sz w:val="20"/>
          <w:szCs w:val="20"/>
          <w:lang w:val="pt-BR"/>
        </w:rPr>
        <w:t xml:space="preserve">: </w:t>
      </w:r>
      <w:hyperlink r:id="rId7" w:history="1">
        <w:r w:rsidR="00E4026D" w:rsidRPr="001E6D30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alysson.lins@ufrpe.br</w:t>
        </w:r>
      </w:hyperlink>
      <w:r w:rsidR="00BE1DF4">
        <w:rPr>
          <w:rFonts w:eastAsia="Times New Roman"/>
          <w:sz w:val="20"/>
          <w:szCs w:val="20"/>
          <w:lang w:val="pt-BR"/>
        </w:rPr>
        <w:t>,</w:t>
      </w:r>
      <w:r w:rsidR="00BE1DF4">
        <w:rPr>
          <w:rStyle w:val="Hyperlink"/>
          <w:rFonts w:eastAsia="Times New Roman"/>
          <w:color w:val="auto"/>
          <w:sz w:val="20"/>
          <w:szCs w:val="20"/>
          <w:u w:val="none"/>
          <w:lang w:val="pt-BR"/>
        </w:rPr>
        <w:t xml:space="preserve"> </w:t>
      </w:r>
      <w:r w:rsidR="00BE1DF4" w:rsidRPr="001E6D30">
        <w:rPr>
          <w:rFonts w:eastAsia="Times New Roman"/>
          <w:sz w:val="20"/>
          <w:szCs w:val="20"/>
          <w:lang w:val="pt-BR"/>
        </w:rPr>
        <w:t>(LMP):</w:t>
      </w:r>
      <w:r w:rsidR="00BE1DF4">
        <w:rPr>
          <w:rFonts w:eastAsia="Times New Roman"/>
          <w:sz w:val="20"/>
          <w:szCs w:val="20"/>
          <w:lang w:val="pt-BR"/>
        </w:rPr>
        <w:t xml:space="preserve"> </w:t>
      </w:r>
      <w:hyperlink r:id="rId8" w:history="1">
        <w:r w:rsidR="00FD63E3" w:rsidRPr="00FD63E3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lais.pordeus@ufrpe.br</w:t>
        </w:r>
      </w:hyperlink>
      <w:r w:rsidR="00BE1DF4" w:rsidRPr="00FD63E3">
        <w:rPr>
          <w:rFonts w:eastAsia="Times New Roman"/>
          <w:sz w:val="20"/>
          <w:szCs w:val="20"/>
          <w:lang w:val="pt-BR"/>
        </w:rPr>
        <w:t>;</w:t>
      </w:r>
    </w:p>
    <w:p w14:paraId="5C59B83E" w14:textId="3C173FAC" w:rsidR="006D618E" w:rsidRPr="001E6D30" w:rsidRDefault="00BE1DF4" w:rsidP="006D618E">
      <w:pPr>
        <w:spacing w:line="240" w:lineRule="auto"/>
        <w:jc w:val="center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vertAlign w:val="superscript"/>
          <w:lang w:val="pt-BR"/>
        </w:rPr>
        <w:t>2</w:t>
      </w:r>
      <w:r w:rsidR="00C159B6" w:rsidRPr="001E6D30">
        <w:rPr>
          <w:rFonts w:eastAsia="Times New Roman"/>
          <w:sz w:val="20"/>
          <w:szCs w:val="20"/>
          <w:vertAlign w:val="superscript"/>
          <w:lang w:val="pt-BR"/>
        </w:rPr>
        <w:t xml:space="preserve"> </w:t>
      </w:r>
      <w:r w:rsidR="00C159B6" w:rsidRPr="001E6D30">
        <w:rPr>
          <w:rFonts w:eastAsia="Times New Roman"/>
          <w:sz w:val="20"/>
          <w:szCs w:val="20"/>
          <w:lang w:val="pt-BR"/>
        </w:rPr>
        <w:t xml:space="preserve">Universidade Federal de Campina Grande (UFCG), Campus Cuité. E-mail (AFAL): </w:t>
      </w:r>
      <w:hyperlink r:id="rId9" w:history="1">
        <w:r w:rsidR="006D618E" w:rsidRPr="001E6D30">
          <w:rPr>
            <w:rStyle w:val="Hyperlink"/>
            <w:rFonts w:eastAsia="Times New Roman"/>
            <w:color w:val="auto"/>
            <w:sz w:val="20"/>
            <w:szCs w:val="20"/>
            <w:u w:val="none"/>
            <w:lang w:val="pt-BR"/>
          </w:rPr>
          <w:t>andref.lira@gmail.com</w:t>
        </w:r>
      </w:hyperlink>
    </w:p>
    <w:p w14:paraId="1A1EC730" w14:textId="77777777" w:rsidR="00684AC1" w:rsidRPr="005C3B22" w:rsidRDefault="00684AC1" w:rsidP="005C3B22">
      <w:pPr>
        <w:spacing w:line="240" w:lineRule="auto"/>
        <w:jc w:val="center"/>
        <w:rPr>
          <w:rFonts w:eastAsiaTheme="minorEastAsia"/>
          <w:b/>
          <w:sz w:val="20"/>
          <w:szCs w:val="20"/>
          <w:lang w:eastAsia="zh-CN"/>
        </w:rPr>
      </w:pPr>
    </w:p>
    <w:p w14:paraId="1AAD064B" w14:textId="77777777" w:rsidR="002F439C" w:rsidRDefault="00FA1D29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14:paraId="4F0A6631" w14:textId="579B168E" w:rsidR="00F26F7F" w:rsidRDefault="0027780A" w:rsidP="00CD2213">
      <w:pPr>
        <w:shd w:val="clear" w:color="auto" w:fill="FFFFFF"/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Espécies</w:t>
      </w:r>
      <w:r w:rsidR="00F26F7F">
        <w:rPr>
          <w:sz w:val="20"/>
          <w:szCs w:val="20"/>
          <w:lang w:val="pt-BR"/>
        </w:rPr>
        <w:t xml:space="preserve"> exóticas são aquelas</w:t>
      </w:r>
      <w:r w:rsidR="007B7690">
        <w:rPr>
          <w:sz w:val="20"/>
          <w:szCs w:val="20"/>
          <w:lang w:val="pt-BR"/>
        </w:rPr>
        <w:t xml:space="preserve"> encontrad</w:t>
      </w:r>
      <w:r>
        <w:rPr>
          <w:sz w:val="20"/>
          <w:szCs w:val="20"/>
          <w:lang w:val="pt-BR"/>
        </w:rPr>
        <w:t>a</w:t>
      </w:r>
      <w:r w:rsidR="007B7690">
        <w:rPr>
          <w:sz w:val="20"/>
          <w:szCs w:val="20"/>
          <w:lang w:val="pt-BR"/>
        </w:rPr>
        <w:t xml:space="preserve">s vivendo </w:t>
      </w:r>
      <w:r w:rsidR="00BE2E1B">
        <w:rPr>
          <w:sz w:val="20"/>
          <w:szCs w:val="20"/>
          <w:lang w:val="pt-BR"/>
        </w:rPr>
        <w:t xml:space="preserve">em </w:t>
      </w:r>
      <w:r w:rsidR="00F26F7F">
        <w:rPr>
          <w:sz w:val="20"/>
          <w:szCs w:val="20"/>
          <w:lang w:val="pt-BR"/>
        </w:rPr>
        <w:t>regiões</w:t>
      </w:r>
      <w:r w:rsidR="002F294D">
        <w:rPr>
          <w:sz w:val="20"/>
          <w:szCs w:val="20"/>
          <w:lang w:val="pt-BR"/>
        </w:rPr>
        <w:t xml:space="preserve"> </w:t>
      </w:r>
      <w:r w:rsidR="00491908">
        <w:rPr>
          <w:sz w:val="20"/>
          <w:szCs w:val="20"/>
          <w:lang w:val="pt-BR"/>
        </w:rPr>
        <w:t xml:space="preserve">distantes </w:t>
      </w:r>
      <w:r w:rsidR="007B7690">
        <w:rPr>
          <w:sz w:val="20"/>
          <w:szCs w:val="20"/>
          <w:lang w:val="pt-BR"/>
        </w:rPr>
        <w:t>de su</w:t>
      </w:r>
      <w:r w:rsidR="00491908">
        <w:rPr>
          <w:sz w:val="20"/>
          <w:szCs w:val="20"/>
          <w:lang w:val="pt-BR"/>
        </w:rPr>
        <w:t xml:space="preserve">a distribuição geográfica natural </w:t>
      </w:r>
      <w:r w:rsidR="00957577">
        <w:rPr>
          <w:sz w:val="20"/>
          <w:szCs w:val="20"/>
          <w:lang w:val="pt-BR"/>
        </w:rPr>
        <w:t>(</w:t>
      </w:r>
      <w:r w:rsidR="00491908">
        <w:rPr>
          <w:sz w:val="20"/>
          <w:szCs w:val="20"/>
          <w:lang w:val="pt-BR"/>
        </w:rPr>
        <w:t>Alho et al., 2011</w:t>
      </w:r>
      <w:r w:rsidR="00957577">
        <w:rPr>
          <w:sz w:val="20"/>
          <w:szCs w:val="20"/>
          <w:lang w:val="pt-BR"/>
        </w:rPr>
        <w:t>)</w:t>
      </w:r>
      <w:r w:rsidR="00BE2E1B">
        <w:rPr>
          <w:sz w:val="20"/>
          <w:szCs w:val="20"/>
          <w:lang w:val="pt-BR"/>
        </w:rPr>
        <w:t xml:space="preserve">. </w:t>
      </w:r>
      <w:r w:rsidR="00F26F7F">
        <w:rPr>
          <w:sz w:val="20"/>
          <w:szCs w:val="20"/>
          <w:lang w:val="pt-BR"/>
        </w:rPr>
        <w:t>A introdução de espécies em um novo ambiente pode ser</w:t>
      </w:r>
      <w:r w:rsidR="00F5495D">
        <w:rPr>
          <w:sz w:val="20"/>
          <w:szCs w:val="20"/>
          <w:lang w:val="pt-BR"/>
        </w:rPr>
        <w:t xml:space="preserve"> oriund</w:t>
      </w:r>
      <w:r w:rsidR="00F26F7F">
        <w:rPr>
          <w:sz w:val="20"/>
          <w:szCs w:val="20"/>
          <w:lang w:val="pt-BR"/>
        </w:rPr>
        <w:t xml:space="preserve">a de ações </w:t>
      </w:r>
      <w:r w:rsidR="00905860">
        <w:rPr>
          <w:sz w:val="20"/>
          <w:szCs w:val="20"/>
          <w:lang w:val="pt-BR"/>
        </w:rPr>
        <w:t xml:space="preserve">antrópicas </w:t>
      </w:r>
      <w:r w:rsidR="00F26F7F">
        <w:rPr>
          <w:sz w:val="20"/>
          <w:szCs w:val="20"/>
          <w:lang w:val="pt-BR"/>
        </w:rPr>
        <w:t>propositais</w:t>
      </w:r>
      <w:r w:rsidR="00905860">
        <w:rPr>
          <w:sz w:val="20"/>
          <w:szCs w:val="20"/>
          <w:lang w:val="pt-BR"/>
        </w:rPr>
        <w:t>,</w:t>
      </w:r>
      <w:r w:rsidR="00F26F7F">
        <w:rPr>
          <w:sz w:val="20"/>
          <w:szCs w:val="20"/>
          <w:lang w:val="pt-BR"/>
        </w:rPr>
        <w:t xml:space="preserve"> como a vespa</w:t>
      </w:r>
      <w:r w:rsidR="00F820C5">
        <w:rPr>
          <w:sz w:val="20"/>
          <w:szCs w:val="20"/>
          <w:lang w:val="pt-BR"/>
        </w:rPr>
        <w:t xml:space="preserve"> </w:t>
      </w:r>
      <w:r w:rsidRPr="0027780A">
        <w:rPr>
          <w:i/>
          <w:iCs/>
          <w:sz w:val="20"/>
          <w:szCs w:val="20"/>
          <w:shd w:val="clear" w:color="auto" w:fill="FFFFFF"/>
        </w:rPr>
        <w:t>Encarsia berlesei</w:t>
      </w:r>
      <w:r>
        <w:rPr>
          <w:sz w:val="20"/>
          <w:szCs w:val="20"/>
          <w:lang w:val="pt-BR"/>
        </w:rPr>
        <w:t xml:space="preserve"> Howard, 1906, que foi trazid</w:t>
      </w:r>
      <w:r w:rsidR="00F26F7F">
        <w:rPr>
          <w:sz w:val="20"/>
          <w:szCs w:val="20"/>
          <w:lang w:val="pt-BR"/>
        </w:rPr>
        <w:t>a</w:t>
      </w:r>
      <w:r w:rsidR="00B55FAC">
        <w:rPr>
          <w:sz w:val="20"/>
          <w:szCs w:val="20"/>
          <w:lang w:val="pt-BR"/>
        </w:rPr>
        <w:t xml:space="preserve"> dos Estados Unidos</w:t>
      </w:r>
      <w:r>
        <w:rPr>
          <w:sz w:val="20"/>
          <w:szCs w:val="20"/>
          <w:lang w:val="pt-BR"/>
        </w:rPr>
        <w:t xml:space="preserve"> ao Brasil para ser utilizad</w:t>
      </w:r>
      <w:r w:rsidR="00F26F7F">
        <w:rPr>
          <w:sz w:val="20"/>
          <w:szCs w:val="20"/>
          <w:lang w:val="pt-BR"/>
        </w:rPr>
        <w:t>a</w:t>
      </w:r>
      <w:r>
        <w:rPr>
          <w:sz w:val="20"/>
          <w:szCs w:val="20"/>
          <w:lang w:val="pt-BR"/>
        </w:rPr>
        <w:t xml:space="preserve"> no controle biológico de pragas agrícolas (</w:t>
      </w:r>
      <w:r w:rsidR="00816BD8">
        <w:rPr>
          <w:sz w:val="20"/>
          <w:szCs w:val="20"/>
          <w:lang w:val="pt-BR"/>
        </w:rPr>
        <w:t>Parra</w:t>
      </w:r>
      <w:r w:rsidR="00474BE3">
        <w:rPr>
          <w:sz w:val="20"/>
          <w:szCs w:val="20"/>
          <w:lang w:val="pt-BR"/>
        </w:rPr>
        <w:t xml:space="preserve"> e Coelho, Jr., </w:t>
      </w:r>
      <w:r w:rsidR="00816BD8">
        <w:rPr>
          <w:sz w:val="20"/>
          <w:szCs w:val="20"/>
          <w:lang w:val="pt-BR"/>
        </w:rPr>
        <w:t>2019</w:t>
      </w:r>
      <w:r w:rsidR="00474BE3">
        <w:rPr>
          <w:sz w:val="20"/>
          <w:szCs w:val="20"/>
          <w:lang w:val="pt-BR"/>
        </w:rPr>
        <w:t xml:space="preserve"> e </w:t>
      </w:r>
      <w:r w:rsidR="00816BD8">
        <w:rPr>
          <w:sz w:val="20"/>
          <w:szCs w:val="20"/>
          <w:lang w:val="pt-BR"/>
        </w:rPr>
        <w:t>2022</w:t>
      </w:r>
      <w:r>
        <w:rPr>
          <w:sz w:val="20"/>
          <w:szCs w:val="20"/>
          <w:lang w:val="pt-BR"/>
        </w:rPr>
        <w:t>)</w:t>
      </w:r>
      <w:r w:rsidR="00F26F7F">
        <w:rPr>
          <w:sz w:val="20"/>
          <w:szCs w:val="20"/>
          <w:lang w:val="pt-BR"/>
        </w:rPr>
        <w:t>. Contudo, a maioria da introdução de espécies em novas áreas é feita de modo acidental</w:t>
      </w:r>
      <w:r w:rsidR="00905860">
        <w:rPr>
          <w:sz w:val="20"/>
          <w:szCs w:val="20"/>
          <w:lang w:val="pt-BR"/>
        </w:rPr>
        <w:t>,</w:t>
      </w:r>
      <w:r w:rsidR="00F26F7F">
        <w:rPr>
          <w:sz w:val="20"/>
          <w:szCs w:val="20"/>
          <w:lang w:val="pt-BR"/>
        </w:rPr>
        <w:t xml:space="preserve"> como o caso do besouro</w:t>
      </w:r>
      <w:r w:rsidR="00816BD8" w:rsidRPr="00816BD8">
        <w:rPr>
          <w:sz w:val="20"/>
          <w:szCs w:val="20"/>
          <w:lang w:val="pt-BR"/>
        </w:rPr>
        <w:t xml:space="preserve"> </w:t>
      </w:r>
      <w:r w:rsidR="00816BD8" w:rsidRPr="00816BD8">
        <w:rPr>
          <w:i/>
          <w:iCs/>
          <w:sz w:val="20"/>
          <w:szCs w:val="20"/>
        </w:rPr>
        <w:t>Anthonomus grandis</w:t>
      </w:r>
      <w:r w:rsidR="00816BD8" w:rsidRPr="00816BD8">
        <w:rPr>
          <w:sz w:val="20"/>
          <w:szCs w:val="20"/>
          <w:lang w:val="pt-BR"/>
        </w:rPr>
        <w:t xml:space="preserve"> Boheman, 184</w:t>
      </w:r>
      <w:r w:rsidR="00816BD8" w:rsidRPr="00FB1344">
        <w:rPr>
          <w:sz w:val="20"/>
          <w:szCs w:val="20"/>
          <w:lang w:val="pt-BR"/>
        </w:rPr>
        <w:t>3</w:t>
      </w:r>
      <w:r w:rsidR="002F294D">
        <w:rPr>
          <w:sz w:val="20"/>
          <w:szCs w:val="20"/>
          <w:lang w:val="pt-BR"/>
        </w:rPr>
        <w:t xml:space="preserve"> </w:t>
      </w:r>
      <w:r w:rsidR="00816BD8" w:rsidRPr="00FB1344">
        <w:rPr>
          <w:sz w:val="20"/>
          <w:szCs w:val="20"/>
          <w:lang w:val="pt-BR"/>
        </w:rPr>
        <w:t>e</w:t>
      </w:r>
      <w:r w:rsidR="00F26F7F">
        <w:rPr>
          <w:sz w:val="20"/>
          <w:szCs w:val="20"/>
          <w:lang w:val="pt-BR"/>
        </w:rPr>
        <w:t xml:space="preserve"> da mosca</w:t>
      </w:r>
      <w:r w:rsidR="00816BD8" w:rsidRPr="00FB1344">
        <w:rPr>
          <w:sz w:val="20"/>
          <w:szCs w:val="20"/>
          <w:lang w:val="pt-BR"/>
        </w:rPr>
        <w:t xml:space="preserve"> </w:t>
      </w:r>
      <w:r w:rsidR="00816BD8" w:rsidRPr="00FB1344">
        <w:rPr>
          <w:i/>
          <w:iCs/>
          <w:sz w:val="20"/>
          <w:szCs w:val="20"/>
        </w:rPr>
        <w:t>Ceratitis capitata</w:t>
      </w:r>
      <w:r w:rsidR="00FB1344" w:rsidRPr="00FB1344">
        <w:rPr>
          <w:i/>
          <w:iCs/>
          <w:sz w:val="20"/>
          <w:szCs w:val="20"/>
          <w:lang w:val="pt-BR"/>
        </w:rPr>
        <w:t xml:space="preserve"> </w:t>
      </w:r>
      <w:r w:rsidR="00FB1344" w:rsidRPr="00FB1344">
        <w:rPr>
          <w:sz w:val="20"/>
          <w:szCs w:val="20"/>
          <w:shd w:val="clear" w:color="auto" w:fill="FFFFFF"/>
        </w:rPr>
        <w:t>Wiedemann, 1824</w:t>
      </w:r>
      <w:r w:rsidR="00FB1344" w:rsidRPr="00FB1344">
        <w:rPr>
          <w:sz w:val="20"/>
          <w:szCs w:val="20"/>
          <w:shd w:val="clear" w:color="auto" w:fill="FFFFFF"/>
          <w:lang w:val="pt-BR"/>
        </w:rPr>
        <w:t>,</w:t>
      </w:r>
      <w:r w:rsidR="00FB1344">
        <w:rPr>
          <w:sz w:val="20"/>
          <w:szCs w:val="20"/>
          <w:shd w:val="clear" w:color="auto" w:fill="FFFFFF"/>
          <w:lang w:val="pt-BR"/>
        </w:rPr>
        <w:t xml:space="preserve"> </w:t>
      </w:r>
      <w:r w:rsidR="00491908">
        <w:rPr>
          <w:sz w:val="20"/>
          <w:szCs w:val="20"/>
          <w:lang w:val="pt-BR"/>
        </w:rPr>
        <w:t>que chegaram</w:t>
      </w:r>
      <w:r w:rsidR="00C50226">
        <w:rPr>
          <w:sz w:val="20"/>
          <w:szCs w:val="20"/>
          <w:lang w:val="pt-BR"/>
        </w:rPr>
        <w:t xml:space="preserve"> </w:t>
      </w:r>
      <w:r w:rsidR="00491908">
        <w:rPr>
          <w:sz w:val="20"/>
          <w:szCs w:val="20"/>
          <w:lang w:val="pt-BR"/>
        </w:rPr>
        <w:t>ao Brasil através d</w:t>
      </w:r>
      <w:r w:rsidR="00F26F7F">
        <w:rPr>
          <w:sz w:val="20"/>
          <w:szCs w:val="20"/>
          <w:lang w:val="pt-BR"/>
        </w:rPr>
        <w:t>o</w:t>
      </w:r>
      <w:r w:rsidR="00491908">
        <w:rPr>
          <w:sz w:val="20"/>
          <w:szCs w:val="20"/>
          <w:lang w:val="pt-BR"/>
        </w:rPr>
        <w:t xml:space="preserve"> com</w:t>
      </w:r>
      <w:r w:rsidR="00F26F7F">
        <w:rPr>
          <w:sz w:val="20"/>
          <w:szCs w:val="20"/>
          <w:lang w:val="pt-BR"/>
        </w:rPr>
        <w:t>é</w:t>
      </w:r>
      <w:r w:rsidR="00491908">
        <w:rPr>
          <w:sz w:val="20"/>
          <w:szCs w:val="20"/>
          <w:lang w:val="pt-BR"/>
        </w:rPr>
        <w:t>rci</w:t>
      </w:r>
      <w:r w:rsidR="00F26F7F">
        <w:rPr>
          <w:sz w:val="20"/>
          <w:szCs w:val="20"/>
          <w:lang w:val="pt-BR"/>
        </w:rPr>
        <w:t>o</w:t>
      </w:r>
      <w:r w:rsidR="00491908">
        <w:rPr>
          <w:sz w:val="20"/>
          <w:szCs w:val="20"/>
          <w:lang w:val="pt-BR"/>
        </w:rPr>
        <w:t xml:space="preserve"> agrícola</w:t>
      </w:r>
      <w:r w:rsidR="00FB1344">
        <w:rPr>
          <w:sz w:val="20"/>
          <w:szCs w:val="20"/>
          <w:lang w:val="pt-BR"/>
        </w:rPr>
        <w:t xml:space="preserve"> </w:t>
      </w:r>
      <w:r w:rsidR="002114A3">
        <w:rPr>
          <w:sz w:val="20"/>
          <w:szCs w:val="20"/>
          <w:lang w:val="pt-BR"/>
        </w:rPr>
        <w:t xml:space="preserve">com </w:t>
      </w:r>
      <w:r w:rsidR="00FB1344">
        <w:rPr>
          <w:sz w:val="20"/>
          <w:szCs w:val="20"/>
          <w:lang w:val="pt-BR"/>
        </w:rPr>
        <w:t>o</w:t>
      </w:r>
      <w:r w:rsidR="00491908">
        <w:rPr>
          <w:sz w:val="20"/>
          <w:szCs w:val="20"/>
          <w:lang w:val="pt-BR"/>
        </w:rPr>
        <w:t xml:space="preserve"> exterior (Oliveira et al., 201</w:t>
      </w:r>
      <w:r w:rsidR="00474BE3">
        <w:rPr>
          <w:sz w:val="20"/>
          <w:szCs w:val="20"/>
          <w:lang w:val="pt-BR"/>
        </w:rPr>
        <w:t>3</w:t>
      </w:r>
      <w:r w:rsidR="00491908">
        <w:rPr>
          <w:sz w:val="20"/>
          <w:szCs w:val="20"/>
          <w:lang w:val="pt-BR"/>
        </w:rPr>
        <w:t>)</w:t>
      </w:r>
      <w:r w:rsidR="00B0557E">
        <w:rPr>
          <w:sz w:val="20"/>
          <w:szCs w:val="20"/>
          <w:lang w:val="pt-BR"/>
        </w:rPr>
        <w:t>.</w:t>
      </w:r>
      <w:r w:rsidR="0051194F">
        <w:rPr>
          <w:sz w:val="20"/>
          <w:szCs w:val="20"/>
          <w:lang w:val="pt-BR"/>
        </w:rPr>
        <w:t xml:space="preserve"> </w:t>
      </w:r>
    </w:p>
    <w:p w14:paraId="3088E59D" w14:textId="555F2973" w:rsidR="0051194F" w:rsidRDefault="0051194F" w:rsidP="00CD2213">
      <w:pPr>
        <w:shd w:val="clear" w:color="auto" w:fill="FFFFFF"/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 introdução de uma nova espécie no ambiente pode gerar sérias consequências às espécies nativas, como extinções (</w:t>
      </w:r>
      <w:proofErr w:type="spellStart"/>
      <w:r>
        <w:rPr>
          <w:sz w:val="20"/>
          <w:szCs w:val="20"/>
          <w:lang w:val="pt-BR"/>
        </w:rPr>
        <w:t>Bellard</w:t>
      </w:r>
      <w:proofErr w:type="spellEnd"/>
      <w:r>
        <w:rPr>
          <w:sz w:val="20"/>
          <w:szCs w:val="20"/>
          <w:lang w:val="pt-BR"/>
        </w:rPr>
        <w:t xml:space="preserve"> et al., 2016) e modificações da diversidade e da formação das comunidades locais (</w:t>
      </w:r>
      <w:proofErr w:type="spellStart"/>
      <w:r>
        <w:rPr>
          <w:sz w:val="20"/>
          <w:szCs w:val="20"/>
          <w:lang w:val="pt-BR"/>
        </w:rPr>
        <w:t>Vilà</w:t>
      </w:r>
      <w:proofErr w:type="spellEnd"/>
      <w:r>
        <w:rPr>
          <w:sz w:val="20"/>
          <w:szCs w:val="20"/>
          <w:lang w:val="pt-BR"/>
        </w:rPr>
        <w:t xml:space="preserve"> et al., 2011; </w:t>
      </w:r>
      <w:proofErr w:type="spellStart"/>
      <w:r>
        <w:rPr>
          <w:sz w:val="20"/>
          <w:szCs w:val="20"/>
          <w:lang w:val="pt-BR"/>
        </w:rPr>
        <w:t>Lolis</w:t>
      </w:r>
      <w:proofErr w:type="spellEnd"/>
      <w:r>
        <w:rPr>
          <w:sz w:val="20"/>
          <w:szCs w:val="20"/>
          <w:lang w:val="pt-BR"/>
        </w:rPr>
        <w:t xml:space="preserve"> et al., 2023).</w:t>
      </w:r>
      <w:r w:rsidR="00D37D91">
        <w:rPr>
          <w:sz w:val="20"/>
          <w:szCs w:val="20"/>
          <w:lang w:val="pt-BR"/>
        </w:rPr>
        <w:t xml:space="preserve"> Nas florestas tropicais da Austrália</w:t>
      </w:r>
      <w:r w:rsidR="00905860">
        <w:rPr>
          <w:sz w:val="20"/>
          <w:szCs w:val="20"/>
          <w:lang w:val="pt-BR"/>
        </w:rPr>
        <w:t>,</w:t>
      </w:r>
      <w:r w:rsidR="00D37D91">
        <w:rPr>
          <w:sz w:val="20"/>
          <w:szCs w:val="20"/>
          <w:lang w:val="pt-BR"/>
        </w:rPr>
        <w:t xml:space="preserve"> a presença da formiga exótica </w:t>
      </w:r>
      <w:proofErr w:type="spellStart"/>
      <w:r w:rsidR="00D37D91" w:rsidRPr="00D37D91">
        <w:rPr>
          <w:i/>
          <w:iCs/>
          <w:sz w:val="20"/>
          <w:szCs w:val="20"/>
          <w:lang w:val="pt-BR"/>
        </w:rPr>
        <w:t>Pheidole</w:t>
      </w:r>
      <w:proofErr w:type="spellEnd"/>
      <w:r w:rsidR="00D37D91" w:rsidRPr="00D37D91">
        <w:rPr>
          <w:i/>
          <w:iCs/>
          <w:sz w:val="20"/>
          <w:szCs w:val="20"/>
          <w:lang w:val="pt-BR"/>
        </w:rPr>
        <w:t xml:space="preserve"> </w:t>
      </w:r>
      <w:proofErr w:type="spellStart"/>
      <w:r w:rsidR="00D37D91" w:rsidRPr="00D37D91">
        <w:rPr>
          <w:i/>
          <w:iCs/>
          <w:sz w:val="20"/>
          <w:szCs w:val="20"/>
          <w:lang w:val="pt-BR"/>
        </w:rPr>
        <w:t>megacephala</w:t>
      </w:r>
      <w:proofErr w:type="spellEnd"/>
      <w:r w:rsidR="00D37D91">
        <w:rPr>
          <w:sz w:val="20"/>
          <w:szCs w:val="20"/>
          <w:lang w:val="pt-BR"/>
        </w:rPr>
        <w:t xml:space="preserve"> reduziu drasticamente a abund</w:t>
      </w:r>
      <w:r w:rsidR="00905860">
        <w:rPr>
          <w:sz w:val="20"/>
          <w:szCs w:val="20"/>
          <w:lang w:val="pt-BR"/>
        </w:rPr>
        <w:t>â</w:t>
      </w:r>
      <w:r w:rsidR="00D37D91">
        <w:rPr>
          <w:sz w:val="20"/>
          <w:szCs w:val="20"/>
          <w:lang w:val="pt-BR"/>
        </w:rPr>
        <w:t>ncia e riqueza de invertebrados na serrapilheira (Hoffmann et al. 1999).</w:t>
      </w:r>
      <w:r w:rsidR="00100282" w:rsidRPr="00D37D91">
        <w:rPr>
          <w:sz w:val="20"/>
          <w:szCs w:val="20"/>
          <w:lang w:val="pt-BR"/>
        </w:rPr>
        <w:t xml:space="preserve"> </w:t>
      </w:r>
      <w:r w:rsidR="002110F1">
        <w:rPr>
          <w:sz w:val="20"/>
          <w:szCs w:val="20"/>
          <w:lang w:val="pt-BR"/>
        </w:rPr>
        <w:t xml:space="preserve">Além disso, a rápida proliferação de espécies </w:t>
      </w:r>
      <w:r w:rsidR="00D37D91">
        <w:rPr>
          <w:sz w:val="20"/>
          <w:szCs w:val="20"/>
          <w:lang w:val="pt-BR"/>
        </w:rPr>
        <w:t>exóticas</w:t>
      </w:r>
      <w:r w:rsidR="00905860">
        <w:rPr>
          <w:sz w:val="20"/>
          <w:szCs w:val="20"/>
          <w:lang w:val="pt-BR"/>
        </w:rPr>
        <w:t xml:space="preserve"> e </w:t>
      </w:r>
      <w:r w:rsidR="00905860" w:rsidRPr="00905860">
        <w:rPr>
          <w:sz w:val="20"/>
          <w:szCs w:val="20"/>
          <w:lang w:val="pt-BR"/>
        </w:rPr>
        <w:t xml:space="preserve">a ausência de predadores </w:t>
      </w:r>
      <w:r w:rsidR="00905860">
        <w:rPr>
          <w:sz w:val="20"/>
          <w:szCs w:val="20"/>
          <w:lang w:val="pt-BR"/>
        </w:rPr>
        <w:t>potenciais para essas espécies,</w:t>
      </w:r>
      <w:r w:rsidR="002110F1">
        <w:rPr>
          <w:sz w:val="20"/>
          <w:szCs w:val="20"/>
          <w:lang w:val="pt-BR"/>
        </w:rPr>
        <w:t xml:space="preserve"> podem causar problemas sanitários</w:t>
      </w:r>
      <w:r w:rsidR="00905860">
        <w:rPr>
          <w:sz w:val="20"/>
          <w:szCs w:val="20"/>
          <w:lang w:val="pt-BR"/>
        </w:rPr>
        <w:t xml:space="preserve">. Por exemplo, </w:t>
      </w:r>
      <w:r w:rsidR="00B80E56">
        <w:rPr>
          <w:sz w:val="20"/>
          <w:szCs w:val="20"/>
          <w:lang w:val="pt-BR"/>
        </w:rPr>
        <w:t>a expansão territorial do</w:t>
      </w:r>
      <w:r w:rsidR="002110F1">
        <w:rPr>
          <w:sz w:val="20"/>
          <w:szCs w:val="20"/>
          <w:lang w:val="pt-BR"/>
        </w:rPr>
        <w:t xml:space="preserve"> caramujo africano </w:t>
      </w:r>
      <w:r w:rsidR="00281D19">
        <w:rPr>
          <w:sz w:val="20"/>
          <w:szCs w:val="20"/>
          <w:lang w:val="pt-BR"/>
        </w:rPr>
        <w:t>(</w:t>
      </w:r>
      <w:proofErr w:type="spellStart"/>
      <w:r w:rsidR="002110F1" w:rsidRPr="002110F1">
        <w:rPr>
          <w:i/>
          <w:iCs/>
          <w:sz w:val="20"/>
          <w:szCs w:val="20"/>
          <w:lang w:val="pt-BR"/>
        </w:rPr>
        <w:t>Achatina</w:t>
      </w:r>
      <w:proofErr w:type="spellEnd"/>
      <w:r w:rsidR="002110F1" w:rsidRPr="002110F1">
        <w:rPr>
          <w:i/>
          <w:iCs/>
          <w:sz w:val="20"/>
          <w:szCs w:val="20"/>
          <w:lang w:val="pt-BR"/>
        </w:rPr>
        <w:t xml:space="preserve"> fulica</w:t>
      </w:r>
      <w:r w:rsidR="00B80E56">
        <w:rPr>
          <w:sz w:val="20"/>
          <w:szCs w:val="20"/>
          <w:lang w:val="pt-BR"/>
        </w:rPr>
        <w:t>)</w:t>
      </w:r>
      <w:r w:rsidR="001E6D30">
        <w:rPr>
          <w:sz w:val="20"/>
          <w:szCs w:val="20"/>
          <w:lang w:val="pt-BR"/>
        </w:rPr>
        <w:t xml:space="preserve">, </w:t>
      </w:r>
      <w:r w:rsidR="00905860">
        <w:rPr>
          <w:sz w:val="20"/>
          <w:szCs w:val="20"/>
          <w:lang w:val="pt-BR"/>
        </w:rPr>
        <w:t>e</w:t>
      </w:r>
      <w:r w:rsidR="00B80E56">
        <w:rPr>
          <w:sz w:val="20"/>
          <w:szCs w:val="20"/>
          <w:lang w:val="pt-BR"/>
        </w:rPr>
        <w:t xml:space="preserve">sse caramujo é um hospedeiro intermediário de </w:t>
      </w:r>
      <w:proofErr w:type="spellStart"/>
      <w:r w:rsidR="00B80E56">
        <w:rPr>
          <w:sz w:val="20"/>
          <w:szCs w:val="20"/>
          <w:lang w:val="pt-BR"/>
        </w:rPr>
        <w:t>nematodas</w:t>
      </w:r>
      <w:proofErr w:type="spellEnd"/>
      <w:r w:rsidR="00B80E56">
        <w:rPr>
          <w:sz w:val="20"/>
          <w:szCs w:val="20"/>
          <w:lang w:val="pt-BR"/>
        </w:rPr>
        <w:t xml:space="preserve"> de importância médica e veterinária (Carvalho et al. 2003; </w:t>
      </w:r>
      <w:proofErr w:type="spellStart"/>
      <w:r w:rsidR="00B80E56">
        <w:rPr>
          <w:sz w:val="20"/>
          <w:szCs w:val="20"/>
          <w:lang w:val="pt-BR"/>
        </w:rPr>
        <w:t>Thiengo</w:t>
      </w:r>
      <w:proofErr w:type="spellEnd"/>
      <w:r w:rsidR="00B80E56">
        <w:rPr>
          <w:sz w:val="20"/>
          <w:szCs w:val="20"/>
          <w:lang w:val="pt-BR"/>
        </w:rPr>
        <w:t xml:space="preserve"> et al. 2008).</w:t>
      </w:r>
    </w:p>
    <w:p w14:paraId="66DD2F1A" w14:textId="01DA1948" w:rsidR="00BF49E2" w:rsidRPr="003C3FB6" w:rsidRDefault="00E4016F" w:rsidP="003C3FB6">
      <w:pPr>
        <w:shd w:val="clear" w:color="auto" w:fill="FFFFFF"/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Portanto, o</w:t>
      </w:r>
      <w:r w:rsidR="00B80E56">
        <w:rPr>
          <w:sz w:val="20"/>
          <w:szCs w:val="20"/>
          <w:lang w:val="pt-BR"/>
        </w:rPr>
        <w:t xml:space="preserve"> registro da ocorrência de espécies exóticas constitui uma importante medida para ações de vigilância que visem mitigar os possíveis efeitos negativos d</w:t>
      </w:r>
      <w:r w:rsidR="00905860">
        <w:rPr>
          <w:sz w:val="20"/>
          <w:szCs w:val="20"/>
          <w:lang w:val="pt-BR"/>
        </w:rPr>
        <w:t>e sua</w:t>
      </w:r>
      <w:r w:rsidR="00B80E56">
        <w:rPr>
          <w:sz w:val="20"/>
          <w:szCs w:val="20"/>
          <w:lang w:val="pt-BR"/>
        </w:rPr>
        <w:t xml:space="preserve"> introdução </w:t>
      </w:r>
      <w:r w:rsidR="00905860">
        <w:rPr>
          <w:sz w:val="20"/>
          <w:szCs w:val="20"/>
          <w:lang w:val="pt-BR"/>
        </w:rPr>
        <w:t>no</w:t>
      </w:r>
      <w:r w:rsidR="00B80E56">
        <w:rPr>
          <w:sz w:val="20"/>
          <w:szCs w:val="20"/>
          <w:lang w:val="pt-BR"/>
        </w:rPr>
        <w:t xml:space="preserve"> novo ambiente. Deste modo no presente trabalho catalogamos </w:t>
      </w:r>
      <w:r w:rsidR="00B45FE0">
        <w:rPr>
          <w:sz w:val="20"/>
          <w:szCs w:val="20"/>
          <w:lang w:val="pt-BR"/>
        </w:rPr>
        <w:t xml:space="preserve">o primeiro registro para o estado de Pernambuco da espécie de escorpião </w:t>
      </w:r>
      <w:proofErr w:type="spellStart"/>
      <w:r w:rsidR="00F820C5" w:rsidRPr="00565645">
        <w:rPr>
          <w:i/>
          <w:iCs/>
          <w:sz w:val="20"/>
          <w:szCs w:val="20"/>
          <w:lang w:val="pt-BR"/>
        </w:rPr>
        <w:t>Tityus</w:t>
      </w:r>
      <w:proofErr w:type="spellEnd"/>
      <w:r w:rsidR="00F820C5" w:rsidRPr="00565645">
        <w:rPr>
          <w:i/>
          <w:iCs/>
          <w:sz w:val="20"/>
          <w:szCs w:val="20"/>
          <w:lang w:val="pt-BR"/>
        </w:rPr>
        <w:t xml:space="preserve"> </w:t>
      </w:r>
      <w:proofErr w:type="spellStart"/>
      <w:r w:rsidR="00F820C5" w:rsidRPr="00565645">
        <w:rPr>
          <w:i/>
          <w:iCs/>
          <w:sz w:val="20"/>
          <w:szCs w:val="20"/>
          <w:lang w:val="pt-BR"/>
        </w:rPr>
        <w:t>confluens</w:t>
      </w:r>
      <w:proofErr w:type="spellEnd"/>
      <w:r w:rsidR="00F820C5">
        <w:rPr>
          <w:sz w:val="20"/>
          <w:szCs w:val="20"/>
          <w:lang w:val="pt-BR"/>
        </w:rPr>
        <w:t xml:space="preserve"> Borelli, 1899</w:t>
      </w:r>
      <w:r w:rsidR="00B45FE0">
        <w:rPr>
          <w:sz w:val="20"/>
          <w:szCs w:val="20"/>
          <w:lang w:val="pt-BR"/>
        </w:rPr>
        <w:t>.</w:t>
      </w:r>
    </w:p>
    <w:p w14:paraId="292F925F" w14:textId="77777777" w:rsidR="002F439C" w:rsidRDefault="002F439C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210F03A8" w14:textId="77777777" w:rsidR="002F439C" w:rsidRDefault="00FA1D29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14:paraId="5070F0E9" w14:textId="7D4DD074" w:rsidR="00CD1731" w:rsidRPr="00B45FE0" w:rsidRDefault="00B45FE0" w:rsidP="002F7A1A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 xml:space="preserve">Os escorpiões foram coletados por meio de buscas ativas noturnas (19:00-22:00 h) com auxílio de lanternas de mão ultravioleta em junho de 2021 em um condomínio residencial localizado no </w:t>
      </w:r>
      <w:r w:rsidRPr="00B45FE0">
        <w:rPr>
          <w:rFonts w:eastAsia="Times New Roman"/>
          <w:sz w:val="20"/>
          <w:szCs w:val="20"/>
          <w:lang w:val="pt-BR"/>
        </w:rPr>
        <w:t>bairro de Aldeia dos Camarás (7º58’01” S, 35º00’15” O),</w:t>
      </w:r>
      <w:r>
        <w:rPr>
          <w:rFonts w:eastAsia="Times New Roman"/>
          <w:sz w:val="20"/>
          <w:szCs w:val="20"/>
          <w:lang w:val="pt-BR"/>
        </w:rPr>
        <w:t xml:space="preserve"> </w:t>
      </w:r>
      <w:r w:rsidR="0013290B" w:rsidRPr="00B45FE0">
        <w:rPr>
          <w:rFonts w:eastAsia="Times New Roman"/>
          <w:sz w:val="20"/>
          <w:szCs w:val="20"/>
          <w:lang w:val="pt-BR"/>
        </w:rPr>
        <w:t>município</w:t>
      </w:r>
      <w:r w:rsidR="000F6E7E" w:rsidRPr="00B45FE0">
        <w:rPr>
          <w:rFonts w:eastAsia="Times New Roman"/>
          <w:sz w:val="20"/>
          <w:szCs w:val="20"/>
          <w:lang w:val="pt-BR"/>
        </w:rPr>
        <w:t xml:space="preserve"> de Camaragibe</w:t>
      </w:r>
      <w:r>
        <w:rPr>
          <w:rFonts w:eastAsia="Times New Roman"/>
          <w:sz w:val="20"/>
          <w:szCs w:val="20"/>
          <w:lang w:val="pt-BR"/>
        </w:rPr>
        <w:t xml:space="preserve">, estado de </w:t>
      </w:r>
      <w:r w:rsidR="000F6E7E" w:rsidRPr="00B45FE0">
        <w:rPr>
          <w:rFonts w:eastAsia="Times New Roman"/>
          <w:sz w:val="20"/>
          <w:szCs w:val="20"/>
          <w:lang w:val="pt-BR"/>
        </w:rPr>
        <w:t>Pernambuco</w:t>
      </w:r>
      <w:r w:rsidR="0072592D" w:rsidRPr="00B45FE0">
        <w:rPr>
          <w:rFonts w:eastAsia="Times New Roman"/>
          <w:sz w:val="20"/>
          <w:szCs w:val="20"/>
          <w:lang w:val="pt-BR"/>
        </w:rPr>
        <w:t>.</w:t>
      </w:r>
      <w:r w:rsidR="00F820C5" w:rsidRPr="00B45FE0">
        <w:rPr>
          <w:rFonts w:eastAsia="Times New Roman"/>
          <w:sz w:val="20"/>
          <w:szCs w:val="20"/>
          <w:lang w:val="pt-BR"/>
        </w:rPr>
        <w:t xml:space="preserve"> </w:t>
      </w:r>
      <w:r w:rsidR="004007CE" w:rsidRPr="00B45FE0">
        <w:rPr>
          <w:rFonts w:eastAsia="Times New Roman"/>
          <w:sz w:val="20"/>
          <w:szCs w:val="20"/>
          <w:lang w:val="pt-BR"/>
        </w:rPr>
        <w:t xml:space="preserve">Após a </w:t>
      </w:r>
      <w:r>
        <w:rPr>
          <w:rFonts w:eastAsia="Times New Roman"/>
          <w:sz w:val="20"/>
          <w:szCs w:val="20"/>
          <w:lang w:val="pt-BR"/>
        </w:rPr>
        <w:t xml:space="preserve">amostragem os animais foram </w:t>
      </w:r>
      <w:r w:rsidR="004007CE" w:rsidRPr="00B45FE0">
        <w:rPr>
          <w:rFonts w:eastAsia="Times New Roman"/>
          <w:sz w:val="20"/>
          <w:szCs w:val="20"/>
          <w:lang w:val="pt-BR"/>
        </w:rPr>
        <w:t xml:space="preserve">encaminhados ao </w:t>
      </w:r>
      <w:r w:rsidR="00F820C5" w:rsidRPr="00B45FE0">
        <w:rPr>
          <w:rFonts w:eastAsia="Times New Roman"/>
          <w:sz w:val="20"/>
          <w:szCs w:val="20"/>
          <w:lang w:val="pt-BR"/>
        </w:rPr>
        <w:t xml:space="preserve">Laboratório de Estudos </w:t>
      </w:r>
      <w:proofErr w:type="spellStart"/>
      <w:r w:rsidR="00F820C5" w:rsidRPr="00B45FE0">
        <w:rPr>
          <w:rFonts w:eastAsia="Times New Roman"/>
          <w:sz w:val="20"/>
          <w:szCs w:val="20"/>
          <w:lang w:val="pt-BR"/>
        </w:rPr>
        <w:t>Herpetológicos</w:t>
      </w:r>
      <w:proofErr w:type="spellEnd"/>
      <w:r w:rsidR="00F820C5" w:rsidRPr="00B45FE0">
        <w:rPr>
          <w:rFonts w:eastAsia="Times New Roman"/>
          <w:sz w:val="20"/>
          <w:szCs w:val="20"/>
          <w:lang w:val="pt-BR"/>
        </w:rPr>
        <w:t xml:space="preserve"> e </w:t>
      </w:r>
      <w:proofErr w:type="spellStart"/>
      <w:r w:rsidR="00F820C5" w:rsidRPr="00B45FE0">
        <w:rPr>
          <w:rFonts w:eastAsia="Times New Roman"/>
          <w:sz w:val="20"/>
          <w:szCs w:val="20"/>
          <w:lang w:val="pt-BR"/>
        </w:rPr>
        <w:t>Paleoherpetológicos</w:t>
      </w:r>
      <w:proofErr w:type="spellEnd"/>
      <w:r w:rsidR="00F820C5" w:rsidRPr="00B45FE0">
        <w:rPr>
          <w:rFonts w:eastAsia="Times New Roman"/>
          <w:sz w:val="20"/>
          <w:szCs w:val="20"/>
          <w:lang w:val="pt-BR"/>
        </w:rPr>
        <w:t xml:space="preserve"> da Universidade Federal Rural de Pernambuco</w:t>
      </w:r>
      <w:r w:rsidR="004007CE" w:rsidRPr="00B45FE0">
        <w:rPr>
          <w:rFonts w:eastAsia="Times New Roman"/>
          <w:sz w:val="20"/>
          <w:szCs w:val="20"/>
          <w:lang w:val="pt-BR"/>
        </w:rPr>
        <w:t>, onde foram</w:t>
      </w:r>
      <w:r w:rsidR="00DE7ECC" w:rsidRPr="00B45FE0">
        <w:rPr>
          <w:rFonts w:eastAsia="Times New Roman"/>
          <w:sz w:val="20"/>
          <w:szCs w:val="20"/>
          <w:lang w:val="pt-BR"/>
        </w:rPr>
        <w:t xml:space="preserve"> </w:t>
      </w:r>
      <w:r w:rsidR="004007CE" w:rsidRPr="00B45FE0">
        <w:rPr>
          <w:rFonts w:eastAsia="Times New Roman"/>
          <w:sz w:val="20"/>
          <w:szCs w:val="20"/>
          <w:lang w:val="pt-BR"/>
        </w:rPr>
        <w:t xml:space="preserve">identificados </w:t>
      </w:r>
      <w:r>
        <w:rPr>
          <w:rFonts w:eastAsia="Times New Roman"/>
          <w:sz w:val="20"/>
          <w:szCs w:val="20"/>
          <w:lang w:val="pt-BR"/>
        </w:rPr>
        <w:t>utilizando literatura pertinente (</w:t>
      </w:r>
      <w:r w:rsidR="00E216E5" w:rsidRPr="00B45FE0">
        <w:rPr>
          <w:rFonts w:eastAsia="Times New Roman"/>
          <w:sz w:val="20"/>
          <w:szCs w:val="20"/>
          <w:lang w:val="pt-BR"/>
        </w:rPr>
        <w:t>Lourenço 2002).</w:t>
      </w:r>
      <w:r>
        <w:rPr>
          <w:rFonts w:eastAsia="Times New Roman"/>
          <w:sz w:val="20"/>
          <w:szCs w:val="20"/>
          <w:lang w:val="pt-BR"/>
        </w:rPr>
        <w:t xml:space="preserve"> O material </w:t>
      </w:r>
      <w:r w:rsidRPr="00B45FE0">
        <w:rPr>
          <w:rFonts w:eastAsia="Times New Roman"/>
          <w:i/>
          <w:iCs/>
          <w:sz w:val="20"/>
          <w:szCs w:val="20"/>
          <w:lang w:val="pt-BR"/>
        </w:rPr>
        <w:t xml:space="preserve">voucher </w:t>
      </w:r>
      <w:r>
        <w:rPr>
          <w:rFonts w:eastAsia="Times New Roman"/>
          <w:sz w:val="20"/>
          <w:szCs w:val="20"/>
          <w:lang w:val="pt-BR"/>
        </w:rPr>
        <w:t>foi depositado na coleção de história natural da Universidade Federal do Piauí.</w:t>
      </w:r>
    </w:p>
    <w:p w14:paraId="5F64F96A" w14:textId="77777777" w:rsidR="002F439C" w:rsidRDefault="002F439C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3EA946CB" w14:textId="1FF03E25" w:rsidR="00277A1C" w:rsidRDefault="00FA1D29" w:rsidP="00E93BEC">
      <w:pPr>
        <w:spacing w:line="240" w:lineRule="auto"/>
        <w:ind w:firstLine="567"/>
        <w:jc w:val="both"/>
        <w:rPr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>RESULTADOS E DISCUSSÃO</w:t>
      </w:r>
      <w:r w:rsidR="00277A1C">
        <w:rPr>
          <w:sz w:val="20"/>
          <w:szCs w:val="20"/>
          <w:lang w:val="pt-BR"/>
        </w:rPr>
        <w:t xml:space="preserve">No total foram coletados oito indivíduos (3 fêmeas e 5 juvenis) pertencentes a espécie </w:t>
      </w:r>
      <w:proofErr w:type="spellStart"/>
      <w:r w:rsidR="00277A1C" w:rsidRPr="00277A1C">
        <w:rPr>
          <w:i/>
          <w:iCs/>
          <w:sz w:val="20"/>
          <w:szCs w:val="20"/>
          <w:lang w:val="pt-BR"/>
        </w:rPr>
        <w:t>T</w:t>
      </w:r>
      <w:r w:rsidR="00E93BEC">
        <w:rPr>
          <w:i/>
          <w:iCs/>
          <w:sz w:val="20"/>
          <w:szCs w:val="20"/>
          <w:lang w:val="pt-BR"/>
        </w:rPr>
        <w:t>ityus</w:t>
      </w:r>
      <w:proofErr w:type="spellEnd"/>
      <w:r w:rsidR="00E93BEC">
        <w:rPr>
          <w:i/>
          <w:iCs/>
          <w:sz w:val="20"/>
          <w:szCs w:val="20"/>
          <w:lang w:val="pt-BR"/>
        </w:rPr>
        <w:t xml:space="preserve"> </w:t>
      </w:r>
      <w:proofErr w:type="spellStart"/>
      <w:r w:rsidR="00277A1C" w:rsidRPr="00277A1C">
        <w:rPr>
          <w:i/>
          <w:iCs/>
          <w:sz w:val="20"/>
          <w:szCs w:val="20"/>
          <w:lang w:val="pt-BR"/>
        </w:rPr>
        <w:t>confluens</w:t>
      </w:r>
      <w:proofErr w:type="spellEnd"/>
      <w:r w:rsidR="000F608C">
        <w:rPr>
          <w:i/>
          <w:iCs/>
          <w:sz w:val="20"/>
          <w:szCs w:val="20"/>
          <w:lang w:val="pt-BR"/>
        </w:rPr>
        <w:t xml:space="preserve"> </w:t>
      </w:r>
      <w:r w:rsidR="000F608C">
        <w:rPr>
          <w:sz w:val="20"/>
          <w:szCs w:val="20"/>
          <w:lang w:val="pt-BR"/>
        </w:rPr>
        <w:t>(Figura 1)</w:t>
      </w:r>
      <w:r w:rsidR="00277A1C">
        <w:rPr>
          <w:sz w:val="20"/>
          <w:szCs w:val="20"/>
          <w:lang w:val="pt-BR"/>
        </w:rPr>
        <w:t>. Esta espécie de escorpião</w:t>
      </w:r>
      <w:r w:rsidR="000F608C">
        <w:rPr>
          <w:sz w:val="20"/>
          <w:szCs w:val="20"/>
          <w:lang w:val="pt-BR"/>
        </w:rPr>
        <w:t xml:space="preserve"> de médio porte </w:t>
      </w:r>
      <w:r w:rsidR="000F608C" w:rsidRPr="001E5054">
        <w:rPr>
          <w:sz w:val="20"/>
          <w:szCs w:val="20"/>
          <w:lang w:val="pt-BR"/>
        </w:rPr>
        <w:t>(</w:t>
      </w:r>
      <w:r w:rsidR="001E5054" w:rsidRPr="001E5054">
        <w:rPr>
          <w:sz w:val="20"/>
          <w:szCs w:val="20"/>
          <w:lang w:val="pt-BR"/>
        </w:rPr>
        <w:t>52</w:t>
      </w:r>
      <w:r w:rsidR="000F608C" w:rsidRPr="001E5054">
        <w:rPr>
          <w:sz w:val="20"/>
          <w:szCs w:val="20"/>
          <w:lang w:val="pt-BR"/>
        </w:rPr>
        <w:t>-</w:t>
      </w:r>
      <w:r w:rsidR="001E5054" w:rsidRPr="001E5054">
        <w:rPr>
          <w:sz w:val="20"/>
          <w:szCs w:val="20"/>
          <w:lang w:val="pt-BR"/>
        </w:rPr>
        <w:t>53</w:t>
      </w:r>
      <w:r w:rsidR="000F608C" w:rsidRPr="001E5054">
        <w:rPr>
          <w:sz w:val="20"/>
          <w:szCs w:val="20"/>
          <w:lang w:val="pt-BR"/>
        </w:rPr>
        <w:t xml:space="preserve"> mm)</w:t>
      </w:r>
      <w:r w:rsidR="00277A1C">
        <w:rPr>
          <w:sz w:val="20"/>
          <w:szCs w:val="20"/>
          <w:lang w:val="pt-BR"/>
        </w:rPr>
        <w:t xml:space="preserve"> é amplamente distribuída</w:t>
      </w:r>
      <w:r w:rsidR="008638EE">
        <w:rPr>
          <w:sz w:val="20"/>
          <w:szCs w:val="20"/>
          <w:lang w:val="pt-BR"/>
        </w:rPr>
        <w:t>, ocorrendo na Caatinga, Cerrado, Pantanal e Chaco (</w:t>
      </w:r>
      <w:r w:rsidR="000F608C">
        <w:rPr>
          <w:sz w:val="20"/>
          <w:szCs w:val="20"/>
          <w:lang w:val="pt-BR"/>
        </w:rPr>
        <w:t xml:space="preserve">Lourenço 2002, </w:t>
      </w:r>
      <w:proofErr w:type="spellStart"/>
      <w:r w:rsidR="008638EE">
        <w:rPr>
          <w:sz w:val="20"/>
          <w:szCs w:val="20"/>
          <w:lang w:val="pt-BR"/>
        </w:rPr>
        <w:t>Nime</w:t>
      </w:r>
      <w:proofErr w:type="spellEnd"/>
      <w:r w:rsidR="008638EE">
        <w:rPr>
          <w:sz w:val="20"/>
          <w:szCs w:val="20"/>
          <w:lang w:val="pt-BR"/>
        </w:rPr>
        <w:t xml:space="preserve"> et al., 2014, </w:t>
      </w:r>
      <w:r w:rsidR="008638EE" w:rsidRPr="00A20BFD">
        <w:rPr>
          <w:sz w:val="20"/>
          <w:szCs w:val="20"/>
        </w:rPr>
        <w:t>Adilardi et al., 2016</w:t>
      </w:r>
      <w:r w:rsidR="008638EE">
        <w:rPr>
          <w:sz w:val="20"/>
          <w:szCs w:val="20"/>
          <w:lang w:val="pt-BR"/>
        </w:rPr>
        <w:t>, Braga et al. 2022,</w:t>
      </w:r>
      <w:r w:rsidR="008638EE" w:rsidRPr="008638EE">
        <w:rPr>
          <w:sz w:val="20"/>
          <w:szCs w:val="20"/>
          <w:lang w:val="pt-BR"/>
        </w:rPr>
        <w:t xml:space="preserve"> </w:t>
      </w:r>
      <w:r w:rsidR="008638EE">
        <w:rPr>
          <w:sz w:val="20"/>
          <w:szCs w:val="20"/>
          <w:lang w:val="pt-BR"/>
        </w:rPr>
        <w:t>Lima, 2023</w:t>
      </w:r>
      <w:r w:rsidR="000F608C">
        <w:rPr>
          <w:sz w:val="20"/>
          <w:szCs w:val="20"/>
          <w:lang w:val="pt-BR"/>
        </w:rPr>
        <w:t xml:space="preserve">). </w:t>
      </w:r>
      <w:r w:rsidR="000F608C" w:rsidRPr="000F608C">
        <w:rPr>
          <w:i/>
          <w:iCs/>
          <w:sz w:val="20"/>
          <w:szCs w:val="20"/>
          <w:lang w:val="pt-BR"/>
        </w:rPr>
        <w:t>T</w:t>
      </w:r>
      <w:r w:rsidR="00E93BEC">
        <w:rPr>
          <w:i/>
          <w:iCs/>
          <w:sz w:val="20"/>
          <w:szCs w:val="20"/>
          <w:lang w:val="pt-BR"/>
        </w:rPr>
        <w:t>.</w:t>
      </w:r>
      <w:r w:rsidR="000F608C" w:rsidRPr="000F608C">
        <w:rPr>
          <w:i/>
          <w:iCs/>
          <w:sz w:val="20"/>
          <w:szCs w:val="20"/>
          <w:lang w:val="pt-BR"/>
        </w:rPr>
        <w:t xml:space="preserve"> </w:t>
      </w:r>
      <w:proofErr w:type="spellStart"/>
      <w:r w:rsidR="000F608C" w:rsidRPr="000F608C">
        <w:rPr>
          <w:i/>
          <w:iCs/>
          <w:sz w:val="20"/>
          <w:szCs w:val="20"/>
          <w:lang w:val="pt-BR"/>
        </w:rPr>
        <w:t>confluens</w:t>
      </w:r>
      <w:proofErr w:type="spellEnd"/>
      <w:r w:rsidR="000F608C">
        <w:rPr>
          <w:sz w:val="20"/>
          <w:szCs w:val="20"/>
          <w:lang w:val="pt-BR"/>
        </w:rPr>
        <w:t xml:space="preserve"> apresenta hábito </w:t>
      </w:r>
      <w:proofErr w:type="spellStart"/>
      <w:r w:rsidR="000F608C">
        <w:rPr>
          <w:sz w:val="20"/>
          <w:szCs w:val="20"/>
          <w:lang w:val="pt-BR"/>
        </w:rPr>
        <w:t>sinantrópico</w:t>
      </w:r>
      <w:proofErr w:type="spellEnd"/>
      <w:r w:rsidR="000F608C">
        <w:rPr>
          <w:sz w:val="20"/>
          <w:szCs w:val="20"/>
          <w:lang w:val="pt-BR"/>
        </w:rPr>
        <w:t>, onde as populações urbanas são capazes de reproduzir por meio de partenogênese (</w:t>
      </w:r>
      <w:proofErr w:type="spellStart"/>
      <w:r w:rsidR="00644270">
        <w:rPr>
          <w:sz w:val="20"/>
          <w:szCs w:val="20"/>
          <w:lang w:val="pt-BR"/>
        </w:rPr>
        <w:t>Adilardi</w:t>
      </w:r>
      <w:proofErr w:type="spellEnd"/>
      <w:r w:rsidR="00644270">
        <w:rPr>
          <w:sz w:val="20"/>
          <w:szCs w:val="20"/>
          <w:lang w:val="pt-BR"/>
        </w:rPr>
        <w:t xml:space="preserve"> et al., 2016</w:t>
      </w:r>
      <w:r w:rsidR="000F608C">
        <w:rPr>
          <w:sz w:val="20"/>
          <w:szCs w:val="20"/>
          <w:lang w:val="pt-BR"/>
        </w:rPr>
        <w:t>). Em adição, esta espécie é considerada de interesse médico, existindo relatos de acidentes moderados a graves na Argentina (de Root et al., 2009).</w:t>
      </w:r>
    </w:p>
    <w:p w14:paraId="4B113A47" w14:textId="77777777" w:rsidR="00277A1C" w:rsidRDefault="00277A1C">
      <w:pPr>
        <w:spacing w:line="240" w:lineRule="auto"/>
        <w:jc w:val="both"/>
        <w:rPr>
          <w:sz w:val="20"/>
          <w:szCs w:val="20"/>
          <w:lang w:val="pt-BR"/>
        </w:rPr>
      </w:pPr>
    </w:p>
    <w:p w14:paraId="532831CF" w14:textId="52C1D19C" w:rsidR="000F608C" w:rsidRDefault="00113E8B" w:rsidP="006A316B">
      <w:pPr>
        <w:spacing w:line="240" w:lineRule="auto"/>
        <w:jc w:val="center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/>
        </w:rPr>
        <w:lastRenderedPageBreak/>
        <w:drawing>
          <wp:inline distT="0" distB="0" distL="0" distR="0" wp14:anchorId="7093348C" wp14:editId="5CBC48B0">
            <wp:extent cx="2867025" cy="191124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7" cy="191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5A3DE" w14:textId="77777777" w:rsidR="000F608C" w:rsidRDefault="000F608C">
      <w:pPr>
        <w:spacing w:line="240" w:lineRule="auto"/>
        <w:jc w:val="both"/>
        <w:rPr>
          <w:sz w:val="20"/>
          <w:szCs w:val="20"/>
          <w:lang w:val="pt-BR"/>
        </w:rPr>
      </w:pPr>
    </w:p>
    <w:p w14:paraId="11D0469A" w14:textId="23AD5B6F" w:rsidR="000F608C" w:rsidRPr="001E5054" w:rsidRDefault="001E5054">
      <w:pPr>
        <w:spacing w:line="240" w:lineRule="auto"/>
        <w:jc w:val="both"/>
        <w:rPr>
          <w:sz w:val="20"/>
          <w:szCs w:val="20"/>
          <w:lang w:val="pt-BR"/>
        </w:rPr>
      </w:pPr>
      <w:r w:rsidRPr="001E5054">
        <w:rPr>
          <w:sz w:val="20"/>
          <w:szCs w:val="20"/>
          <w:lang w:val="pt-BR"/>
        </w:rPr>
        <w:t xml:space="preserve">Figura </w:t>
      </w:r>
      <w:r w:rsidR="000F608C" w:rsidRPr="001E5054">
        <w:rPr>
          <w:sz w:val="20"/>
          <w:szCs w:val="20"/>
          <w:lang w:val="pt-BR"/>
        </w:rPr>
        <w:t xml:space="preserve">1. Indivíduo fêmea de </w:t>
      </w:r>
      <w:proofErr w:type="spellStart"/>
      <w:r w:rsidR="000F608C" w:rsidRPr="001E5054">
        <w:rPr>
          <w:i/>
          <w:iCs/>
          <w:sz w:val="20"/>
          <w:szCs w:val="20"/>
          <w:lang w:val="pt-BR"/>
        </w:rPr>
        <w:t>Tityus</w:t>
      </w:r>
      <w:proofErr w:type="spellEnd"/>
      <w:r w:rsidR="000F608C" w:rsidRPr="001E5054">
        <w:rPr>
          <w:i/>
          <w:iCs/>
          <w:sz w:val="20"/>
          <w:szCs w:val="20"/>
          <w:lang w:val="pt-BR"/>
        </w:rPr>
        <w:t xml:space="preserve"> </w:t>
      </w:r>
      <w:proofErr w:type="spellStart"/>
      <w:r w:rsidR="000F608C" w:rsidRPr="001E5054">
        <w:rPr>
          <w:i/>
          <w:iCs/>
          <w:sz w:val="20"/>
          <w:szCs w:val="20"/>
          <w:lang w:val="pt-BR"/>
        </w:rPr>
        <w:t>confluens</w:t>
      </w:r>
      <w:proofErr w:type="spellEnd"/>
      <w:r w:rsidR="000F608C" w:rsidRPr="001E5054">
        <w:rPr>
          <w:sz w:val="20"/>
          <w:szCs w:val="20"/>
          <w:lang w:val="pt-BR"/>
        </w:rPr>
        <w:t xml:space="preserve"> </w:t>
      </w:r>
      <w:r w:rsidR="00E47821" w:rsidRPr="001E5054">
        <w:rPr>
          <w:sz w:val="20"/>
          <w:szCs w:val="20"/>
          <w:lang w:val="pt-BR"/>
        </w:rPr>
        <w:t>Borelli, 1899 coletado no estado de Pernambuco, Brasil.</w:t>
      </w:r>
    </w:p>
    <w:p w14:paraId="324862D6" w14:textId="77777777" w:rsidR="00E47821" w:rsidRDefault="00E47821">
      <w:pPr>
        <w:spacing w:line="240" w:lineRule="auto"/>
        <w:jc w:val="both"/>
        <w:rPr>
          <w:sz w:val="20"/>
          <w:szCs w:val="20"/>
          <w:lang w:val="pt-BR"/>
        </w:rPr>
      </w:pPr>
    </w:p>
    <w:p w14:paraId="741A799C" w14:textId="5E8CDAA5" w:rsidR="00E4016F" w:rsidRDefault="00E47821" w:rsidP="00E4016F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Theme="minorEastAsia"/>
          <w:sz w:val="20"/>
          <w:szCs w:val="20"/>
          <w:lang w:val="pt-BR" w:eastAsia="zh-CN"/>
        </w:rPr>
        <w:t>O fato de que indivíduos adultos e juvenis</w:t>
      </w:r>
      <w:r w:rsidR="00113E8B">
        <w:rPr>
          <w:rFonts w:eastAsiaTheme="minorEastAsia"/>
          <w:sz w:val="20"/>
          <w:szCs w:val="20"/>
          <w:lang w:val="pt-BR" w:eastAsia="zh-CN"/>
        </w:rPr>
        <w:t>,</w:t>
      </w:r>
      <w:r>
        <w:rPr>
          <w:rFonts w:eastAsiaTheme="minorEastAsia"/>
          <w:sz w:val="20"/>
          <w:szCs w:val="20"/>
          <w:lang w:val="pt-BR" w:eastAsia="zh-CN"/>
        </w:rPr>
        <w:t xml:space="preserve"> de diferentes instares</w:t>
      </w:r>
      <w:r w:rsidR="00113E8B">
        <w:rPr>
          <w:rFonts w:eastAsiaTheme="minorEastAsia"/>
          <w:sz w:val="20"/>
          <w:szCs w:val="20"/>
          <w:lang w:val="pt-BR" w:eastAsia="zh-CN"/>
        </w:rPr>
        <w:t>,</w:t>
      </w:r>
      <w:r>
        <w:rPr>
          <w:rFonts w:eastAsiaTheme="minorEastAsia"/>
          <w:sz w:val="20"/>
          <w:szCs w:val="20"/>
          <w:lang w:val="pt-BR" w:eastAsia="zh-CN"/>
        </w:rPr>
        <w:t xml:space="preserve"> de </w:t>
      </w:r>
      <w:r w:rsidRPr="00E47821">
        <w:rPr>
          <w:rFonts w:eastAsiaTheme="minorEastAsia"/>
          <w:i/>
          <w:iCs/>
          <w:sz w:val="20"/>
          <w:szCs w:val="20"/>
          <w:lang w:val="pt-BR" w:eastAsia="zh-CN"/>
        </w:rPr>
        <w:t xml:space="preserve">T. </w:t>
      </w:r>
      <w:proofErr w:type="spellStart"/>
      <w:r w:rsidRPr="00E47821">
        <w:rPr>
          <w:rFonts w:eastAsiaTheme="minorEastAsia"/>
          <w:i/>
          <w:iCs/>
          <w:sz w:val="20"/>
          <w:szCs w:val="20"/>
          <w:lang w:val="pt-BR" w:eastAsia="zh-CN"/>
        </w:rPr>
        <w:t>confluens</w:t>
      </w:r>
      <w:proofErr w:type="spellEnd"/>
      <w:r>
        <w:rPr>
          <w:rFonts w:eastAsiaTheme="minorEastAsia"/>
          <w:sz w:val="20"/>
          <w:szCs w:val="20"/>
          <w:lang w:val="pt-BR" w:eastAsia="zh-CN"/>
        </w:rPr>
        <w:t xml:space="preserve"> terem sido coletados</w:t>
      </w:r>
      <w:r w:rsidR="00113E8B">
        <w:rPr>
          <w:rFonts w:eastAsiaTheme="minorEastAsia"/>
          <w:sz w:val="20"/>
          <w:szCs w:val="20"/>
          <w:lang w:val="pt-BR" w:eastAsia="zh-CN"/>
        </w:rPr>
        <w:t>,</w:t>
      </w:r>
      <w:r>
        <w:rPr>
          <w:rFonts w:eastAsiaTheme="minorEastAsia"/>
          <w:sz w:val="20"/>
          <w:szCs w:val="20"/>
          <w:lang w:val="pt-BR" w:eastAsia="zh-CN"/>
        </w:rPr>
        <w:t xml:space="preserve"> sugere que a população deste escorpiã</w:t>
      </w:r>
      <w:r w:rsidR="00E4016F">
        <w:rPr>
          <w:rFonts w:eastAsiaTheme="minorEastAsia"/>
          <w:sz w:val="20"/>
          <w:szCs w:val="20"/>
          <w:lang w:val="pt-BR" w:eastAsia="zh-CN"/>
        </w:rPr>
        <w:t>o está estabelecida na região amostrada.</w:t>
      </w:r>
      <w:r w:rsidR="007C7A3E">
        <w:rPr>
          <w:rFonts w:eastAsiaTheme="minorEastAsia"/>
          <w:sz w:val="20"/>
          <w:szCs w:val="20"/>
          <w:lang w:val="pt-BR" w:eastAsia="zh-CN"/>
        </w:rPr>
        <w:t xml:space="preserve"> Entretanto,</w:t>
      </w:r>
      <w:r w:rsidR="00D02914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7C7A3E">
        <w:rPr>
          <w:rFonts w:eastAsiaTheme="minorEastAsia"/>
          <w:sz w:val="20"/>
          <w:szCs w:val="20"/>
          <w:lang w:val="pt-BR" w:eastAsia="zh-CN"/>
        </w:rPr>
        <w:t>c</w:t>
      </w:r>
      <w:r w:rsidR="00BE1DF4">
        <w:rPr>
          <w:rFonts w:eastAsiaTheme="minorEastAsia"/>
          <w:sz w:val="20"/>
          <w:szCs w:val="20"/>
          <w:lang w:val="pt-BR" w:eastAsia="zh-CN"/>
        </w:rPr>
        <w:t>om</w:t>
      </w:r>
      <w:r w:rsidR="007C7A3E">
        <w:rPr>
          <w:rFonts w:eastAsiaTheme="minorEastAsia"/>
          <w:sz w:val="20"/>
          <w:szCs w:val="20"/>
          <w:lang w:val="pt-BR" w:eastAsia="zh-CN"/>
        </w:rPr>
        <w:t xml:space="preserve"> a falta de mais informações </w:t>
      </w:r>
      <w:r w:rsidR="00BE1DF4">
        <w:rPr>
          <w:rFonts w:eastAsiaTheme="minorEastAsia"/>
          <w:sz w:val="20"/>
          <w:szCs w:val="20"/>
          <w:lang w:val="pt-BR" w:eastAsia="zh-CN"/>
        </w:rPr>
        <w:t>sobre o estabelecimento da espécie</w:t>
      </w:r>
      <w:r w:rsidR="007C7A3E">
        <w:rPr>
          <w:rFonts w:eastAsiaTheme="minorEastAsia"/>
          <w:sz w:val="20"/>
          <w:szCs w:val="20"/>
          <w:lang w:val="pt-BR" w:eastAsia="zh-CN"/>
        </w:rPr>
        <w:t xml:space="preserve"> no estado de Pernambuco</w:t>
      </w:r>
      <w:r w:rsidR="00BE1DF4">
        <w:rPr>
          <w:rFonts w:eastAsiaTheme="minorEastAsia"/>
          <w:sz w:val="20"/>
          <w:szCs w:val="20"/>
          <w:lang w:val="pt-BR" w:eastAsia="zh-CN"/>
        </w:rPr>
        <w:t>, e</w:t>
      </w:r>
      <w:r w:rsidR="00D02914">
        <w:rPr>
          <w:rFonts w:eastAsiaTheme="minorEastAsia"/>
          <w:sz w:val="20"/>
          <w:szCs w:val="20"/>
          <w:lang w:val="pt-BR" w:eastAsia="zh-CN"/>
        </w:rPr>
        <w:t>studos posteriores devem ser realizados para</w:t>
      </w:r>
      <w:r w:rsidR="00BE1DF4">
        <w:rPr>
          <w:rFonts w:eastAsiaTheme="minorEastAsia"/>
          <w:sz w:val="20"/>
          <w:szCs w:val="20"/>
          <w:lang w:val="pt-BR" w:eastAsia="zh-CN"/>
        </w:rPr>
        <w:t xml:space="preserve"> obtenção de mais detalhes, como, por exemplo, se </w:t>
      </w:r>
      <w:r w:rsidR="00D02914">
        <w:rPr>
          <w:rFonts w:eastAsiaTheme="minorEastAsia"/>
          <w:sz w:val="20"/>
          <w:szCs w:val="20"/>
          <w:lang w:val="pt-BR" w:eastAsia="zh-CN"/>
        </w:rPr>
        <w:t>ocasiona consequências para outras espécies nativas.</w:t>
      </w:r>
      <w:r w:rsidR="002318B9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E4016F">
        <w:rPr>
          <w:rFonts w:eastAsiaTheme="minorEastAsia"/>
          <w:sz w:val="20"/>
          <w:szCs w:val="20"/>
          <w:lang w:val="pt-BR" w:eastAsia="zh-CN"/>
        </w:rPr>
        <w:t xml:space="preserve">Resultados similares foram encontrados para a recente introdução do escorpião amarelo do </w:t>
      </w:r>
      <w:r w:rsidR="00113E8B">
        <w:rPr>
          <w:rFonts w:eastAsiaTheme="minorEastAsia"/>
          <w:sz w:val="20"/>
          <w:szCs w:val="20"/>
          <w:lang w:val="pt-BR" w:eastAsia="zh-CN"/>
        </w:rPr>
        <w:t>Nordeste</w:t>
      </w:r>
      <w:r w:rsidR="00E4016F">
        <w:rPr>
          <w:rFonts w:eastAsiaTheme="minorEastAsia"/>
          <w:sz w:val="20"/>
          <w:szCs w:val="20"/>
          <w:lang w:val="pt-BR" w:eastAsia="zh-CN"/>
        </w:rPr>
        <w:t xml:space="preserve"> </w:t>
      </w:r>
      <w:proofErr w:type="spellStart"/>
      <w:r w:rsidR="00E4016F" w:rsidRPr="00E4016F">
        <w:rPr>
          <w:rFonts w:eastAsiaTheme="minorEastAsia"/>
          <w:i/>
          <w:iCs/>
          <w:sz w:val="20"/>
          <w:szCs w:val="20"/>
          <w:lang w:val="pt-BR" w:eastAsia="zh-CN"/>
        </w:rPr>
        <w:t>Tityus</w:t>
      </w:r>
      <w:proofErr w:type="spellEnd"/>
      <w:r w:rsidR="00E4016F" w:rsidRPr="00E4016F">
        <w:rPr>
          <w:rFonts w:eastAsiaTheme="minorEastAsia"/>
          <w:i/>
          <w:iCs/>
          <w:sz w:val="20"/>
          <w:szCs w:val="20"/>
          <w:lang w:val="pt-BR" w:eastAsia="zh-CN"/>
        </w:rPr>
        <w:t xml:space="preserve"> </w:t>
      </w:r>
      <w:proofErr w:type="spellStart"/>
      <w:r w:rsidR="00E4016F" w:rsidRPr="00E4016F">
        <w:rPr>
          <w:rFonts w:eastAsiaTheme="minorEastAsia"/>
          <w:i/>
          <w:iCs/>
          <w:sz w:val="20"/>
          <w:szCs w:val="20"/>
          <w:lang w:val="pt-BR" w:eastAsia="zh-CN"/>
        </w:rPr>
        <w:t>stigmurus</w:t>
      </w:r>
      <w:proofErr w:type="spellEnd"/>
      <w:r w:rsidR="00E4016F">
        <w:rPr>
          <w:rFonts w:eastAsiaTheme="minorEastAsia"/>
          <w:sz w:val="20"/>
          <w:szCs w:val="20"/>
          <w:lang w:val="pt-BR" w:eastAsia="zh-CN"/>
        </w:rPr>
        <w:t xml:space="preserve"> no município de São Paulo (</w:t>
      </w:r>
      <w:proofErr w:type="spellStart"/>
      <w:r w:rsidR="00E4016F">
        <w:rPr>
          <w:rFonts w:eastAsiaTheme="minorEastAsia"/>
          <w:sz w:val="20"/>
          <w:szCs w:val="20"/>
          <w:lang w:val="pt-BR" w:eastAsia="zh-CN"/>
        </w:rPr>
        <w:t>Bertani</w:t>
      </w:r>
      <w:proofErr w:type="spellEnd"/>
      <w:r w:rsidR="00E4016F">
        <w:rPr>
          <w:rFonts w:eastAsiaTheme="minorEastAsia"/>
          <w:sz w:val="20"/>
          <w:szCs w:val="20"/>
          <w:lang w:val="pt-BR" w:eastAsia="zh-CN"/>
        </w:rPr>
        <w:t xml:space="preserve"> et al. 2018).</w:t>
      </w:r>
      <w:r w:rsidR="007657E0">
        <w:rPr>
          <w:rFonts w:eastAsiaTheme="minorEastAsia"/>
          <w:sz w:val="20"/>
          <w:szCs w:val="20"/>
          <w:lang w:val="pt-BR" w:eastAsia="zh-CN"/>
        </w:rPr>
        <w:t xml:space="preserve"> Algumas espécies de escorpião do gênero </w:t>
      </w:r>
      <w:proofErr w:type="spellStart"/>
      <w:r w:rsidR="007657E0" w:rsidRPr="007657E0">
        <w:rPr>
          <w:rFonts w:eastAsiaTheme="minorEastAsia"/>
          <w:i/>
          <w:iCs/>
          <w:sz w:val="20"/>
          <w:szCs w:val="20"/>
          <w:lang w:val="pt-BR" w:eastAsia="zh-CN"/>
        </w:rPr>
        <w:t>Tityus</w:t>
      </w:r>
      <w:proofErr w:type="spellEnd"/>
      <w:r w:rsidR="007657E0">
        <w:rPr>
          <w:rFonts w:eastAsiaTheme="minorEastAsia"/>
          <w:sz w:val="20"/>
          <w:szCs w:val="20"/>
          <w:lang w:val="pt-BR" w:eastAsia="zh-CN"/>
        </w:rPr>
        <w:t xml:space="preserve"> possuem elevada plasticidade ecológica</w:t>
      </w:r>
      <w:r w:rsidR="00113E8B">
        <w:rPr>
          <w:rFonts w:eastAsiaTheme="minorEastAsia"/>
          <w:sz w:val="20"/>
          <w:szCs w:val="20"/>
          <w:lang w:val="pt-BR" w:eastAsia="zh-CN"/>
        </w:rPr>
        <w:t>,</w:t>
      </w:r>
      <w:r w:rsidR="007657E0">
        <w:rPr>
          <w:rFonts w:eastAsiaTheme="minorEastAsia"/>
          <w:sz w:val="20"/>
          <w:szCs w:val="20"/>
          <w:lang w:val="pt-BR" w:eastAsia="zh-CN"/>
        </w:rPr>
        <w:t xml:space="preserve"> sendo capazes de sobreviver em locais </w:t>
      </w:r>
      <w:r w:rsidR="00113E8B">
        <w:rPr>
          <w:rFonts w:eastAsiaTheme="minorEastAsia"/>
          <w:sz w:val="20"/>
          <w:szCs w:val="20"/>
          <w:lang w:val="pt-BR" w:eastAsia="zh-CN"/>
        </w:rPr>
        <w:t xml:space="preserve">com condições divergentes de seu local de origem </w:t>
      </w:r>
      <w:r w:rsidR="007657E0">
        <w:rPr>
          <w:rFonts w:eastAsiaTheme="minorEastAsia"/>
          <w:sz w:val="20"/>
          <w:szCs w:val="20"/>
          <w:lang w:val="pt-BR" w:eastAsia="zh-CN"/>
        </w:rPr>
        <w:t xml:space="preserve">(Polis 1990). Este parece ser o caso do </w:t>
      </w:r>
      <w:r w:rsidR="007657E0" w:rsidRPr="007657E0">
        <w:rPr>
          <w:rFonts w:eastAsiaTheme="minorEastAsia"/>
          <w:i/>
          <w:iCs/>
          <w:sz w:val="20"/>
          <w:szCs w:val="20"/>
          <w:lang w:val="pt-BR" w:eastAsia="zh-CN"/>
        </w:rPr>
        <w:t xml:space="preserve">T. </w:t>
      </w:r>
      <w:proofErr w:type="spellStart"/>
      <w:r w:rsidR="007657E0" w:rsidRPr="007657E0">
        <w:rPr>
          <w:rFonts w:eastAsiaTheme="minorEastAsia"/>
          <w:i/>
          <w:iCs/>
          <w:sz w:val="20"/>
          <w:szCs w:val="20"/>
          <w:lang w:val="pt-BR" w:eastAsia="zh-CN"/>
        </w:rPr>
        <w:t>confluens</w:t>
      </w:r>
      <w:proofErr w:type="spellEnd"/>
      <w:r w:rsidR="00113E8B">
        <w:rPr>
          <w:rFonts w:eastAsiaTheme="minorEastAsia"/>
          <w:sz w:val="20"/>
          <w:szCs w:val="20"/>
          <w:lang w:val="pt-BR" w:eastAsia="zh-CN"/>
        </w:rPr>
        <w:t xml:space="preserve">, </w:t>
      </w:r>
      <w:r w:rsidR="007657E0">
        <w:rPr>
          <w:rFonts w:eastAsiaTheme="minorEastAsia"/>
          <w:sz w:val="20"/>
          <w:szCs w:val="20"/>
          <w:lang w:val="pt-BR" w:eastAsia="zh-CN"/>
        </w:rPr>
        <w:t>uma espécie naturalmente encontrada em áreas com baixa umidade</w:t>
      </w:r>
      <w:r w:rsidR="00113E8B">
        <w:rPr>
          <w:rFonts w:eastAsiaTheme="minorEastAsia"/>
          <w:sz w:val="20"/>
          <w:szCs w:val="20"/>
          <w:lang w:val="pt-BR" w:eastAsia="zh-CN"/>
        </w:rPr>
        <w:t>,</w:t>
      </w:r>
      <w:r w:rsidR="007657E0">
        <w:rPr>
          <w:rFonts w:eastAsiaTheme="minorEastAsia"/>
          <w:sz w:val="20"/>
          <w:szCs w:val="20"/>
          <w:lang w:val="pt-BR" w:eastAsia="zh-CN"/>
        </w:rPr>
        <w:t xml:space="preserve"> como o Cerrado e a Caatinga (</w:t>
      </w:r>
      <w:r w:rsidR="00644270">
        <w:rPr>
          <w:rFonts w:eastAsiaTheme="minorEastAsia"/>
          <w:sz w:val="20"/>
          <w:szCs w:val="20"/>
          <w:lang w:val="pt-BR" w:eastAsia="zh-CN"/>
        </w:rPr>
        <w:t>Porto et al., 2014; Braga et al., 2022</w:t>
      </w:r>
      <w:r w:rsidR="007657E0">
        <w:rPr>
          <w:rFonts w:eastAsiaTheme="minorEastAsia"/>
          <w:sz w:val="20"/>
          <w:szCs w:val="20"/>
          <w:lang w:val="pt-BR" w:eastAsia="zh-CN"/>
        </w:rPr>
        <w:t>)</w:t>
      </w:r>
      <w:r w:rsidR="00113E8B">
        <w:rPr>
          <w:rFonts w:eastAsiaTheme="minorEastAsia"/>
          <w:sz w:val="20"/>
          <w:szCs w:val="20"/>
          <w:lang w:val="pt-BR" w:eastAsia="zh-CN"/>
        </w:rPr>
        <w:t>,</w:t>
      </w:r>
      <w:r w:rsidR="007657E0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113E8B">
        <w:rPr>
          <w:rFonts w:eastAsiaTheme="minorEastAsia"/>
          <w:sz w:val="20"/>
          <w:szCs w:val="20"/>
          <w:lang w:val="pt-BR" w:eastAsia="zh-CN"/>
        </w:rPr>
        <w:t>sendo</w:t>
      </w:r>
      <w:r w:rsidR="007657E0">
        <w:rPr>
          <w:rFonts w:eastAsiaTheme="minorEastAsia"/>
          <w:sz w:val="20"/>
          <w:szCs w:val="20"/>
          <w:lang w:val="pt-BR" w:eastAsia="zh-CN"/>
        </w:rPr>
        <w:t xml:space="preserve"> registrada pela primeira vez na Mata Atlântica nordestina.</w:t>
      </w:r>
    </w:p>
    <w:p w14:paraId="1626C36F" w14:textId="77777777" w:rsidR="00E47821" w:rsidRDefault="00E47821" w:rsidP="00746D98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</w:p>
    <w:p w14:paraId="5C89F6BE" w14:textId="77777777" w:rsidR="002F439C" w:rsidRDefault="00FA1D29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CONCLUSÕES</w:t>
      </w:r>
    </w:p>
    <w:p w14:paraId="33CBABC5" w14:textId="5D0B2FC7" w:rsidR="002F439C" w:rsidRPr="006060F4" w:rsidRDefault="00113E8B">
      <w:pPr>
        <w:spacing w:line="240" w:lineRule="auto"/>
        <w:ind w:firstLine="567"/>
        <w:jc w:val="both"/>
        <w:rPr>
          <w:rFonts w:eastAsiaTheme="minorEastAsia"/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>F</w:t>
      </w:r>
      <w:r w:rsidR="00B74E3F">
        <w:rPr>
          <w:rFonts w:eastAsia="Times New Roman"/>
          <w:sz w:val="20"/>
          <w:szCs w:val="20"/>
          <w:lang w:val="pt-BR"/>
        </w:rPr>
        <w:t xml:space="preserve">oram registrados para o estado de Pernambuco indivíduos do escorpião </w:t>
      </w:r>
      <w:r w:rsidR="00B74E3F" w:rsidRPr="00B74E3F">
        <w:rPr>
          <w:rFonts w:eastAsia="Times New Roman"/>
          <w:i/>
          <w:iCs/>
          <w:sz w:val="20"/>
          <w:szCs w:val="20"/>
          <w:lang w:val="pt-BR"/>
        </w:rPr>
        <w:t xml:space="preserve">T. </w:t>
      </w:r>
      <w:proofErr w:type="spellStart"/>
      <w:r w:rsidR="00B74E3F" w:rsidRPr="00B74E3F">
        <w:rPr>
          <w:rFonts w:eastAsia="Times New Roman"/>
          <w:i/>
          <w:iCs/>
          <w:sz w:val="20"/>
          <w:szCs w:val="20"/>
          <w:lang w:val="pt-BR"/>
        </w:rPr>
        <w:t>confluens</w:t>
      </w:r>
      <w:proofErr w:type="spellEnd"/>
      <w:r w:rsidR="00B74E3F">
        <w:rPr>
          <w:rFonts w:eastAsia="Times New Roman"/>
          <w:sz w:val="20"/>
          <w:szCs w:val="20"/>
          <w:lang w:val="pt-BR"/>
        </w:rPr>
        <w:t xml:space="preserve">, provavelmente oriundos de uma introdução acidental. </w:t>
      </w:r>
      <w:r>
        <w:rPr>
          <w:rFonts w:eastAsia="Times New Roman"/>
          <w:sz w:val="20"/>
          <w:szCs w:val="20"/>
          <w:lang w:val="pt-BR"/>
        </w:rPr>
        <w:t>A</w:t>
      </w:r>
      <w:r w:rsidR="00B74E3F">
        <w:rPr>
          <w:rFonts w:eastAsia="Times New Roman"/>
          <w:sz w:val="20"/>
          <w:szCs w:val="20"/>
          <w:lang w:val="pt-BR"/>
        </w:rPr>
        <w:t xml:space="preserve"> presença de indivíduos adultos e juvenis de diferentes instares é um indicativo de que esta espécie possa estar estabelecida na região. Contudo, essa hipótese precisa ser testada </w:t>
      </w:r>
      <w:r>
        <w:rPr>
          <w:rFonts w:eastAsia="Times New Roman"/>
          <w:sz w:val="20"/>
          <w:szCs w:val="20"/>
          <w:lang w:val="pt-BR"/>
        </w:rPr>
        <w:t xml:space="preserve">com </w:t>
      </w:r>
      <w:r w:rsidR="00B74E3F">
        <w:rPr>
          <w:rFonts w:eastAsia="Times New Roman"/>
          <w:sz w:val="20"/>
          <w:szCs w:val="20"/>
          <w:lang w:val="pt-BR"/>
        </w:rPr>
        <w:t>novas amostragens no local de registro da espécie como nas áreas de entorno.</w:t>
      </w:r>
    </w:p>
    <w:p w14:paraId="278968C1" w14:textId="77777777" w:rsidR="002F439C" w:rsidRPr="002C5047" w:rsidRDefault="002F439C" w:rsidP="002C5047">
      <w:pPr>
        <w:spacing w:line="240" w:lineRule="auto"/>
        <w:jc w:val="both"/>
        <w:rPr>
          <w:rFonts w:eastAsiaTheme="minorEastAsia"/>
          <w:sz w:val="20"/>
          <w:szCs w:val="20"/>
          <w:lang w:eastAsia="zh-CN"/>
        </w:rPr>
      </w:pPr>
    </w:p>
    <w:p w14:paraId="5D8472D4" w14:textId="4766C18C" w:rsidR="002F439C" w:rsidRPr="00DC55A2" w:rsidRDefault="00FA1D29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14:paraId="06A7B713" w14:textId="5CACD789" w:rsidR="007C12DB" w:rsidRPr="00281D19" w:rsidRDefault="00A20BFD" w:rsidP="00DD6F80">
      <w:pPr>
        <w:spacing w:line="240" w:lineRule="auto"/>
        <w:jc w:val="both"/>
        <w:rPr>
          <w:rFonts w:eastAsiaTheme="minorEastAsia"/>
          <w:sz w:val="20"/>
          <w:szCs w:val="20"/>
          <w:lang w:val="en-US" w:eastAsia="zh-CN"/>
        </w:rPr>
      </w:pPr>
      <w:r w:rsidRPr="00DD6F80">
        <w:rPr>
          <w:sz w:val="20"/>
          <w:szCs w:val="20"/>
        </w:rPr>
        <w:t>Adilardi, R.S., Ojanguren-Affilastro, A.A. &amp; L.M. Mola. 2016. Sex-linked chromosome heterozygosity in males of Tityus confluens (Buthidae): a clue about the presence of sex chromosomes in scorpions. PLoS ONE</w:t>
      </w:r>
      <w:r w:rsidR="001353EA" w:rsidRPr="00281D19">
        <w:rPr>
          <w:sz w:val="20"/>
          <w:szCs w:val="20"/>
          <w:lang w:val="en-US"/>
        </w:rPr>
        <w:t>,</w:t>
      </w:r>
      <w:r w:rsidRPr="00DD6F80">
        <w:rPr>
          <w:sz w:val="20"/>
          <w:szCs w:val="20"/>
        </w:rPr>
        <w:t xml:space="preserve"> 11</w:t>
      </w:r>
      <w:r w:rsidR="007C12DB" w:rsidRPr="00281D19">
        <w:rPr>
          <w:sz w:val="20"/>
          <w:szCs w:val="20"/>
          <w:lang w:val="en-US"/>
        </w:rPr>
        <w:t xml:space="preserve"> </w:t>
      </w:r>
      <w:r w:rsidRPr="00DD6F80">
        <w:rPr>
          <w:sz w:val="20"/>
          <w:szCs w:val="20"/>
        </w:rPr>
        <w:t>(10)</w:t>
      </w:r>
      <w:r w:rsidR="00E93BEC">
        <w:rPr>
          <w:sz w:val="20"/>
          <w:szCs w:val="20"/>
          <w:lang w:val="pt-BR"/>
        </w:rPr>
        <w:t>.</w:t>
      </w:r>
    </w:p>
    <w:p w14:paraId="35B25092" w14:textId="6DD59CAD" w:rsidR="002346E1" w:rsidRPr="00281D19" w:rsidRDefault="002346E1" w:rsidP="002346E1">
      <w:pPr>
        <w:spacing w:line="240" w:lineRule="auto"/>
        <w:jc w:val="both"/>
        <w:rPr>
          <w:rFonts w:eastAsiaTheme="minorEastAsia"/>
          <w:sz w:val="20"/>
          <w:szCs w:val="20"/>
          <w:lang w:val="en-US" w:eastAsia="zh-CN"/>
        </w:rPr>
      </w:pPr>
      <w:r w:rsidRPr="00B52977">
        <w:rPr>
          <w:rFonts w:eastAsiaTheme="minorEastAsia"/>
          <w:sz w:val="20"/>
          <w:szCs w:val="20"/>
          <w:lang w:val="en-GB" w:eastAsia="zh-CN"/>
        </w:rPr>
        <w:t>Alh</w:t>
      </w:r>
      <w:r w:rsidRPr="00281D19">
        <w:rPr>
          <w:rFonts w:eastAsiaTheme="minorEastAsia"/>
          <w:sz w:val="20"/>
          <w:szCs w:val="20"/>
          <w:lang w:val="en-US" w:eastAsia="zh-CN"/>
        </w:rPr>
        <w:t xml:space="preserve">o, C.J.R.; </w:t>
      </w:r>
      <w:proofErr w:type="spellStart"/>
      <w:r w:rsidRPr="00281D19">
        <w:rPr>
          <w:rFonts w:eastAsiaTheme="minorEastAsia"/>
          <w:sz w:val="20"/>
          <w:szCs w:val="20"/>
          <w:lang w:val="en-US" w:eastAsia="zh-CN"/>
        </w:rPr>
        <w:t>Mamedes</w:t>
      </w:r>
      <w:proofErr w:type="spellEnd"/>
      <w:r w:rsidRPr="00281D19">
        <w:rPr>
          <w:rFonts w:eastAsiaTheme="minorEastAsia"/>
          <w:sz w:val="20"/>
          <w:szCs w:val="20"/>
          <w:lang w:val="en-US" w:eastAsia="zh-CN"/>
        </w:rPr>
        <w:t>, S</w:t>
      </w:r>
      <w:r w:rsidRPr="00B52977">
        <w:rPr>
          <w:rFonts w:eastAsiaTheme="minorEastAsia"/>
          <w:sz w:val="20"/>
          <w:szCs w:val="20"/>
          <w:lang w:val="en-GB" w:eastAsia="zh-CN"/>
        </w:rPr>
        <w:t>.</w:t>
      </w:r>
      <w:r w:rsidRPr="00281D19">
        <w:rPr>
          <w:rFonts w:eastAsiaTheme="minorEastAsia"/>
          <w:sz w:val="20"/>
          <w:szCs w:val="20"/>
          <w:lang w:val="en-US" w:eastAsia="zh-CN"/>
        </w:rPr>
        <w:t>; Bitencourt, K. &amp; Benites, M.</w:t>
      </w:r>
      <w:r w:rsidRPr="00B52977">
        <w:rPr>
          <w:rFonts w:eastAsiaTheme="minorEastAsia"/>
          <w:sz w:val="20"/>
          <w:szCs w:val="20"/>
          <w:lang w:val="en-GB" w:eastAsia="zh-CN"/>
        </w:rPr>
        <w:t xml:space="preserve"> 2011. </w:t>
      </w:r>
      <w:r w:rsidRPr="00281D19">
        <w:rPr>
          <w:rFonts w:eastAsiaTheme="minorEastAsia"/>
          <w:sz w:val="20"/>
          <w:szCs w:val="20"/>
          <w:lang w:val="en-US" w:eastAsia="zh-CN"/>
        </w:rPr>
        <w:t xml:space="preserve">Introduced species in the Pantanal: implications for conservation. </w:t>
      </w:r>
      <w:r w:rsidRPr="00DD6F80">
        <w:rPr>
          <w:sz w:val="20"/>
          <w:szCs w:val="20"/>
        </w:rPr>
        <w:t>Braz</w:t>
      </w:r>
      <w:proofErr w:type="spellStart"/>
      <w:r w:rsidRPr="00281D19">
        <w:rPr>
          <w:sz w:val="20"/>
          <w:szCs w:val="20"/>
          <w:lang w:val="en-US"/>
        </w:rPr>
        <w:t>ilian</w:t>
      </w:r>
      <w:proofErr w:type="spellEnd"/>
      <w:r w:rsidRPr="00DD6F80">
        <w:rPr>
          <w:sz w:val="20"/>
          <w:szCs w:val="20"/>
        </w:rPr>
        <w:t xml:space="preserve"> J</w:t>
      </w:r>
      <w:proofErr w:type="spellStart"/>
      <w:r w:rsidRPr="00281D19">
        <w:rPr>
          <w:sz w:val="20"/>
          <w:szCs w:val="20"/>
          <w:lang w:val="en-US"/>
        </w:rPr>
        <w:t>ournal</w:t>
      </w:r>
      <w:proofErr w:type="spellEnd"/>
      <w:r w:rsidRPr="00281D19">
        <w:rPr>
          <w:sz w:val="20"/>
          <w:szCs w:val="20"/>
          <w:lang w:val="en-US"/>
        </w:rPr>
        <w:t xml:space="preserve"> of</w:t>
      </w:r>
      <w:r w:rsidRPr="00DD6F80">
        <w:rPr>
          <w:sz w:val="20"/>
          <w:szCs w:val="20"/>
        </w:rPr>
        <w:t xml:space="preserve"> Biol</w:t>
      </w:r>
      <w:proofErr w:type="spellStart"/>
      <w:r w:rsidRPr="00281D19">
        <w:rPr>
          <w:sz w:val="20"/>
          <w:szCs w:val="20"/>
          <w:lang w:val="en-US"/>
        </w:rPr>
        <w:t>ogy</w:t>
      </w:r>
      <w:proofErr w:type="spellEnd"/>
      <w:r w:rsidRPr="00281D19">
        <w:rPr>
          <w:sz w:val="20"/>
          <w:szCs w:val="20"/>
          <w:lang w:val="en-US"/>
        </w:rPr>
        <w:t xml:space="preserve">, </w:t>
      </w:r>
      <w:r w:rsidRPr="00DD6F80">
        <w:rPr>
          <w:sz w:val="20"/>
          <w:szCs w:val="20"/>
        </w:rPr>
        <w:t>71</w:t>
      </w:r>
      <w:r w:rsidRPr="00281D19">
        <w:rPr>
          <w:sz w:val="20"/>
          <w:szCs w:val="20"/>
          <w:lang w:val="en-US"/>
        </w:rPr>
        <w:t>(</w:t>
      </w:r>
      <w:r w:rsidRPr="00DD6F80">
        <w:rPr>
          <w:sz w:val="20"/>
          <w:szCs w:val="20"/>
        </w:rPr>
        <w:t>1</w:t>
      </w:r>
      <w:r w:rsidRPr="00281D19">
        <w:rPr>
          <w:sz w:val="20"/>
          <w:szCs w:val="20"/>
          <w:lang w:val="en-US"/>
        </w:rPr>
        <w:t xml:space="preserve">): </w:t>
      </w:r>
      <w:r w:rsidRPr="00DD6F80">
        <w:rPr>
          <w:sz w:val="20"/>
          <w:szCs w:val="20"/>
        </w:rPr>
        <w:t>321-325</w:t>
      </w:r>
      <w:r w:rsidR="00E93BEC">
        <w:rPr>
          <w:sz w:val="20"/>
          <w:szCs w:val="20"/>
          <w:lang w:val="en-US"/>
        </w:rPr>
        <w:t>.</w:t>
      </w:r>
    </w:p>
    <w:p w14:paraId="07FFEAFC" w14:textId="36E886FE" w:rsidR="00767F40" w:rsidRPr="00DD6F80" w:rsidRDefault="00767F40" w:rsidP="00767F40">
      <w:pPr>
        <w:shd w:val="clear" w:color="auto" w:fill="FFFFFF"/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DD6F80">
        <w:rPr>
          <w:rFonts w:eastAsia="Times New Roman"/>
          <w:sz w:val="20"/>
          <w:szCs w:val="20"/>
          <w:lang w:val="en-GB"/>
        </w:rPr>
        <w:t xml:space="preserve">Bellard, C.; Cassey, P. &amp; Blackburn, T.M. 2016. Alien species as a driver of recent extinctions. </w:t>
      </w:r>
      <w:proofErr w:type="spellStart"/>
      <w:r w:rsidRPr="00281D19">
        <w:rPr>
          <w:rFonts w:eastAsia="Times New Roman"/>
          <w:sz w:val="20"/>
          <w:szCs w:val="20"/>
          <w:lang w:val="pt-BR"/>
        </w:rPr>
        <w:t>Biology</w:t>
      </w:r>
      <w:proofErr w:type="spellEnd"/>
      <w:r w:rsidRPr="00281D19">
        <w:rPr>
          <w:rFonts w:eastAsia="Times New Roman"/>
          <w:sz w:val="20"/>
          <w:szCs w:val="20"/>
          <w:lang w:val="pt-BR"/>
        </w:rPr>
        <w:t xml:space="preserve"> </w:t>
      </w:r>
      <w:proofErr w:type="spellStart"/>
      <w:r w:rsidRPr="00281D19">
        <w:rPr>
          <w:rFonts w:eastAsia="Times New Roman"/>
          <w:sz w:val="20"/>
          <w:szCs w:val="20"/>
          <w:lang w:val="pt-BR"/>
        </w:rPr>
        <w:t>Letters</w:t>
      </w:r>
      <w:proofErr w:type="spellEnd"/>
      <w:r w:rsidRPr="00281D19">
        <w:rPr>
          <w:rFonts w:eastAsia="Times New Roman"/>
          <w:sz w:val="20"/>
          <w:szCs w:val="20"/>
          <w:lang w:val="pt-BR"/>
        </w:rPr>
        <w:t>, 12</w:t>
      </w:r>
      <w:r w:rsidR="00E93BEC">
        <w:rPr>
          <w:rFonts w:eastAsia="Times New Roman"/>
          <w:sz w:val="20"/>
          <w:szCs w:val="20"/>
          <w:lang w:val="pt-BR"/>
        </w:rPr>
        <w:t>.</w:t>
      </w:r>
    </w:p>
    <w:p w14:paraId="3C1686A8" w14:textId="118F98B7" w:rsidR="00767F40" w:rsidRDefault="00767F40" w:rsidP="00767F40">
      <w:pPr>
        <w:spacing w:line="240" w:lineRule="auto"/>
        <w:jc w:val="both"/>
        <w:rPr>
          <w:sz w:val="20"/>
          <w:szCs w:val="20"/>
          <w:lang w:val="pt-BR"/>
        </w:rPr>
      </w:pPr>
      <w:r w:rsidRPr="002F56BD">
        <w:rPr>
          <w:sz w:val="20"/>
          <w:szCs w:val="20"/>
        </w:rPr>
        <w:t>Bertani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R</w:t>
      </w:r>
      <w:r w:rsidRPr="002F56BD">
        <w:rPr>
          <w:sz w:val="20"/>
          <w:szCs w:val="20"/>
          <w:lang w:val="pt-BR"/>
        </w:rPr>
        <w:t>.;</w:t>
      </w:r>
      <w:r w:rsidRPr="002F56BD">
        <w:rPr>
          <w:sz w:val="20"/>
          <w:szCs w:val="20"/>
        </w:rPr>
        <w:t xml:space="preserve"> Bonini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R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K</w:t>
      </w:r>
      <w:r w:rsidRPr="002F56BD">
        <w:rPr>
          <w:sz w:val="20"/>
          <w:szCs w:val="20"/>
          <w:lang w:val="pt-BR"/>
        </w:rPr>
        <w:t>.;</w:t>
      </w:r>
      <w:r w:rsidRPr="002F56BD">
        <w:rPr>
          <w:sz w:val="20"/>
          <w:szCs w:val="20"/>
        </w:rPr>
        <w:t xml:space="preserve"> Toda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M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M</w:t>
      </w:r>
      <w:r w:rsidRPr="002F56BD">
        <w:rPr>
          <w:sz w:val="20"/>
          <w:szCs w:val="20"/>
          <w:lang w:val="pt-BR"/>
        </w:rPr>
        <w:t>.;</w:t>
      </w:r>
      <w:r w:rsidRPr="002F56BD">
        <w:rPr>
          <w:sz w:val="20"/>
          <w:szCs w:val="20"/>
        </w:rPr>
        <w:t xml:space="preserve"> Isa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L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S</w:t>
      </w:r>
      <w:r w:rsidRPr="002F56BD">
        <w:rPr>
          <w:sz w:val="20"/>
          <w:szCs w:val="20"/>
          <w:lang w:val="pt-BR"/>
        </w:rPr>
        <w:t>.;</w:t>
      </w:r>
      <w:r w:rsidRPr="002F56BD">
        <w:rPr>
          <w:sz w:val="20"/>
          <w:szCs w:val="20"/>
        </w:rPr>
        <w:t xml:space="preserve"> Alvarez Figueiredo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J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V</w:t>
      </w:r>
      <w:r w:rsidRPr="002F56BD">
        <w:rPr>
          <w:sz w:val="20"/>
          <w:szCs w:val="20"/>
          <w:lang w:val="pt-BR"/>
        </w:rPr>
        <w:t>.;</w:t>
      </w:r>
      <w:r w:rsidRPr="002F56BD">
        <w:rPr>
          <w:sz w:val="20"/>
          <w:szCs w:val="20"/>
        </w:rPr>
        <w:t xml:space="preserve"> dos Santos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M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R</w:t>
      </w:r>
      <w:r w:rsidRPr="002F56BD">
        <w:rPr>
          <w:sz w:val="20"/>
          <w:szCs w:val="20"/>
          <w:lang w:val="pt-BR"/>
        </w:rPr>
        <w:t>. &amp;</w:t>
      </w:r>
      <w:r w:rsidRPr="002F56BD">
        <w:rPr>
          <w:sz w:val="20"/>
          <w:szCs w:val="20"/>
        </w:rPr>
        <w:t xml:space="preserve"> Ferraz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S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C. 2018. Alien scorpions in the Municipality of São Paulo, Brazil-evidence of successful establishment of Tityus stigmurus (Thorell, 1876) and first records of Broteochactas parvulus (Pocock, 1897) and Jaguajir rochae (Borelli, 1910). BioInvasions Records 7(1)</w:t>
      </w:r>
      <w:r w:rsidR="00E93BEC">
        <w:rPr>
          <w:sz w:val="20"/>
          <w:szCs w:val="20"/>
          <w:lang w:val="pt-BR"/>
        </w:rPr>
        <w:t>.</w:t>
      </w:r>
    </w:p>
    <w:p w14:paraId="34490DCE" w14:textId="4CE2612C" w:rsidR="00767F40" w:rsidRPr="00281D19" w:rsidRDefault="00767F40" w:rsidP="00767F40">
      <w:pPr>
        <w:spacing w:line="240" w:lineRule="auto"/>
        <w:jc w:val="both"/>
        <w:rPr>
          <w:sz w:val="20"/>
          <w:szCs w:val="20"/>
          <w:lang w:val="en-US"/>
        </w:rPr>
      </w:pPr>
      <w:r w:rsidRPr="00B52977">
        <w:rPr>
          <w:sz w:val="20"/>
          <w:szCs w:val="20"/>
          <w:lang w:val="pt-BR"/>
        </w:rPr>
        <w:t xml:space="preserve">Braga, J.R.M.; Ramalho, R.D.; Sousa, J.C.C. &amp; Almeida, I.L. 2022. </w:t>
      </w:r>
      <w:r w:rsidRPr="00281D19">
        <w:rPr>
          <w:sz w:val="20"/>
          <w:szCs w:val="20"/>
          <w:lang w:val="en-US"/>
        </w:rPr>
        <w:t xml:space="preserve">Scorpions from </w:t>
      </w:r>
      <w:proofErr w:type="spellStart"/>
      <w:r w:rsidRPr="00281D19">
        <w:rPr>
          <w:sz w:val="20"/>
          <w:szCs w:val="20"/>
          <w:lang w:val="en-US"/>
        </w:rPr>
        <w:t>Ceará</w:t>
      </w:r>
      <w:proofErr w:type="spellEnd"/>
      <w:r w:rsidRPr="00281D19">
        <w:rPr>
          <w:sz w:val="20"/>
          <w:szCs w:val="20"/>
          <w:lang w:val="en-US"/>
        </w:rPr>
        <w:t xml:space="preserve"> State, Brazil: Distribution and ecological comments. </w:t>
      </w:r>
      <w:proofErr w:type="spellStart"/>
      <w:r w:rsidRPr="00281D19">
        <w:rPr>
          <w:sz w:val="20"/>
          <w:szCs w:val="20"/>
          <w:lang w:val="en-US"/>
        </w:rPr>
        <w:t>Revista</w:t>
      </w:r>
      <w:proofErr w:type="spellEnd"/>
      <w:r w:rsidRPr="00281D19">
        <w:rPr>
          <w:sz w:val="20"/>
          <w:szCs w:val="20"/>
          <w:lang w:val="en-US"/>
        </w:rPr>
        <w:t xml:space="preserve"> Peruana de </w:t>
      </w:r>
      <w:proofErr w:type="spellStart"/>
      <w:r w:rsidRPr="00281D19">
        <w:rPr>
          <w:sz w:val="20"/>
          <w:szCs w:val="20"/>
          <w:lang w:val="en-US"/>
        </w:rPr>
        <w:t>Biología</w:t>
      </w:r>
      <w:proofErr w:type="spellEnd"/>
      <w:r w:rsidRPr="00281D19">
        <w:rPr>
          <w:sz w:val="20"/>
          <w:szCs w:val="20"/>
          <w:lang w:val="en-US"/>
        </w:rPr>
        <w:t>, 29 (1)</w:t>
      </w:r>
      <w:r w:rsidR="00E93BEC">
        <w:rPr>
          <w:sz w:val="20"/>
          <w:szCs w:val="20"/>
          <w:lang w:val="en-US"/>
        </w:rPr>
        <w:t>.</w:t>
      </w:r>
    </w:p>
    <w:p w14:paraId="091158DA" w14:textId="23B6B3C5" w:rsidR="00767F40" w:rsidRDefault="00767F40" w:rsidP="00767F40">
      <w:pPr>
        <w:spacing w:line="240" w:lineRule="auto"/>
        <w:jc w:val="both"/>
        <w:rPr>
          <w:sz w:val="20"/>
          <w:szCs w:val="20"/>
          <w:lang w:val="pt-BR"/>
        </w:rPr>
      </w:pPr>
      <w:r w:rsidRPr="00B52977">
        <w:rPr>
          <w:sz w:val="20"/>
          <w:szCs w:val="20"/>
          <w:lang w:val="pt-BR"/>
        </w:rPr>
        <w:t xml:space="preserve">Carvalho, O.S.; Teles, H.M.S.; Mota, E.M.; Mendonça, C.L.G.F. &amp; Lenzi, H.L. 2003. </w:t>
      </w:r>
      <w:r w:rsidRPr="00281D19">
        <w:rPr>
          <w:sz w:val="20"/>
          <w:szCs w:val="20"/>
          <w:lang w:val="en-US"/>
        </w:rPr>
        <w:t xml:space="preserve">Potentiality of Achatina </w:t>
      </w:r>
      <w:proofErr w:type="spellStart"/>
      <w:r w:rsidRPr="00281D19">
        <w:rPr>
          <w:sz w:val="20"/>
          <w:szCs w:val="20"/>
          <w:lang w:val="en-US"/>
        </w:rPr>
        <w:t>fulica</w:t>
      </w:r>
      <w:proofErr w:type="spellEnd"/>
      <w:r w:rsidRPr="00281D19">
        <w:rPr>
          <w:sz w:val="20"/>
          <w:szCs w:val="20"/>
          <w:lang w:val="en-US"/>
        </w:rPr>
        <w:t xml:space="preserve"> Bowdich, 1822 (Mollusca: </w:t>
      </w:r>
      <w:proofErr w:type="spellStart"/>
      <w:r w:rsidRPr="00281D19">
        <w:rPr>
          <w:sz w:val="20"/>
          <w:szCs w:val="20"/>
          <w:lang w:val="en-US"/>
        </w:rPr>
        <w:t>Gastropoda</w:t>
      </w:r>
      <w:proofErr w:type="spellEnd"/>
      <w:r w:rsidRPr="00281D19">
        <w:rPr>
          <w:sz w:val="20"/>
          <w:szCs w:val="20"/>
          <w:lang w:val="en-US"/>
        </w:rPr>
        <w:t xml:space="preserve">) as intermediate host of the </w:t>
      </w:r>
      <w:proofErr w:type="spellStart"/>
      <w:r w:rsidRPr="00281D19">
        <w:rPr>
          <w:sz w:val="20"/>
          <w:szCs w:val="20"/>
          <w:lang w:val="en-US"/>
        </w:rPr>
        <w:t>Angiostrongylus</w:t>
      </w:r>
      <w:proofErr w:type="spellEnd"/>
      <w:r w:rsidRPr="00281D19">
        <w:rPr>
          <w:sz w:val="20"/>
          <w:szCs w:val="20"/>
          <w:lang w:val="en-US"/>
        </w:rPr>
        <w:t xml:space="preserve"> </w:t>
      </w:r>
      <w:proofErr w:type="spellStart"/>
      <w:r w:rsidRPr="00281D19">
        <w:rPr>
          <w:sz w:val="20"/>
          <w:szCs w:val="20"/>
          <w:lang w:val="en-US"/>
        </w:rPr>
        <w:t>costaricensis</w:t>
      </w:r>
      <w:proofErr w:type="spellEnd"/>
      <w:r w:rsidRPr="00281D19">
        <w:rPr>
          <w:sz w:val="20"/>
          <w:szCs w:val="20"/>
          <w:lang w:val="en-US"/>
        </w:rPr>
        <w:t xml:space="preserve"> Morera &amp; Céspedes 1971.</w:t>
      </w:r>
      <w:r w:rsidRPr="00B52977">
        <w:rPr>
          <w:sz w:val="20"/>
          <w:szCs w:val="20"/>
        </w:rPr>
        <w:t xml:space="preserve"> Revista da Sociedade Brasileira de Medicina Tropical</w:t>
      </w:r>
      <w:r w:rsidRPr="00B52977">
        <w:rPr>
          <w:sz w:val="20"/>
          <w:szCs w:val="20"/>
          <w:lang w:val="pt-BR"/>
        </w:rPr>
        <w:t xml:space="preserve">, </w:t>
      </w:r>
      <w:r w:rsidRPr="00B52977">
        <w:rPr>
          <w:sz w:val="20"/>
          <w:szCs w:val="20"/>
        </w:rPr>
        <w:t>36(6):</w:t>
      </w:r>
      <w:r>
        <w:rPr>
          <w:sz w:val="20"/>
          <w:szCs w:val="20"/>
          <w:lang w:val="pt-BR"/>
        </w:rPr>
        <w:t xml:space="preserve"> </w:t>
      </w:r>
      <w:r w:rsidRPr="00B52977">
        <w:rPr>
          <w:sz w:val="20"/>
          <w:szCs w:val="20"/>
        </w:rPr>
        <w:t>743-745</w:t>
      </w:r>
      <w:r w:rsidR="00E93BEC">
        <w:rPr>
          <w:sz w:val="20"/>
          <w:szCs w:val="20"/>
          <w:lang w:val="pt-BR"/>
        </w:rPr>
        <w:t>.</w:t>
      </w:r>
    </w:p>
    <w:p w14:paraId="019AB8F2" w14:textId="331B5DCA" w:rsidR="00767F40" w:rsidRPr="00281D19" w:rsidRDefault="00767F40" w:rsidP="00767F40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pt-BR"/>
        </w:rPr>
        <w:lastRenderedPageBreak/>
        <w:t>d</w:t>
      </w:r>
      <w:r w:rsidRPr="00DD6F80">
        <w:rPr>
          <w:sz w:val="20"/>
          <w:szCs w:val="20"/>
        </w:rPr>
        <w:t>e Roodt, A.R., Lago, N.R., Salomón, O.D., Laskowicz, R.D., Neder de Román, L.E., López, R.A., Montero, T.E. &amp; V. del V Vega. 2009. A new venomous scorpion responsible for severe envenomation in Argentina: Tityus confluens. Toxicon</w:t>
      </w:r>
      <w:r w:rsidRPr="00281D19">
        <w:rPr>
          <w:sz w:val="20"/>
          <w:szCs w:val="20"/>
          <w:lang w:val="en-US"/>
        </w:rPr>
        <w:t>,</w:t>
      </w:r>
      <w:r w:rsidRPr="00DD6F80">
        <w:rPr>
          <w:sz w:val="20"/>
          <w:szCs w:val="20"/>
        </w:rPr>
        <w:t xml:space="preserve"> 53(1):1-8</w:t>
      </w:r>
      <w:r w:rsidR="00E93BEC">
        <w:rPr>
          <w:sz w:val="20"/>
          <w:szCs w:val="20"/>
          <w:lang w:val="en-US"/>
        </w:rPr>
        <w:t>.</w:t>
      </w:r>
    </w:p>
    <w:p w14:paraId="1F36CF2F" w14:textId="3BE9E453" w:rsidR="00767F40" w:rsidRPr="003C6DA6" w:rsidRDefault="00767F40" w:rsidP="00767F40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5B616B"/>
          <w:sz w:val="24"/>
          <w:szCs w:val="24"/>
          <w:lang w:val="pt-BR"/>
        </w:rPr>
      </w:pPr>
      <w:r w:rsidRPr="00281D19">
        <w:rPr>
          <w:rFonts w:eastAsiaTheme="minorEastAsia"/>
          <w:sz w:val="20"/>
          <w:szCs w:val="20"/>
          <w:lang w:val="en-US" w:eastAsia="zh-CN"/>
        </w:rPr>
        <w:t xml:space="preserve">Hoffman, B.D.; Andersen, A.N. &amp; Hill, G.J.E. 1999. Impact of an introduced ant on native rain forest invertebrates: </w:t>
      </w:r>
      <w:proofErr w:type="spellStart"/>
      <w:r w:rsidRPr="00281D19">
        <w:rPr>
          <w:rFonts w:eastAsiaTheme="minorEastAsia"/>
          <w:sz w:val="20"/>
          <w:szCs w:val="20"/>
          <w:lang w:val="en-US" w:eastAsia="zh-CN"/>
        </w:rPr>
        <w:t>Pheidole</w:t>
      </w:r>
      <w:proofErr w:type="spellEnd"/>
      <w:r w:rsidRPr="00281D19">
        <w:rPr>
          <w:rFonts w:eastAsiaTheme="minorEastAsia"/>
          <w:sz w:val="20"/>
          <w:szCs w:val="20"/>
          <w:lang w:val="en-US" w:eastAsia="zh-CN"/>
        </w:rPr>
        <w:t xml:space="preserve"> </w:t>
      </w:r>
      <w:proofErr w:type="spellStart"/>
      <w:r w:rsidRPr="00281D19">
        <w:rPr>
          <w:rFonts w:eastAsiaTheme="minorEastAsia"/>
          <w:sz w:val="20"/>
          <w:szCs w:val="20"/>
          <w:lang w:val="en-US" w:eastAsia="zh-CN"/>
        </w:rPr>
        <w:t>megacephala</w:t>
      </w:r>
      <w:proofErr w:type="spellEnd"/>
      <w:r w:rsidRPr="00281D19">
        <w:rPr>
          <w:rFonts w:eastAsiaTheme="minorEastAsia"/>
          <w:sz w:val="20"/>
          <w:szCs w:val="20"/>
          <w:lang w:val="en-US" w:eastAsia="zh-CN"/>
        </w:rPr>
        <w:t xml:space="preserve"> in monsoonal Australia. </w:t>
      </w:r>
      <w:r w:rsidRPr="003C6DA6">
        <w:rPr>
          <w:rFonts w:eastAsia="Times New Roman"/>
          <w:sz w:val="20"/>
          <w:szCs w:val="20"/>
          <w:lang w:val="pt-BR"/>
        </w:rPr>
        <w:t>Oecologia</w:t>
      </w:r>
      <w:r w:rsidRPr="003C6DA6">
        <w:rPr>
          <w:rFonts w:eastAsia="Times New Roman"/>
          <w:sz w:val="20"/>
          <w:szCs w:val="20"/>
          <w:shd w:val="clear" w:color="auto" w:fill="FFFFFF"/>
          <w:lang w:val="pt-BR"/>
        </w:rPr>
        <w:t>,120(4): 595-604</w:t>
      </w:r>
      <w:r w:rsidR="00E93BEC">
        <w:rPr>
          <w:rFonts w:eastAsia="Times New Roman"/>
          <w:sz w:val="20"/>
          <w:szCs w:val="20"/>
          <w:shd w:val="clear" w:color="auto" w:fill="FFFFFF"/>
          <w:lang w:val="pt-BR"/>
        </w:rPr>
        <w:t>.</w:t>
      </w:r>
    </w:p>
    <w:p w14:paraId="72B76C62" w14:textId="16E92B1B" w:rsidR="00767F40" w:rsidRDefault="00767F40" w:rsidP="00767F40">
      <w:pPr>
        <w:pStyle w:val="html-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DD6F80">
        <w:rPr>
          <w:rFonts w:ascii="Arial" w:hAnsi="Arial" w:cs="Arial"/>
          <w:sz w:val="20"/>
          <w:szCs w:val="20"/>
        </w:rPr>
        <w:t>Lolis</w:t>
      </w:r>
      <w:proofErr w:type="spellEnd"/>
      <w:r w:rsidRPr="00DD6F80">
        <w:rPr>
          <w:rFonts w:ascii="Arial" w:hAnsi="Arial" w:cs="Arial"/>
          <w:sz w:val="20"/>
          <w:szCs w:val="20"/>
        </w:rPr>
        <w:t xml:space="preserve">, L.A.; Miranda, R.J. &amp; Barros, F. 2023. Marine Environmental </w:t>
      </w:r>
      <w:proofErr w:type="spellStart"/>
      <w:r w:rsidRPr="00DD6F80">
        <w:rPr>
          <w:rFonts w:ascii="Arial" w:hAnsi="Arial" w:cs="Arial"/>
          <w:sz w:val="20"/>
          <w:szCs w:val="20"/>
        </w:rPr>
        <w:t>Research</w:t>
      </w:r>
      <w:proofErr w:type="spellEnd"/>
      <w:r w:rsidRPr="00DD6F80">
        <w:rPr>
          <w:rFonts w:ascii="Arial" w:hAnsi="Arial" w:cs="Arial"/>
          <w:sz w:val="20"/>
          <w:szCs w:val="20"/>
        </w:rPr>
        <w:t xml:space="preserve"> 183 (105802)</w:t>
      </w:r>
      <w:r w:rsidR="00E93BEC">
        <w:rPr>
          <w:rFonts w:ascii="Arial" w:hAnsi="Arial" w:cs="Arial"/>
          <w:sz w:val="20"/>
          <w:szCs w:val="20"/>
        </w:rPr>
        <w:t>.</w:t>
      </w:r>
    </w:p>
    <w:p w14:paraId="6C67BF67" w14:textId="0A277451" w:rsidR="00767F40" w:rsidRPr="00281D19" w:rsidRDefault="00767F40" w:rsidP="00767F40">
      <w:pPr>
        <w:spacing w:line="240" w:lineRule="auto"/>
        <w:jc w:val="both"/>
        <w:rPr>
          <w:sz w:val="20"/>
          <w:szCs w:val="20"/>
          <w:shd w:val="clear" w:color="auto" w:fill="FFFFFF"/>
          <w:lang w:val="en-US"/>
        </w:rPr>
      </w:pPr>
      <w:r w:rsidRPr="00DD6F80">
        <w:rPr>
          <w:sz w:val="20"/>
          <w:szCs w:val="20"/>
          <w:shd w:val="clear" w:color="auto" w:fill="FFFFFF"/>
        </w:rPr>
        <w:t>Lourenço, W</w:t>
      </w:r>
      <w:r w:rsidRPr="00281D19">
        <w:rPr>
          <w:sz w:val="20"/>
          <w:szCs w:val="20"/>
          <w:shd w:val="clear" w:color="auto" w:fill="FFFFFF"/>
          <w:lang w:val="en-US"/>
        </w:rPr>
        <w:t>.</w:t>
      </w:r>
      <w:r w:rsidRPr="00DD6F80">
        <w:rPr>
          <w:sz w:val="20"/>
          <w:szCs w:val="20"/>
          <w:shd w:val="clear" w:color="auto" w:fill="FFFFFF"/>
        </w:rPr>
        <w:t>R</w:t>
      </w:r>
      <w:r w:rsidRPr="00281D19">
        <w:rPr>
          <w:sz w:val="20"/>
          <w:szCs w:val="20"/>
          <w:shd w:val="clear" w:color="auto" w:fill="FFFFFF"/>
          <w:lang w:val="en-US"/>
        </w:rPr>
        <w:t>.</w:t>
      </w:r>
      <w:r w:rsidRPr="00DD6F80">
        <w:rPr>
          <w:sz w:val="20"/>
          <w:szCs w:val="20"/>
          <w:shd w:val="clear" w:color="auto" w:fill="FFFFFF"/>
        </w:rPr>
        <w:t xml:space="preserve"> 2002. Scorpions of Brazil</w:t>
      </w:r>
      <w:r w:rsidRPr="00281D19">
        <w:rPr>
          <w:sz w:val="20"/>
          <w:szCs w:val="20"/>
          <w:shd w:val="clear" w:color="auto" w:fill="FFFFFF"/>
          <w:lang w:val="en-US"/>
        </w:rPr>
        <w:t>.</w:t>
      </w:r>
      <w:r w:rsidRPr="00DD6F80">
        <w:rPr>
          <w:sz w:val="20"/>
          <w:szCs w:val="20"/>
          <w:shd w:val="clear" w:color="auto" w:fill="FFFFFF"/>
        </w:rPr>
        <w:t> Les Édition de l'lf, Paris, 308p</w:t>
      </w:r>
      <w:r w:rsidR="00E93BEC">
        <w:rPr>
          <w:sz w:val="20"/>
          <w:szCs w:val="20"/>
          <w:shd w:val="clear" w:color="auto" w:fill="FFFFFF"/>
          <w:lang w:val="en-US"/>
        </w:rPr>
        <w:t>.</w:t>
      </w:r>
    </w:p>
    <w:p w14:paraId="1F05F742" w14:textId="26A6022C" w:rsidR="00767F40" w:rsidRPr="00281D19" w:rsidRDefault="00767F40" w:rsidP="00767F40">
      <w:pPr>
        <w:spacing w:line="240" w:lineRule="auto"/>
        <w:jc w:val="both"/>
        <w:rPr>
          <w:sz w:val="20"/>
          <w:szCs w:val="20"/>
          <w:lang w:val="pt-BR"/>
        </w:rPr>
      </w:pPr>
      <w:r w:rsidRPr="00281D19">
        <w:rPr>
          <w:sz w:val="20"/>
          <w:szCs w:val="20"/>
          <w:lang w:val="pt-BR"/>
        </w:rPr>
        <w:t xml:space="preserve">LIMA, C.L. 2023. CARACTERIZAÇÃO BIOQUÍMICA E BIOLÓGICA DA PEÇONHA DE </w:t>
      </w:r>
      <w:proofErr w:type="spellStart"/>
      <w:r w:rsidRPr="00281D19">
        <w:rPr>
          <w:sz w:val="20"/>
          <w:szCs w:val="20"/>
          <w:lang w:val="pt-BR"/>
        </w:rPr>
        <w:t>Tityus</w:t>
      </w:r>
      <w:proofErr w:type="spellEnd"/>
      <w:r w:rsidRPr="00281D19">
        <w:rPr>
          <w:sz w:val="20"/>
          <w:szCs w:val="20"/>
          <w:lang w:val="pt-BR"/>
        </w:rPr>
        <w:t xml:space="preserve"> </w:t>
      </w:r>
      <w:proofErr w:type="spellStart"/>
      <w:r w:rsidRPr="00281D19">
        <w:rPr>
          <w:sz w:val="20"/>
          <w:szCs w:val="20"/>
          <w:lang w:val="pt-BR"/>
        </w:rPr>
        <w:t>confluens</w:t>
      </w:r>
      <w:proofErr w:type="spellEnd"/>
      <w:r w:rsidRPr="00281D19">
        <w:rPr>
          <w:sz w:val="20"/>
          <w:szCs w:val="20"/>
          <w:lang w:val="pt-BR"/>
        </w:rPr>
        <w:t xml:space="preserve">. Universidade Federal de Mato Grosso do Sul.  Campo Grande, </w:t>
      </w:r>
      <w:proofErr w:type="spellStart"/>
      <w:r w:rsidRPr="00281D19">
        <w:rPr>
          <w:sz w:val="20"/>
          <w:szCs w:val="20"/>
          <w:lang w:val="pt-BR"/>
        </w:rPr>
        <w:t>MSc</w:t>
      </w:r>
      <w:proofErr w:type="spellEnd"/>
      <w:r w:rsidRPr="00281D19">
        <w:rPr>
          <w:sz w:val="20"/>
          <w:szCs w:val="20"/>
          <w:lang w:val="pt-BR"/>
        </w:rPr>
        <w:t xml:space="preserve"> diss</w:t>
      </w:r>
      <w:r w:rsidR="00E93BEC">
        <w:rPr>
          <w:sz w:val="20"/>
          <w:szCs w:val="20"/>
          <w:lang w:val="pt-BR"/>
        </w:rPr>
        <w:t>.</w:t>
      </w:r>
    </w:p>
    <w:p w14:paraId="5CC64FC5" w14:textId="49AE150C" w:rsidR="00767F40" w:rsidRPr="00281D19" w:rsidRDefault="00767F40" w:rsidP="00767F40">
      <w:pPr>
        <w:spacing w:line="240" w:lineRule="auto"/>
        <w:jc w:val="both"/>
        <w:rPr>
          <w:rFonts w:eastAsiaTheme="minorEastAsia"/>
          <w:sz w:val="20"/>
          <w:szCs w:val="20"/>
          <w:lang w:val="en-US" w:eastAsia="zh-CN"/>
        </w:rPr>
      </w:pPr>
      <w:proofErr w:type="spellStart"/>
      <w:r w:rsidRPr="00DD6F80">
        <w:rPr>
          <w:rFonts w:eastAsia="Times New Roman"/>
          <w:sz w:val="20"/>
          <w:szCs w:val="20"/>
          <w:lang w:val="en-GB"/>
        </w:rPr>
        <w:t>Nime</w:t>
      </w:r>
      <w:proofErr w:type="spellEnd"/>
      <w:r w:rsidRPr="00DD6F80">
        <w:rPr>
          <w:rFonts w:eastAsia="Times New Roman"/>
          <w:sz w:val="20"/>
          <w:szCs w:val="20"/>
          <w:lang w:val="en-GB"/>
        </w:rPr>
        <w:t xml:space="preserve">, M.F.; </w:t>
      </w:r>
      <w:proofErr w:type="spellStart"/>
      <w:r w:rsidRPr="00DD6F80">
        <w:rPr>
          <w:rFonts w:eastAsia="Times New Roman"/>
          <w:sz w:val="20"/>
          <w:szCs w:val="20"/>
          <w:lang w:val="en-GB"/>
        </w:rPr>
        <w:t>Casanoves</w:t>
      </w:r>
      <w:proofErr w:type="spellEnd"/>
      <w:r w:rsidRPr="00DD6F80">
        <w:rPr>
          <w:rFonts w:eastAsia="Times New Roman"/>
          <w:sz w:val="20"/>
          <w:szCs w:val="20"/>
          <w:lang w:val="en-GB"/>
        </w:rPr>
        <w:t xml:space="preserve">, F. &amp; Mattoni, C.I. 2014. Scorpion diversity in two different habitats in the Arid Chaco, Argentina. </w:t>
      </w:r>
      <w:r w:rsidRPr="00DD6F80">
        <w:rPr>
          <w:sz w:val="20"/>
          <w:szCs w:val="20"/>
        </w:rPr>
        <w:t>J</w:t>
      </w:r>
      <w:proofErr w:type="spellStart"/>
      <w:r w:rsidRPr="00281D19">
        <w:rPr>
          <w:sz w:val="20"/>
          <w:szCs w:val="20"/>
          <w:lang w:val="en-US"/>
        </w:rPr>
        <w:t>ournal</w:t>
      </w:r>
      <w:proofErr w:type="spellEnd"/>
      <w:r w:rsidRPr="00281D19">
        <w:rPr>
          <w:sz w:val="20"/>
          <w:szCs w:val="20"/>
          <w:lang w:val="en-US"/>
        </w:rPr>
        <w:t xml:space="preserve"> of</w:t>
      </w:r>
      <w:r w:rsidRPr="00DD6F80">
        <w:rPr>
          <w:sz w:val="20"/>
          <w:szCs w:val="20"/>
        </w:rPr>
        <w:t xml:space="preserve"> Insect Conserv</w:t>
      </w:r>
      <w:proofErr w:type="spellStart"/>
      <w:r w:rsidRPr="00281D19">
        <w:rPr>
          <w:sz w:val="20"/>
          <w:szCs w:val="20"/>
          <w:lang w:val="en-US"/>
        </w:rPr>
        <w:t>ation</w:t>
      </w:r>
      <w:proofErr w:type="spellEnd"/>
      <w:r w:rsidRPr="00281D19">
        <w:rPr>
          <w:sz w:val="20"/>
          <w:szCs w:val="20"/>
          <w:lang w:val="en-US"/>
        </w:rPr>
        <w:t xml:space="preserve">, </w:t>
      </w:r>
      <w:r w:rsidRPr="00DD6F80">
        <w:rPr>
          <w:sz w:val="20"/>
          <w:szCs w:val="20"/>
        </w:rPr>
        <w:t>18:373–384</w:t>
      </w:r>
      <w:r w:rsidR="00E93BEC">
        <w:rPr>
          <w:sz w:val="20"/>
          <w:szCs w:val="20"/>
          <w:lang w:val="en-US"/>
        </w:rPr>
        <w:t>.</w:t>
      </w:r>
    </w:p>
    <w:p w14:paraId="4ED1852A" w14:textId="366A36A4" w:rsidR="00767F40" w:rsidRPr="00B52977" w:rsidRDefault="00767F40" w:rsidP="00767F40">
      <w:pPr>
        <w:spacing w:line="240" w:lineRule="auto"/>
        <w:jc w:val="both"/>
        <w:rPr>
          <w:rFonts w:eastAsiaTheme="minorEastAsia"/>
          <w:sz w:val="20"/>
          <w:szCs w:val="20"/>
          <w:lang w:val="en-GB" w:eastAsia="zh-CN"/>
        </w:rPr>
      </w:pPr>
      <w:r w:rsidRPr="00281D19">
        <w:rPr>
          <w:rStyle w:val="nfase"/>
          <w:i w:val="0"/>
          <w:iCs w:val="0"/>
          <w:sz w:val="20"/>
          <w:szCs w:val="20"/>
          <w:shd w:val="clear" w:color="auto" w:fill="FFFFFF"/>
          <w:lang w:val="en-US"/>
        </w:rPr>
        <w:t>Oliveira,</w:t>
      </w:r>
      <w:r w:rsidRPr="00DD6F80">
        <w:rPr>
          <w:sz w:val="20"/>
          <w:szCs w:val="20"/>
          <w:shd w:val="clear" w:color="auto" w:fill="FFFFFF"/>
        </w:rPr>
        <w:t> C</w:t>
      </w:r>
      <w:r w:rsidRPr="00281D19">
        <w:rPr>
          <w:sz w:val="20"/>
          <w:szCs w:val="20"/>
          <w:shd w:val="clear" w:color="auto" w:fill="FFFFFF"/>
          <w:lang w:val="en-US"/>
        </w:rPr>
        <w:t>.</w:t>
      </w:r>
      <w:r w:rsidRPr="00DD6F80">
        <w:rPr>
          <w:sz w:val="20"/>
          <w:szCs w:val="20"/>
          <w:shd w:val="clear" w:color="auto" w:fill="FFFFFF"/>
        </w:rPr>
        <w:t>M</w:t>
      </w:r>
      <w:r w:rsidRPr="00281D19">
        <w:rPr>
          <w:sz w:val="20"/>
          <w:szCs w:val="20"/>
          <w:shd w:val="clear" w:color="auto" w:fill="FFFFFF"/>
          <w:lang w:val="en-US"/>
        </w:rPr>
        <w:t>.;</w:t>
      </w:r>
      <w:r w:rsidRPr="00DD6F80">
        <w:rPr>
          <w:sz w:val="20"/>
          <w:szCs w:val="20"/>
          <w:shd w:val="clear" w:color="auto" w:fill="FFFFFF"/>
        </w:rPr>
        <w:t xml:space="preserve"> Auad A</w:t>
      </w:r>
      <w:r w:rsidRPr="00281D19">
        <w:rPr>
          <w:sz w:val="20"/>
          <w:szCs w:val="20"/>
          <w:shd w:val="clear" w:color="auto" w:fill="FFFFFF"/>
          <w:lang w:val="en-US"/>
        </w:rPr>
        <w:t>.</w:t>
      </w:r>
      <w:r w:rsidRPr="00DD6F80">
        <w:rPr>
          <w:sz w:val="20"/>
          <w:szCs w:val="20"/>
          <w:shd w:val="clear" w:color="auto" w:fill="FFFFFF"/>
        </w:rPr>
        <w:t>M</w:t>
      </w:r>
      <w:r w:rsidRPr="00281D19">
        <w:rPr>
          <w:sz w:val="20"/>
          <w:szCs w:val="20"/>
          <w:shd w:val="clear" w:color="auto" w:fill="FFFFFF"/>
          <w:lang w:val="en-US"/>
        </w:rPr>
        <w:t>.;</w:t>
      </w:r>
      <w:r w:rsidRPr="00DD6F80">
        <w:rPr>
          <w:sz w:val="20"/>
          <w:szCs w:val="20"/>
          <w:shd w:val="clear" w:color="auto" w:fill="FFFFFF"/>
        </w:rPr>
        <w:t xml:space="preserve"> Mendes</w:t>
      </w:r>
      <w:r w:rsidRPr="00281D19">
        <w:rPr>
          <w:sz w:val="20"/>
          <w:szCs w:val="20"/>
          <w:shd w:val="clear" w:color="auto" w:fill="FFFFFF"/>
          <w:lang w:val="en-US"/>
        </w:rPr>
        <w:t>,</w:t>
      </w:r>
      <w:r w:rsidRPr="00DD6F80">
        <w:rPr>
          <w:sz w:val="20"/>
          <w:szCs w:val="20"/>
          <w:shd w:val="clear" w:color="auto" w:fill="FFFFFF"/>
        </w:rPr>
        <w:t xml:space="preserve"> S</w:t>
      </w:r>
      <w:r w:rsidRPr="00281D19">
        <w:rPr>
          <w:sz w:val="20"/>
          <w:szCs w:val="20"/>
          <w:shd w:val="clear" w:color="auto" w:fill="FFFFFF"/>
          <w:lang w:val="en-US"/>
        </w:rPr>
        <w:t>.</w:t>
      </w:r>
      <w:r w:rsidRPr="00DD6F80">
        <w:rPr>
          <w:sz w:val="20"/>
          <w:szCs w:val="20"/>
          <w:shd w:val="clear" w:color="auto" w:fill="FFFFFF"/>
        </w:rPr>
        <w:t>M</w:t>
      </w:r>
      <w:r w:rsidRPr="00281D19">
        <w:rPr>
          <w:sz w:val="20"/>
          <w:szCs w:val="20"/>
          <w:shd w:val="clear" w:color="auto" w:fill="FFFFFF"/>
          <w:lang w:val="en-US"/>
        </w:rPr>
        <w:t>. &amp;</w:t>
      </w:r>
      <w:r w:rsidRPr="00DD6F80">
        <w:rPr>
          <w:sz w:val="20"/>
          <w:szCs w:val="20"/>
          <w:shd w:val="clear" w:color="auto" w:fill="FFFFFF"/>
        </w:rPr>
        <w:t xml:space="preserve"> Frizzas</w:t>
      </w:r>
      <w:r w:rsidRPr="00281D19">
        <w:rPr>
          <w:sz w:val="20"/>
          <w:szCs w:val="20"/>
          <w:shd w:val="clear" w:color="auto" w:fill="FFFFFF"/>
          <w:lang w:val="en-US"/>
        </w:rPr>
        <w:t>,</w:t>
      </w:r>
      <w:r w:rsidRPr="00DD6F80">
        <w:rPr>
          <w:sz w:val="20"/>
          <w:szCs w:val="20"/>
          <w:shd w:val="clear" w:color="auto" w:fill="FFFFFF"/>
        </w:rPr>
        <w:t xml:space="preserve"> M</w:t>
      </w:r>
      <w:r w:rsidRPr="00281D19">
        <w:rPr>
          <w:sz w:val="20"/>
          <w:szCs w:val="20"/>
          <w:shd w:val="clear" w:color="auto" w:fill="FFFFFF"/>
          <w:lang w:val="en-US"/>
        </w:rPr>
        <w:t>.</w:t>
      </w:r>
      <w:r w:rsidRPr="00DD6F80">
        <w:rPr>
          <w:sz w:val="20"/>
          <w:szCs w:val="20"/>
          <w:shd w:val="clear" w:color="auto" w:fill="FFFFFF"/>
        </w:rPr>
        <w:t>R</w:t>
      </w:r>
      <w:r w:rsidRPr="00281D19">
        <w:rPr>
          <w:sz w:val="20"/>
          <w:szCs w:val="20"/>
          <w:shd w:val="clear" w:color="auto" w:fill="FFFFFF"/>
          <w:lang w:val="en-US"/>
        </w:rPr>
        <w:t>.</w:t>
      </w:r>
      <w:r w:rsidRPr="00DD6F80">
        <w:rPr>
          <w:sz w:val="20"/>
          <w:szCs w:val="20"/>
          <w:shd w:val="clear" w:color="auto" w:fill="FFFFFF"/>
        </w:rPr>
        <w:t xml:space="preserve"> </w:t>
      </w:r>
      <w:r w:rsidRPr="00DD6F80">
        <w:rPr>
          <w:rStyle w:val="nfase"/>
          <w:i w:val="0"/>
          <w:iCs w:val="0"/>
          <w:sz w:val="20"/>
          <w:szCs w:val="20"/>
          <w:shd w:val="clear" w:color="auto" w:fill="FFFFFF"/>
        </w:rPr>
        <w:t>2013</w:t>
      </w:r>
      <w:r w:rsidRPr="00281D19">
        <w:rPr>
          <w:sz w:val="20"/>
          <w:szCs w:val="20"/>
          <w:shd w:val="clear" w:color="auto" w:fill="FFFFFF"/>
          <w:lang w:val="en-US"/>
        </w:rPr>
        <w:t>.</w:t>
      </w:r>
      <w:r w:rsidRPr="00DD6F80">
        <w:rPr>
          <w:sz w:val="20"/>
          <w:szCs w:val="20"/>
          <w:shd w:val="clear" w:color="auto" w:fill="FFFFFF"/>
        </w:rPr>
        <w:t xml:space="preserve"> Economic impact of exotic insect pests in Brazilian agriculture. </w:t>
      </w:r>
      <w:r w:rsidRPr="00281D19">
        <w:rPr>
          <w:sz w:val="20"/>
          <w:szCs w:val="20"/>
          <w:shd w:val="clear" w:color="auto" w:fill="FFFFFF"/>
          <w:lang w:val="en-US"/>
        </w:rPr>
        <w:t xml:space="preserve">Journal </w:t>
      </w:r>
      <w:r w:rsidRPr="00DD6F80">
        <w:rPr>
          <w:sz w:val="20"/>
          <w:szCs w:val="20"/>
          <w:shd w:val="clear" w:color="auto" w:fill="FFFFFF"/>
        </w:rPr>
        <w:t>Applied Entomology</w:t>
      </w:r>
      <w:r w:rsidRPr="00281D19">
        <w:rPr>
          <w:sz w:val="20"/>
          <w:szCs w:val="20"/>
          <w:shd w:val="clear" w:color="auto" w:fill="FFFFFF"/>
          <w:lang w:val="en-US"/>
        </w:rPr>
        <w:t>,</w:t>
      </w:r>
      <w:r w:rsidRPr="00DD6F80">
        <w:rPr>
          <w:rStyle w:val="nfase"/>
          <w:i w:val="0"/>
          <w:iCs w:val="0"/>
          <w:sz w:val="20"/>
          <w:szCs w:val="20"/>
          <w:shd w:val="clear" w:color="auto" w:fill="FFFFFF"/>
        </w:rPr>
        <w:t xml:space="preserve"> 137</w:t>
      </w:r>
      <w:r w:rsidRPr="00DD6F80">
        <w:rPr>
          <w:sz w:val="20"/>
          <w:szCs w:val="20"/>
          <w:shd w:val="clear" w:color="auto" w:fill="FFFFFF"/>
        </w:rPr>
        <w:t>:</w:t>
      </w:r>
      <w:r w:rsidRPr="00DD6F80">
        <w:rPr>
          <w:rStyle w:val="nfase"/>
          <w:i w:val="0"/>
          <w:iCs w:val="0"/>
          <w:sz w:val="20"/>
          <w:szCs w:val="20"/>
          <w:shd w:val="clear" w:color="auto" w:fill="FFFFFF"/>
        </w:rPr>
        <w:t>1</w:t>
      </w:r>
      <w:r w:rsidRPr="00DD6F80">
        <w:rPr>
          <w:sz w:val="20"/>
          <w:szCs w:val="20"/>
          <w:shd w:val="clear" w:color="auto" w:fill="FFFFFF"/>
        </w:rPr>
        <w:t>–</w:t>
      </w:r>
      <w:r w:rsidRPr="00DD6F80">
        <w:rPr>
          <w:rStyle w:val="nfase"/>
          <w:i w:val="0"/>
          <w:iCs w:val="0"/>
          <w:sz w:val="20"/>
          <w:szCs w:val="20"/>
          <w:shd w:val="clear" w:color="auto" w:fill="FFFFFF"/>
        </w:rPr>
        <w:t>15</w:t>
      </w:r>
      <w:r w:rsidR="00E93BEC">
        <w:rPr>
          <w:sz w:val="20"/>
          <w:szCs w:val="20"/>
          <w:shd w:val="clear" w:color="auto" w:fill="FFFFFF"/>
          <w:lang w:val="en-US"/>
        </w:rPr>
        <w:t>.</w:t>
      </w:r>
    </w:p>
    <w:p w14:paraId="13C29F71" w14:textId="23BEFDC8" w:rsidR="00767F40" w:rsidRPr="00281D19" w:rsidRDefault="00767F40" w:rsidP="00767F40">
      <w:pPr>
        <w:pStyle w:val="html-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281D19">
        <w:rPr>
          <w:rFonts w:ascii="Arial" w:hAnsi="Arial" w:cs="Arial"/>
          <w:sz w:val="20"/>
          <w:szCs w:val="20"/>
          <w:lang w:val="en-US"/>
        </w:rPr>
        <w:t xml:space="preserve">Parra, J.R.P. &amp; Coelho, A., Jr. 2019. </w:t>
      </w:r>
      <w:r w:rsidRPr="00DD6F80">
        <w:rPr>
          <w:rFonts w:ascii="Arial" w:hAnsi="Arial" w:cs="Arial"/>
          <w:sz w:val="20"/>
          <w:szCs w:val="20"/>
          <w:lang w:val="en-GB"/>
        </w:rPr>
        <w:t>Applied biological control in Brazil: From laboratory assays to field application. </w:t>
      </w:r>
      <w:r w:rsidRPr="00281D19">
        <w:rPr>
          <w:rStyle w:val="html-italic"/>
          <w:rFonts w:ascii="Arial" w:hAnsi="Arial" w:cs="Arial"/>
          <w:sz w:val="20"/>
          <w:szCs w:val="20"/>
          <w:lang w:val="en-US"/>
        </w:rPr>
        <w:t>Journal of Insect Science</w:t>
      </w:r>
      <w:r w:rsidRPr="00281D19">
        <w:rPr>
          <w:rFonts w:ascii="Arial" w:hAnsi="Arial" w:cs="Arial"/>
          <w:sz w:val="20"/>
          <w:szCs w:val="20"/>
          <w:lang w:val="en-US"/>
        </w:rPr>
        <w:t> </w:t>
      </w:r>
      <w:r w:rsidRPr="00281D19">
        <w:rPr>
          <w:rStyle w:val="html-italic"/>
          <w:rFonts w:ascii="Arial" w:hAnsi="Arial" w:cs="Arial"/>
          <w:sz w:val="20"/>
          <w:szCs w:val="20"/>
          <w:lang w:val="en-US"/>
        </w:rPr>
        <w:t>19</w:t>
      </w:r>
      <w:r w:rsidRPr="00281D19">
        <w:rPr>
          <w:rFonts w:ascii="Arial" w:hAnsi="Arial" w:cs="Arial"/>
          <w:sz w:val="20"/>
          <w:szCs w:val="20"/>
          <w:lang w:val="en-US"/>
        </w:rPr>
        <w:t xml:space="preserve"> (5)</w:t>
      </w:r>
      <w:r w:rsidR="00E93BEC">
        <w:rPr>
          <w:rFonts w:ascii="Arial" w:hAnsi="Arial" w:cs="Arial"/>
          <w:sz w:val="20"/>
          <w:szCs w:val="20"/>
          <w:lang w:val="en-US"/>
        </w:rPr>
        <w:t>.</w:t>
      </w:r>
    </w:p>
    <w:p w14:paraId="4C8B7160" w14:textId="711AB114" w:rsidR="00767F40" w:rsidRPr="00DD6F80" w:rsidRDefault="00767F40" w:rsidP="00767F40">
      <w:pPr>
        <w:spacing w:line="240" w:lineRule="auto"/>
        <w:jc w:val="both"/>
        <w:rPr>
          <w:rFonts w:eastAsiaTheme="minorEastAsia"/>
          <w:sz w:val="20"/>
          <w:szCs w:val="20"/>
          <w:shd w:val="clear" w:color="auto" w:fill="FFFFFF"/>
          <w:lang w:eastAsia="zh-CN"/>
        </w:rPr>
      </w:pPr>
      <w:r w:rsidRPr="00DD6F80">
        <w:rPr>
          <w:sz w:val="20"/>
          <w:szCs w:val="20"/>
          <w:shd w:val="clear" w:color="auto" w:fill="FFFFFF"/>
        </w:rPr>
        <w:t>Parra, J.R.P.</w:t>
      </w:r>
      <w:r w:rsidRPr="00281D19">
        <w:rPr>
          <w:sz w:val="20"/>
          <w:szCs w:val="20"/>
          <w:shd w:val="clear" w:color="auto" w:fill="FFFFFF"/>
          <w:lang w:val="en-US"/>
        </w:rPr>
        <w:t xml:space="preserve"> &amp; </w:t>
      </w:r>
      <w:r w:rsidRPr="00DD6F80">
        <w:rPr>
          <w:sz w:val="20"/>
          <w:szCs w:val="20"/>
          <w:shd w:val="clear" w:color="auto" w:fill="FFFFFF"/>
        </w:rPr>
        <w:t>Coelho, A., Jr.</w:t>
      </w:r>
      <w:r w:rsidRPr="00281D19">
        <w:rPr>
          <w:sz w:val="20"/>
          <w:szCs w:val="20"/>
          <w:shd w:val="clear" w:color="auto" w:fill="FFFFFF"/>
          <w:lang w:val="en-US"/>
        </w:rPr>
        <w:t xml:space="preserve"> 2022.</w:t>
      </w:r>
      <w:r w:rsidRPr="00DD6F80">
        <w:rPr>
          <w:sz w:val="20"/>
          <w:szCs w:val="20"/>
          <w:shd w:val="clear" w:color="auto" w:fill="FFFFFF"/>
        </w:rPr>
        <w:t xml:space="preserve"> Insect Rearing Techniques for Biological Control Programs, a Component of Sustainable Agriculture in Brazil. </w:t>
      </w:r>
      <w:r w:rsidRPr="00DD6F80">
        <w:rPr>
          <w:rStyle w:val="nfase"/>
          <w:i w:val="0"/>
          <w:iCs w:val="0"/>
          <w:sz w:val="20"/>
          <w:szCs w:val="20"/>
          <w:shd w:val="clear" w:color="auto" w:fill="FFFFFF"/>
        </w:rPr>
        <w:t>Insects</w:t>
      </w:r>
      <w:r w:rsidRPr="00281D19">
        <w:rPr>
          <w:i/>
          <w:iCs/>
          <w:sz w:val="20"/>
          <w:szCs w:val="20"/>
          <w:shd w:val="clear" w:color="auto" w:fill="FFFFFF"/>
          <w:lang w:val="en-US"/>
        </w:rPr>
        <w:t xml:space="preserve">, </w:t>
      </w:r>
      <w:r w:rsidRPr="00DD6F80">
        <w:rPr>
          <w:rStyle w:val="nfase"/>
          <w:i w:val="0"/>
          <w:iCs w:val="0"/>
          <w:sz w:val="20"/>
          <w:szCs w:val="20"/>
          <w:shd w:val="clear" w:color="auto" w:fill="FFFFFF"/>
        </w:rPr>
        <w:t>13</w:t>
      </w:r>
      <w:r w:rsidRPr="00DD6F80">
        <w:rPr>
          <w:sz w:val="20"/>
          <w:szCs w:val="20"/>
          <w:shd w:val="clear" w:color="auto" w:fill="FFFFFF"/>
        </w:rPr>
        <w:t xml:space="preserve"> </w:t>
      </w:r>
      <w:r w:rsidRPr="00281D19">
        <w:rPr>
          <w:sz w:val="20"/>
          <w:szCs w:val="20"/>
          <w:shd w:val="clear" w:color="auto" w:fill="FFFFFF"/>
          <w:lang w:val="en-US"/>
        </w:rPr>
        <w:t>(</w:t>
      </w:r>
      <w:r w:rsidRPr="00DD6F80">
        <w:rPr>
          <w:sz w:val="20"/>
          <w:szCs w:val="20"/>
          <w:shd w:val="clear" w:color="auto" w:fill="FFFFFF"/>
        </w:rPr>
        <w:t>105</w:t>
      </w:r>
      <w:r w:rsidRPr="00281D19">
        <w:rPr>
          <w:sz w:val="20"/>
          <w:szCs w:val="20"/>
          <w:shd w:val="clear" w:color="auto" w:fill="FFFFFF"/>
          <w:lang w:val="en-US"/>
        </w:rPr>
        <w:t>)</w:t>
      </w:r>
      <w:r w:rsidR="00E93BEC">
        <w:rPr>
          <w:sz w:val="20"/>
          <w:szCs w:val="20"/>
          <w:shd w:val="clear" w:color="auto" w:fill="FFFFFF"/>
          <w:lang w:val="en-US"/>
        </w:rPr>
        <w:t>.</w:t>
      </w:r>
      <w:r w:rsidRPr="00DD6F80">
        <w:rPr>
          <w:sz w:val="20"/>
          <w:szCs w:val="20"/>
          <w:shd w:val="clear" w:color="auto" w:fill="FFFFFF"/>
        </w:rPr>
        <w:t xml:space="preserve"> </w:t>
      </w:r>
    </w:p>
    <w:p w14:paraId="386E3E4C" w14:textId="28083AC9" w:rsidR="00767F40" w:rsidRPr="00281D19" w:rsidRDefault="00767F40" w:rsidP="00767F40">
      <w:pPr>
        <w:spacing w:line="240" w:lineRule="auto"/>
        <w:jc w:val="both"/>
        <w:rPr>
          <w:rFonts w:eastAsiaTheme="minorEastAsia"/>
          <w:sz w:val="20"/>
          <w:szCs w:val="20"/>
          <w:lang w:val="en-US" w:eastAsia="zh-CN"/>
        </w:rPr>
      </w:pPr>
      <w:r w:rsidRPr="00281D19">
        <w:rPr>
          <w:sz w:val="20"/>
          <w:szCs w:val="20"/>
          <w:lang w:val="en-US"/>
        </w:rPr>
        <w:t>Polis, G.A. 1990. The Biology of Scorpions.</w:t>
      </w:r>
      <w:r w:rsidRPr="002F56BD">
        <w:rPr>
          <w:sz w:val="20"/>
          <w:szCs w:val="20"/>
          <w:shd w:val="clear" w:color="auto" w:fill="FFFFFF"/>
        </w:rPr>
        <w:t xml:space="preserve"> Stanford University Press,  587</w:t>
      </w:r>
      <w:r w:rsidRPr="00281D19">
        <w:rPr>
          <w:sz w:val="20"/>
          <w:szCs w:val="20"/>
          <w:shd w:val="clear" w:color="auto" w:fill="FFFFFF"/>
          <w:lang w:val="en-US"/>
        </w:rPr>
        <w:t>p</w:t>
      </w:r>
      <w:r w:rsidR="00E93BEC">
        <w:rPr>
          <w:sz w:val="20"/>
          <w:szCs w:val="20"/>
          <w:shd w:val="clear" w:color="auto" w:fill="FFFFFF"/>
          <w:lang w:val="en-US"/>
        </w:rPr>
        <w:t>.</w:t>
      </w:r>
    </w:p>
    <w:p w14:paraId="7E43BBFC" w14:textId="5EC407DC" w:rsidR="00767F40" w:rsidRPr="002F56BD" w:rsidRDefault="00767F40" w:rsidP="00767F40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r w:rsidRPr="002F56BD">
        <w:rPr>
          <w:sz w:val="20"/>
          <w:szCs w:val="20"/>
        </w:rPr>
        <w:t>Porto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T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J</w:t>
      </w:r>
      <w:r w:rsidRPr="002F56BD">
        <w:rPr>
          <w:sz w:val="20"/>
          <w:szCs w:val="20"/>
          <w:lang w:val="pt-BR"/>
        </w:rPr>
        <w:t>.;</w:t>
      </w:r>
      <w:r w:rsidRPr="002F56BD">
        <w:rPr>
          <w:sz w:val="20"/>
          <w:szCs w:val="20"/>
        </w:rPr>
        <w:t xml:space="preserve"> Carvalho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L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S</w:t>
      </w:r>
      <w:r w:rsidRPr="002F56BD">
        <w:rPr>
          <w:sz w:val="20"/>
          <w:szCs w:val="20"/>
          <w:lang w:val="pt-BR"/>
        </w:rPr>
        <w:t>.;</w:t>
      </w:r>
      <w:r w:rsidRPr="002F56BD">
        <w:rPr>
          <w:sz w:val="20"/>
          <w:szCs w:val="20"/>
        </w:rPr>
        <w:t xml:space="preserve"> De Souza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C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A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R</w:t>
      </w:r>
      <w:r w:rsidRPr="002F56BD">
        <w:rPr>
          <w:sz w:val="20"/>
          <w:szCs w:val="20"/>
          <w:lang w:val="pt-BR"/>
        </w:rPr>
        <w:t>.;</w:t>
      </w:r>
      <w:r w:rsidRPr="002F56BD">
        <w:rPr>
          <w:sz w:val="20"/>
          <w:szCs w:val="20"/>
        </w:rPr>
        <w:t xml:space="preserve"> Oliveira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U</w:t>
      </w:r>
      <w:r w:rsidRPr="002F56BD">
        <w:rPr>
          <w:sz w:val="20"/>
          <w:szCs w:val="20"/>
          <w:lang w:val="pt-BR"/>
        </w:rPr>
        <w:t>. &amp;</w:t>
      </w:r>
      <w:r w:rsidRPr="002F56BD">
        <w:rPr>
          <w:sz w:val="20"/>
          <w:szCs w:val="20"/>
        </w:rPr>
        <w:t xml:space="preserve"> Brescovit</w:t>
      </w:r>
      <w:r w:rsidRPr="002F56BD">
        <w:rPr>
          <w:sz w:val="20"/>
          <w:szCs w:val="20"/>
          <w:lang w:val="pt-BR"/>
        </w:rPr>
        <w:t>,</w:t>
      </w:r>
      <w:r w:rsidRPr="002F56BD">
        <w:rPr>
          <w:sz w:val="20"/>
          <w:szCs w:val="20"/>
        </w:rPr>
        <w:t xml:space="preserve"> A</w:t>
      </w:r>
      <w:r w:rsidRPr="002F56BD">
        <w:rPr>
          <w:sz w:val="20"/>
          <w:szCs w:val="20"/>
          <w:lang w:val="pt-BR"/>
        </w:rPr>
        <w:t>.</w:t>
      </w:r>
      <w:r w:rsidRPr="002F56BD">
        <w:rPr>
          <w:sz w:val="20"/>
          <w:szCs w:val="20"/>
        </w:rPr>
        <w:t>D. 2014. Escorpiões da Caatinga: conhecimento atual e desafios. In: Bravo F &amp; Calor A. (Orgs). Artrópodes do Semiárido: biodiversidade e conservação. Feira de Santana: Printmídia</w:t>
      </w:r>
      <w:r w:rsidR="00E93BEC">
        <w:rPr>
          <w:sz w:val="20"/>
          <w:szCs w:val="20"/>
          <w:lang w:val="pt-BR"/>
        </w:rPr>
        <w:t>.</w:t>
      </w:r>
    </w:p>
    <w:p w14:paraId="50F8E74C" w14:textId="216E70C5" w:rsidR="00767F40" w:rsidRPr="00281D19" w:rsidRDefault="00767F40" w:rsidP="00767F40">
      <w:pPr>
        <w:shd w:val="clear" w:color="auto" w:fill="FFFFFF"/>
        <w:spacing w:line="240" w:lineRule="auto"/>
        <w:jc w:val="both"/>
        <w:rPr>
          <w:sz w:val="20"/>
          <w:szCs w:val="20"/>
          <w:lang w:val="en-US"/>
        </w:rPr>
      </w:pPr>
      <w:proofErr w:type="spellStart"/>
      <w:r w:rsidRPr="00B52977">
        <w:rPr>
          <w:sz w:val="20"/>
          <w:szCs w:val="20"/>
          <w:lang w:val="pt-BR"/>
        </w:rPr>
        <w:t>Thiengo</w:t>
      </w:r>
      <w:proofErr w:type="spellEnd"/>
      <w:r w:rsidRPr="00B52977">
        <w:rPr>
          <w:sz w:val="20"/>
          <w:szCs w:val="20"/>
          <w:lang w:val="pt-BR"/>
        </w:rPr>
        <w:t xml:space="preserve">, S.C.; Fernandez, M.A.; Torres, E.J.L.; Coelho, P.M. &amp; Lanfredi, R.M. 2008. </w:t>
      </w:r>
      <w:r w:rsidRPr="00281D19">
        <w:rPr>
          <w:sz w:val="20"/>
          <w:szCs w:val="20"/>
          <w:lang w:val="en-US"/>
        </w:rPr>
        <w:t xml:space="preserve">First record of a nematode </w:t>
      </w:r>
      <w:proofErr w:type="spellStart"/>
      <w:r w:rsidRPr="00281D19">
        <w:rPr>
          <w:sz w:val="20"/>
          <w:szCs w:val="20"/>
          <w:lang w:val="en-US"/>
        </w:rPr>
        <w:t>Metastrongyloidea</w:t>
      </w:r>
      <w:proofErr w:type="spellEnd"/>
      <w:r w:rsidRPr="00281D19">
        <w:rPr>
          <w:sz w:val="20"/>
          <w:szCs w:val="20"/>
          <w:lang w:val="en-US"/>
        </w:rPr>
        <w:t xml:space="preserve"> (</w:t>
      </w:r>
      <w:proofErr w:type="spellStart"/>
      <w:r w:rsidRPr="00281D19">
        <w:rPr>
          <w:sz w:val="20"/>
          <w:szCs w:val="20"/>
          <w:lang w:val="en-US"/>
        </w:rPr>
        <w:t>Aelurostrongylus</w:t>
      </w:r>
      <w:proofErr w:type="spellEnd"/>
      <w:r w:rsidRPr="00281D19">
        <w:rPr>
          <w:sz w:val="20"/>
          <w:szCs w:val="20"/>
          <w:lang w:val="en-US"/>
        </w:rPr>
        <w:t xml:space="preserve"> </w:t>
      </w:r>
      <w:proofErr w:type="spellStart"/>
      <w:r w:rsidRPr="00281D19">
        <w:rPr>
          <w:sz w:val="20"/>
          <w:szCs w:val="20"/>
          <w:lang w:val="en-US"/>
        </w:rPr>
        <w:t>abstrusus</w:t>
      </w:r>
      <w:proofErr w:type="spellEnd"/>
      <w:r w:rsidRPr="00281D19">
        <w:rPr>
          <w:sz w:val="20"/>
          <w:szCs w:val="20"/>
          <w:lang w:val="en-US"/>
        </w:rPr>
        <w:t xml:space="preserve"> larvae) in Achatina (</w:t>
      </w:r>
      <w:proofErr w:type="spellStart"/>
      <w:r w:rsidRPr="00281D19">
        <w:rPr>
          <w:sz w:val="20"/>
          <w:szCs w:val="20"/>
          <w:lang w:val="en-US"/>
        </w:rPr>
        <w:t>Lissachatina</w:t>
      </w:r>
      <w:proofErr w:type="spellEnd"/>
      <w:r w:rsidRPr="00281D19">
        <w:rPr>
          <w:sz w:val="20"/>
          <w:szCs w:val="20"/>
          <w:lang w:val="en-US"/>
        </w:rPr>
        <w:t xml:space="preserve">) </w:t>
      </w:r>
      <w:proofErr w:type="spellStart"/>
      <w:r w:rsidRPr="00281D19">
        <w:rPr>
          <w:sz w:val="20"/>
          <w:szCs w:val="20"/>
          <w:lang w:val="en-US"/>
        </w:rPr>
        <w:t>fulica</w:t>
      </w:r>
      <w:proofErr w:type="spellEnd"/>
      <w:r w:rsidRPr="00281D19">
        <w:rPr>
          <w:sz w:val="20"/>
          <w:szCs w:val="20"/>
          <w:lang w:val="en-US"/>
        </w:rPr>
        <w:t xml:space="preserve"> (Mollusca, </w:t>
      </w:r>
      <w:proofErr w:type="spellStart"/>
      <w:r w:rsidRPr="00281D19">
        <w:rPr>
          <w:sz w:val="20"/>
          <w:szCs w:val="20"/>
          <w:lang w:val="en-US"/>
        </w:rPr>
        <w:t>Achatinidae</w:t>
      </w:r>
      <w:proofErr w:type="spellEnd"/>
      <w:r w:rsidRPr="00281D19">
        <w:rPr>
          <w:sz w:val="20"/>
          <w:szCs w:val="20"/>
          <w:lang w:val="en-US"/>
        </w:rPr>
        <w:t>) in Brazil. Journal of Invertebrate Pathology, 98(1): 34-9</w:t>
      </w:r>
      <w:r w:rsidR="00E93BEC">
        <w:rPr>
          <w:sz w:val="20"/>
          <w:szCs w:val="20"/>
          <w:lang w:val="en-US"/>
        </w:rPr>
        <w:t>.</w:t>
      </w:r>
    </w:p>
    <w:p w14:paraId="21CBEF84" w14:textId="3F1E098C" w:rsidR="002F56BD" w:rsidRPr="002F56BD" w:rsidRDefault="002A4AC5" w:rsidP="00F14569">
      <w:pPr>
        <w:spacing w:line="240" w:lineRule="auto"/>
        <w:jc w:val="both"/>
        <w:rPr>
          <w:rFonts w:eastAsiaTheme="minorEastAsia"/>
          <w:sz w:val="20"/>
          <w:szCs w:val="20"/>
          <w:lang w:val="pt-BR" w:eastAsia="zh-CN"/>
        </w:rPr>
      </w:pPr>
      <w:proofErr w:type="spellStart"/>
      <w:r w:rsidRPr="00DD6F80">
        <w:rPr>
          <w:rFonts w:eastAsiaTheme="minorEastAsia"/>
          <w:sz w:val="20"/>
          <w:szCs w:val="20"/>
          <w:lang w:val="en-GB" w:eastAsia="zh-CN"/>
        </w:rPr>
        <w:t>Vilà</w:t>
      </w:r>
      <w:proofErr w:type="spellEnd"/>
      <w:r w:rsidRPr="00DD6F80">
        <w:rPr>
          <w:rFonts w:eastAsiaTheme="minorEastAsia"/>
          <w:sz w:val="20"/>
          <w:szCs w:val="20"/>
          <w:lang w:val="en-GB" w:eastAsia="zh-CN"/>
        </w:rPr>
        <w:t xml:space="preserve">, M.; Espinar, J.L.; </w:t>
      </w:r>
      <w:proofErr w:type="spellStart"/>
      <w:r w:rsidRPr="00DD6F80">
        <w:rPr>
          <w:rFonts w:eastAsiaTheme="minorEastAsia"/>
          <w:sz w:val="20"/>
          <w:szCs w:val="20"/>
          <w:lang w:val="en-GB" w:eastAsia="zh-CN"/>
        </w:rPr>
        <w:t>Hejda</w:t>
      </w:r>
      <w:proofErr w:type="spellEnd"/>
      <w:r w:rsidRPr="00DD6F80">
        <w:rPr>
          <w:rFonts w:eastAsiaTheme="minorEastAsia"/>
          <w:sz w:val="20"/>
          <w:szCs w:val="20"/>
          <w:lang w:val="en-GB" w:eastAsia="zh-CN"/>
        </w:rPr>
        <w:t xml:space="preserve">, M.; Hulme, P.E.; </w:t>
      </w:r>
      <w:proofErr w:type="spellStart"/>
      <w:r w:rsidRPr="00DD6F80">
        <w:rPr>
          <w:rFonts w:eastAsia="Times New Roman"/>
          <w:sz w:val="20"/>
          <w:szCs w:val="20"/>
          <w:lang w:val="en-GB"/>
        </w:rPr>
        <w:t>Jarošík</w:t>
      </w:r>
      <w:proofErr w:type="spellEnd"/>
      <w:r w:rsidRPr="00DD6F80">
        <w:rPr>
          <w:rFonts w:eastAsia="Times New Roman"/>
          <w:sz w:val="20"/>
          <w:szCs w:val="20"/>
          <w:lang w:val="en-GB"/>
        </w:rPr>
        <w:t xml:space="preserve">, V.; Maron, J.L.; </w:t>
      </w:r>
      <w:proofErr w:type="spellStart"/>
      <w:r w:rsidRPr="00DD6F80">
        <w:rPr>
          <w:rFonts w:eastAsia="Times New Roman"/>
          <w:sz w:val="20"/>
          <w:szCs w:val="20"/>
          <w:lang w:val="en-GB"/>
        </w:rPr>
        <w:t>Pergl</w:t>
      </w:r>
      <w:proofErr w:type="spellEnd"/>
      <w:r w:rsidRPr="00DD6F80">
        <w:rPr>
          <w:rFonts w:eastAsia="Times New Roman"/>
          <w:sz w:val="20"/>
          <w:szCs w:val="20"/>
          <w:lang w:val="en-GB"/>
        </w:rPr>
        <w:t>, J.; Schaffner</w:t>
      </w:r>
      <w:r w:rsidR="00553DC7" w:rsidRPr="00DD6F80">
        <w:rPr>
          <w:rFonts w:eastAsia="Times New Roman"/>
          <w:sz w:val="20"/>
          <w:szCs w:val="20"/>
          <w:lang w:val="en-GB"/>
        </w:rPr>
        <w:t xml:space="preserve">, U.; Sun, Y. &amp; </w:t>
      </w:r>
      <w:proofErr w:type="spellStart"/>
      <w:r w:rsidR="00553DC7" w:rsidRPr="00DD6F80">
        <w:rPr>
          <w:rFonts w:eastAsia="Times New Roman"/>
          <w:sz w:val="20"/>
          <w:szCs w:val="20"/>
          <w:lang w:val="en-GB"/>
        </w:rPr>
        <w:t>Pyšek</w:t>
      </w:r>
      <w:proofErr w:type="spellEnd"/>
      <w:r w:rsidR="00553DC7" w:rsidRPr="00DD6F80">
        <w:rPr>
          <w:rFonts w:eastAsia="Times New Roman"/>
          <w:sz w:val="20"/>
          <w:szCs w:val="20"/>
          <w:lang w:val="en-GB"/>
        </w:rPr>
        <w:t xml:space="preserve">, P. 2011. </w:t>
      </w:r>
      <w:r w:rsidR="00553DC7" w:rsidRPr="00DD6F80">
        <w:rPr>
          <w:rFonts w:eastAsia="Times New Roman"/>
          <w:sz w:val="20"/>
          <w:szCs w:val="20"/>
          <w:lang w:val="pt-BR"/>
        </w:rPr>
        <w:t>Impactos ecológicos de plantas exóticas invasoras: uma meta-análise de seus efeitos sobre espécies, comunidades e ecossistemas</w:t>
      </w:r>
      <w:r w:rsidR="00553DC7" w:rsidRPr="00DD6F80">
        <w:rPr>
          <w:rFonts w:eastAsiaTheme="minorEastAsia" w:hint="eastAsia"/>
          <w:sz w:val="20"/>
          <w:szCs w:val="20"/>
          <w:lang w:eastAsia="zh-CN"/>
        </w:rPr>
        <w:t>.</w:t>
      </w:r>
      <w:r w:rsidR="00553DC7" w:rsidRPr="00DD6F80">
        <w:rPr>
          <w:rFonts w:eastAsiaTheme="minorEastAsia"/>
          <w:sz w:val="20"/>
          <w:szCs w:val="20"/>
          <w:lang w:val="pt-BR" w:eastAsia="zh-CN"/>
        </w:rPr>
        <w:t xml:space="preserve"> </w:t>
      </w:r>
      <w:r w:rsidR="00553DC7" w:rsidRPr="00DD6F80">
        <w:rPr>
          <w:rFonts w:eastAsia="Times New Roman"/>
          <w:sz w:val="20"/>
          <w:szCs w:val="20"/>
          <w:lang w:val="en-GB"/>
        </w:rPr>
        <w:t>Eco. </w:t>
      </w:r>
      <w:proofErr w:type="spellStart"/>
      <w:proofErr w:type="gramStart"/>
      <w:r w:rsidR="00553DC7" w:rsidRPr="00DD6F80">
        <w:rPr>
          <w:rFonts w:eastAsia="Times New Roman"/>
          <w:sz w:val="20"/>
          <w:szCs w:val="20"/>
          <w:lang w:val="en-GB"/>
        </w:rPr>
        <w:t>Deixe</w:t>
      </w:r>
      <w:proofErr w:type="spellEnd"/>
      <w:r w:rsidR="00553DC7" w:rsidRPr="00DD6F80">
        <w:rPr>
          <w:rFonts w:eastAsia="Times New Roman"/>
          <w:sz w:val="20"/>
          <w:szCs w:val="20"/>
          <w:lang w:val="en-GB"/>
        </w:rPr>
        <w:t> ,</w:t>
      </w:r>
      <w:proofErr w:type="gramEnd"/>
      <w:r w:rsidR="00553DC7" w:rsidRPr="00DD6F80">
        <w:rPr>
          <w:rFonts w:eastAsia="Times New Roman"/>
          <w:sz w:val="20"/>
          <w:szCs w:val="20"/>
          <w:lang w:val="en-GB"/>
        </w:rPr>
        <w:t> 14 (7): 702-708</w:t>
      </w:r>
      <w:r w:rsidR="00E93BEC">
        <w:rPr>
          <w:sz w:val="20"/>
          <w:szCs w:val="20"/>
          <w:lang w:val="pt-BR"/>
        </w:rPr>
        <w:t>.</w:t>
      </w:r>
    </w:p>
    <w:sectPr w:rsidR="002F56BD" w:rsidRPr="002F56BD">
      <w:headerReference w:type="default" r:id="rId11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26E3" w14:textId="77777777" w:rsidR="00161B14" w:rsidRDefault="00161B14">
      <w:pPr>
        <w:spacing w:line="240" w:lineRule="auto"/>
      </w:pPr>
      <w:r>
        <w:separator/>
      </w:r>
    </w:p>
  </w:endnote>
  <w:endnote w:type="continuationSeparator" w:id="0">
    <w:p w14:paraId="52B0CA38" w14:textId="77777777" w:rsidR="00161B14" w:rsidRDefault="00161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C1C8" w14:textId="77777777" w:rsidR="00161B14" w:rsidRDefault="00161B14">
      <w:r>
        <w:separator/>
      </w:r>
    </w:p>
  </w:footnote>
  <w:footnote w:type="continuationSeparator" w:id="0">
    <w:p w14:paraId="3944C1AC" w14:textId="77777777" w:rsidR="00161B14" w:rsidRDefault="0016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235A" w14:textId="77777777" w:rsidR="002F439C" w:rsidRDefault="00FA1D29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6D0DFA00" wp14:editId="4C3CC816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440"/>
    <w:multiLevelType w:val="multilevel"/>
    <w:tmpl w:val="4F14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16FF7"/>
    <w:multiLevelType w:val="multilevel"/>
    <w:tmpl w:val="6B06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C1EDE"/>
    <w:multiLevelType w:val="multilevel"/>
    <w:tmpl w:val="AA30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095025">
    <w:abstractNumId w:val="0"/>
  </w:num>
  <w:num w:numId="2" w16cid:durableId="1535003683">
    <w:abstractNumId w:val="2"/>
  </w:num>
  <w:num w:numId="3" w16cid:durableId="84721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9C"/>
    <w:rsid w:val="0000468B"/>
    <w:rsid w:val="00010734"/>
    <w:rsid w:val="00032B4A"/>
    <w:rsid w:val="0004247A"/>
    <w:rsid w:val="00045589"/>
    <w:rsid w:val="000637F6"/>
    <w:rsid w:val="000650CD"/>
    <w:rsid w:val="00074956"/>
    <w:rsid w:val="0008377F"/>
    <w:rsid w:val="00085B95"/>
    <w:rsid w:val="000876D0"/>
    <w:rsid w:val="000957AD"/>
    <w:rsid w:val="000A1ADB"/>
    <w:rsid w:val="000A7037"/>
    <w:rsid w:val="000B229A"/>
    <w:rsid w:val="000B5B34"/>
    <w:rsid w:val="000C5544"/>
    <w:rsid w:val="000C6705"/>
    <w:rsid w:val="000F3C29"/>
    <w:rsid w:val="000F608C"/>
    <w:rsid w:val="000F6AF7"/>
    <w:rsid w:val="000F6E7E"/>
    <w:rsid w:val="00100282"/>
    <w:rsid w:val="001123AE"/>
    <w:rsid w:val="00113E8B"/>
    <w:rsid w:val="00115B45"/>
    <w:rsid w:val="00117799"/>
    <w:rsid w:val="001215DB"/>
    <w:rsid w:val="0013290B"/>
    <w:rsid w:val="001353EA"/>
    <w:rsid w:val="0016036F"/>
    <w:rsid w:val="00161B14"/>
    <w:rsid w:val="00170E26"/>
    <w:rsid w:val="001730E8"/>
    <w:rsid w:val="001765FF"/>
    <w:rsid w:val="00177D03"/>
    <w:rsid w:val="0018105B"/>
    <w:rsid w:val="0018356C"/>
    <w:rsid w:val="00183B6B"/>
    <w:rsid w:val="00194A41"/>
    <w:rsid w:val="001A41E8"/>
    <w:rsid w:val="001A6895"/>
    <w:rsid w:val="001D7C72"/>
    <w:rsid w:val="001E20D0"/>
    <w:rsid w:val="001E5054"/>
    <w:rsid w:val="001E5D13"/>
    <w:rsid w:val="001E6D30"/>
    <w:rsid w:val="001F235C"/>
    <w:rsid w:val="002110F1"/>
    <w:rsid w:val="002114A3"/>
    <w:rsid w:val="00216EA1"/>
    <w:rsid w:val="002236E3"/>
    <w:rsid w:val="002318B9"/>
    <w:rsid w:val="00233868"/>
    <w:rsid w:val="002346E1"/>
    <w:rsid w:val="00251C9A"/>
    <w:rsid w:val="0027780A"/>
    <w:rsid w:val="00277A1C"/>
    <w:rsid w:val="00281D19"/>
    <w:rsid w:val="00283F0E"/>
    <w:rsid w:val="002912ED"/>
    <w:rsid w:val="00292BF7"/>
    <w:rsid w:val="002A4AC5"/>
    <w:rsid w:val="002C5047"/>
    <w:rsid w:val="002C793F"/>
    <w:rsid w:val="002D2D82"/>
    <w:rsid w:val="002D5226"/>
    <w:rsid w:val="002E4A7C"/>
    <w:rsid w:val="002F294D"/>
    <w:rsid w:val="002F32C2"/>
    <w:rsid w:val="002F3F09"/>
    <w:rsid w:val="002F439C"/>
    <w:rsid w:val="002F4E20"/>
    <w:rsid w:val="002F56BD"/>
    <w:rsid w:val="002F7A1A"/>
    <w:rsid w:val="00301ADA"/>
    <w:rsid w:val="003130CE"/>
    <w:rsid w:val="003130E2"/>
    <w:rsid w:val="00322E05"/>
    <w:rsid w:val="00335E74"/>
    <w:rsid w:val="00345E8D"/>
    <w:rsid w:val="00363CC0"/>
    <w:rsid w:val="00394B61"/>
    <w:rsid w:val="003A46E1"/>
    <w:rsid w:val="003C3FB6"/>
    <w:rsid w:val="003C6DA6"/>
    <w:rsid w:val="003D4D51"/>
    <w:rsid w:val="003E670E"/>
    <w:rsid w:val="003F6E6D"/>
    <w:rsid w:val="004007CE"/>
    <w:rsid w:val="00403560"/>
    <w:rsid w:val="00420AA0"/>
    <w:rsid w:val="00432081"/>
    <w:rsid w:val="00434D29"/>
    <w:rsid w:val="00447BC7"/>
    <w:rsid w:val="0046200C"/>
    <w:rsid w:val="00474BE3"/>
    <w:rsid w:val="00491908"/>
    <w:rsid w:val="00497EC7"/>
    <w:rsid w:val="004D1016"/>
    <w:rsid w:val="004D6CDB"/>
    <w:rsid w:val="004E0951"/>
    <w:rsid w:val="004F3897"/>
    <w:rsid w:val="0051194F"/>
    <w:rsid w:val="00523092"/>
    <w:rsid w:val="0054211C"/>
    <w:rsid w:val="00550119"/>
    <w:rsid w:val="00553DC7"/>
    <w:rsid w:val="00565645"/>
    <w:rsid w:val="00576A26"/>
    <w:rsid w:val="00577229"/>
    <w:rsid w:val="00583CE4"/>
    <w:rsid w:val="005946FE"/>
    <w:rsid w:val="005B4BE4"/>
    <w:rsid w:val="005C1FFC"/>
    <w:rsid w:val="005C3B22"/>
    <w:rsid w:val="006060F4"/>
    <w:rsid w:val="006064F3"/>
    <w:rsid w:val="006159F2"/>
    <w:rsid w:val="0061608F"/>
    <w:rsid w:val="00621E8B"/>
    <w:rsid w:val="00622E4B"/>
    <w:rsid w:val="006374A2"/>
    <w:rsid w:val="00644270"/>
    <w:rsid w:val="00654F48"/>
    <w:rsid w:val="006560C3"/>
    <w:rsid w:val="0066081C"/>
    <w:rsid w:val="0066363D"/>
    <w:rsid w:val="006836BF"/>
    <w:rsid w:val="00684AC1"/>
    <w:rsid w:val="006A17DA"/>
    <w:rsid w:val="006A2298"/>
    <w:rsid w:val="006A316B"/>
    <w:rsid w:val="006A60E7"/>
    <w:rsid w:val="006B14ED"/>
    <w:rsid w:val="006B6DC3"/>
    <w:rsid w:val="006C125E"/>
    <w:rsid w:val="006D618E"/>
    <w:rsid w:val="006F538E"/>
    <w:rsid w:val="00717ABA"/>
    <w:rsid w:val="0072592D"/>
    <w:rsid w:val="007318A4"/>
    <w:rsid w:val="00732D19"/>
    <w:rsid w:val="00732E25"/>
    <w:rsid w:val="00735226"/>
    <w:rsid w:val="00746D98"/>
    <w:rsid w:val="00753325"/>
    <w:rsid w:val="00755BA1"/>
    <w:rsid w:val="00765406"/>
    <w:rsid w:val="007657E0"/>
    <w:rsid w:val="00767D27"/>
    <w:rsid w:val="00767F40"/>
    <w:rsid w:val="007821B6"/>
    <w:rsid w:val="0078736C"/>
    <w:rsid w:val="00787808"/>
    <w:rsid w:val="00794F3E"/>
    <w:rsid w:val="007A5B1B"/>
    <w:rsid w:val="007A77F8"/>
    <w:rsid w:val="007B7690"/>
    <w:rsid w:val="007C0176"/>
    <w:rsid w:val="007C12DB"/>
    <w:rsid w:val="007C3D60"/>
    <w:rsid w:val="007C7A3E"/>
    <w:rsid w:val="007E17A4"/>
    <w:rsid w:val="007E40C8"/>
    <w:rsid w:val="007F0947"/>
    <w:rsid w:val="007F6781"/>
    <w:rsid w:val="00816BD8"/>
    <w:rsid w:val="00817632"/>
    <w:rsid w:val="00823FEC"/>
    <w:rsid w:val="00843D5E"/>
    <w:rsid w:val="0084455F"/>
    <w:rsid w:val="00852A79"/>
    <w:rsid w:val="008548BA"/>
    <w:rsid w:val="008556B2"/>
    <w:rsid w:val="008638E9"/>
    <w:rsid w:val="008638EE"/>
    <w:rsid w:val="00871875"/>
    <w:rsid w:val="0087398C"/>
    <w:rsid w:val="0088082F"/>
    <w:rsid w:val="00883D0A"/>
    <w:rsid w:val="0089309D"/>
    <w:rsid w:val="008A1A63"/>
    <w:rsid w:val="008B0CDE"/>
    <w:rsid w:val="008B15A5"/>
    <w:rsid w:val="008B3027"/>
    <w:rsid w:val="008D5F0F"/>
    <w:rsid w:val="008F566C"/>
    <w:rsid w:val="00900143"/>
    <w:rsid w:val="00905860"/>
    <w:rsid w:val="00935157"/>
    <w:rsid w:val="00940AA9"/>
    <w:rsid w:val="00940BB9"/>
    <w:rsid w:val="00942932"/>
    <w:rsid w:val="009439E4"/>
    <w:rsid w:val="009443F4"/>
    <w:rsid w:val="009451CE"/>
    <w:rsid w:val="00946071"/>
    <w:rsid w:val="00957577"/>
    <w:rsid w:val="009610F0"/>
    <w:rsid w:val="00990649"/>
    <w:rsid w:val="009911F1"/>
    <w:rsid w:val="00993A6F"/>
    <w:rsid w:val="009A0B3F"/>
    <w:rsid w:val="009A35CC"/>
    <w:rsid w:val="009A6CB2"/>
    <w:rsid w:val="009A7D3F"/>
    <w:rsid w:val="009D3B5A"/>
    <w:rsid w:val="009D7A19"/>
    <w:rsid w:val="009F5A28"/>
    <w:rsid w:val="00A20BFD"/>
    <w:rsid w:val="00A22716"/>
    <w:rsid w:val="00A43940"/>
    <w:rsid w:val="00A51B09"/>
    <w:rsid w:val="00A73DD4"/>
    <w:rsid w:val="00A74859"/>
    <w:rsid w:val="00A80A49"/>
    <w:rsid w:val="00A83AC9"/>
    <w:rsid w:val="00AA2D83"/>
    <w:rsid w:val="00AA2F32"/>
    <w:rsid w:val="00AA4377"/>
    <w:rsid w:val="00AA6EF1"/>
    <w:rsid w:val="00AB0E7A"/>
    <w:rsid w:val="00AC4369"/>
    <w:rsid w:val="00AC727E"/>
    <w:rsid w:val="00AD18C0"/>
    <w:rsid w:val="00AE1ECA"/>
    <w:rsid w:val="00AE3B6B"/>
    <w:rsid w:val="00AE42BA"/>
    <w:rsid w:val="00B0557E"/>
    <w:rsid w:val="00B06C62"/>
    <w:rsid w:val="00B07303"/>
    <w:rsid w:val="00B334D6"/>
    <w:rsid w:val="00B372D0"/>
    <w:rsid w:val="00B45FE0"/>
    <w:rsid w:val="00B46907"/>
    <w:rsid w:val="00B52977"/>
    <w:rsid w:val="00B5545A"/>
    <w:rsid w:val="00B55FAC"/>
    <w:rsid w:val="00B74E3F"/>
    <w:rsid w:val="00B80E56"/>
    <w:rsid w:val="00B85DD2"/>
    <w:rsid w:val="00B8678A"/>
    <w:rsid w:val="00B871F0"/>
    <w:rsid w:val="00BA02CD"/>
    <w:rsid w:val="00BA28E2"/>
    <w:rsid w:val="00BA6A06"/>
    <w:rsid w:val="00BB3AE3"/>
    <w:rsid w:val="00BC3D71"/>
    <w:rsid w:val="00BE1DF4"/>
    <w:rsid w:val="00BE2E1B"/>
    <w:rsid w:val="00BF49E2"/>
    <w:rsid w:val="00C14B78"/>
    <w:rsid w:val="00C159B6"/>
    <w:rsid w:val="00C301EA"/>
    <w:rsid w:val="00C36B33"/>
    <w:rsid w:val="00C42591"/>
    <w:rsid w:val="00C44F5B"/>
    <w:rsid w:val="00C50226"/>
    <w:rsid w:val="00C53C4A"/>
    <w:rsid w:val="00C55A0B"/>
    <w:rsid w:val="00C935A3"/>
    <w:rsid w:val="00CA27ED"/>
    <w:rsid w:val="00CC5EAF"/>
    <w:rsid w:val="00CD1731"/>
    <w:rsid w:val="00CD2213"/>
    <w:rsid w:val="00CE5D42"/>
    <w:rsid w:val="00CE7AED"/>
    <w:rsid w:val="00CE7FAF"/>
    <w:rsid w:val="00D0107F"/>
    <w:rsid w:val="00D02914"/>
    <w:rsid w:val="00D04672"/>
    <w:rsid w:val="00D27D82"/>
    <w:rsid w:val="00D27E7C"/>
    <w:rsid w:val="00D35936"/>
    <w:rsid w:val="00D37D91"/>
    <w:rsid w:val="00D47F37"/>
    <w:rsid w:val="00D526FD"/>
    <w:rsid w:val="00D55E03"/>
    <w:rsid w:val="00D72CB8"/>
    <w:rsid w:val="00DA1134"/>
    <w:rsid w:val="00DB019D"/>
    <w:rsid w:val="00DB4F13"/>
    <w:rsid w:val="00DB62A9"/>
    <w:rsid w:val="00DC3C87"/>
    <w:rsid w:val="00DC55A2"/>
    <w:rsid w:val="00DC6CAA"/>
    <w:rsid w:val="00DD6F80"/>
    <w:rsid w:val="00DE7ECC"/>
    <w:rsid w:val="00E04220"/>
    <w:rsid w:val="00E216E5"/>
    <w:rsid w:val="00E3356B"/>
    <w:rsid w:val="00E4016F"/>
    <w:rsid w:val="00E4026D"/>
    <w:rsid w:val="00E42C42"/>
    <w:rsid w:val="00E47821"/>
    <w:rsid w:val="00E63AEA"/>
    <w:rsid w:val="00E67524"/>
    <w:rsid w:val="00E747A6"/>
    <w:rsid w:val="00E832FA"/>
    <w:rsid w:val="00E926A4"/>
    <w:rsid w:val="00E93BEC"/>
    <w:rsid w:val="00E95CE1"/>
    <w:rsid w:val="00EA3E88"/>
    <w:rsid w:val="00EB2CFA"/>
    <w:rsid w:val="00EB4A7B"/>
    <w:rsid w:val="00EB6AC7"/>
    <w:rsid w:val="00ED2476"/>
    <w:rsid w:val="00ED3624"/>
    <w:rsid w:val="00EF4ADE"/>
    <w:rsid w:val="00F06173"/>
    <w:rsid w:val="00F07845"/>
    <w:rsid w:val="00F14569"/>
    <w:rsid w:val="00F16DC0"/>
    <w:rsid w:val="00F25673"/>
    <w:rsid w:val="00F265C4"/>
    <w:rsid w:val="00F26F7F"/>
    <w:rsid w:val="00F3372E"/>
    <w:rsid w:val="00F35851"/>
    <w:rsid w:val="00F4349A"/>
    <w:rsid w:val="00F5495D"/>
    <w:rsid w:val="00F556E7"/>
    <w:rsid w:val="00F820C5"/>
    <w:rsid w:val="00F86EA9"/>
    <w:rsid w:val="00FA1D29"/>
    <w:rsid w:val="00FA3D19"/>
    <w:rsid w:val="00FA5608"/>
    <w:rsid w:val="00FB0870"/>
    <w:rsid w:val="00FB0DE2"/>
    <w:rsid w:val="00FB1344"/>
    <w:rsid w:val="00FB647D"/>
    <w:rsid w:val="00FB6DB8"/>
    <w:rsid w:val="00FB79E7"/>
    <w:rsid w:val="00FC258A"/>
    <w:rsid w:val="00FD5FCE"/>
    <w:rsid w:val="00FD63E3"/>
    <w:rsid w:val="00FE5B11"/>
    <w:rsid w:val="00FE74A5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2476"/>
  <w15:docId w15:val="{0468A49F-E160-48B6-98DA-BA569F65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8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684AC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026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7821B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7821B6"/>
    <w:rPr>
      <w:rFonts w:eastAsia="Arial"/>
      <w:sz w:val="22"/>
      <w:szCs w:val="22"/>
      <w:lang w:val="zh-CN"/>
    </w:rPr>
  </w:style>
  <w:style w:type="character" w:styleId="Forte">
    <w:name w:val="Strong"/>
    <w:basedOn w:val="Fontepargpadro"/>
    <w:uiPriority w:val="22"/>
    <w:qFormat/>
    <w:rsid w:val="00F265C4"/>
    <w:rPr>
      <w:b/>
      <w:bCs/>
    </w:rPr>
  </w:style>
  <w:style w:type="character" w:customStyle="1" w:styleId="react-xocs-alternative-link">
    <w:name w:val="react-xocs-alternative-link"/>
    <w:basedOn w:val="Fontepargpadro"/>
    <w:rsid w:val="003D4D51"/>
  </w:style>
  <w:style w:type="character" w:customStyle="1" w:styleId="given-name">
    <w:name w:val="given-name"/>
    <w:basedOn w:val="Fontepargpadro"/>
    <w:rsid w:val="003D4D51"/>
  </w:style>
  <w:style w:type="character" w:customStyle="1" w:styleId="text">
    <w:name w:val="text"/>
    <w:basedOn w:val="Fontepargpadro"/>
    <w:rsid w:val="003D4D51"/>
  </w:style>
  <w:style w:type="character" w:customStyle="1" w:styleId="author-ref">
    <w:name w:val="author-ref"/>
    <w:basedOn w:val="Fontepargpadro"/>
    <w:rsid w:val="003D4D51"/>
  </w:style>
  <w:style w:type="character" w:customStyle="1" w:styleId="anchor-text">
    <w:name w:val="anchor-text"/>
    <w:basedOn w:val="Fontepargpadro"/>
    <w:rsid w:val="002F7A1A"/>
  </w:style>
  <w:style w:type="character" w:styleId="nfase">
    <w:name w:val="Emphasis"/>
    <w:basedOn w:val="Fontepargpadro"/>
    <w:uiPriority w:val="20"/>
    <w:qFormat/>
    <w:rsid w:val="00816BD8"/>
    <w:rPr>
      <w:i/>
      <w:iCs/>
    </w:rPr>
  </w:style>
  <w:style w:type="paragraph" w:customStyle="1" w:styleId="html-x">
    <w:name w:val="html-x"/>
    <w:basedOn w:val="Normal"/>
    <w:rsid w:val="0081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html-italic">
    <w:name w:val="html-italic"/>
    <w:basedOn w:val="Fontepargpadro"/>
    <w:rsid w:val="00816BD8"/>
  </w:style>
  <w:style w:type="character" w:styleId="Refdecomentrio">
    <w:name w:val="annotation reference"/>
    <w:basedOn w:val="Fontepargpadro"/>
    <w:rsid w:val="00D37D9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37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7D91"/>
    <w:rPr>
      <w:rFonts w:eastAsia="Arial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37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37D91"/>
    <w:rPr>
      <w:rFonts w:eastAsia="Arial"/>
      <w:b/>
      <w:bCs/>
      <w:lang w:val="zh-CN"/>
    </w:rPr>
  </w:style>
  <w:style w:type="character" w:customStyle="1" w:styleId="reference">
    <w:name w:val="reference"/>
    <w:basedOn w:val="Fontepargpadro"/>
    <w:rsid w:val="00B80E56"/>
  </w:style>
  <w:style w:type="paragraph" w:styleId="Reviso">
    <w:name w:val="Revision"/>
    <w:hidden/>
    <w:uiPriority w:val="99"/>
    <w:unhideWhenUsed/>
    <w:rsid w:val="00905860"/>
    <w:rPr>
      <w:rFonts w:eastAsia="Arial"/>
      <w:sz w:val="22"/>
      <w:szCs w:val="22"/>
      <w:lang w:val="zh-CN"/>
    </w:rPr>
  </w:style>
  <w:style w:type="character" w:customStyle="1" w:styleId="period">
    <w:name w:val="period"/>
    <w:basedOn w:val="Fontepargpadro"/>
    <w:rsid w:val="003C6DA6"/>
  </w:style>
  <w:style w:type="character" w:customStyle="1" w:styleId="cit">
    <w:name w:val="cit"/>
    <w:basedOn w:val="Fontepargpadro"/>
    <w:rsid w:val="003C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s.pordeus@ufrpe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ysson.lins@ufrpe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ndref.li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1397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Alysson Lins</cp:lastModifiedBy>
  <cp:revision>11</cp:revision>
  <dcterms:created xsi:type="dcterms:W3CDTF">2023-08-26T16:53:00Z</dcterms:created>
  <dcterms:modified xsi:type="dcterms:W3CDTF">2023-10-04T17:47:00Z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