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5AC3144A" w14:textId="77777777" w:rsidR="00D336BA" w:rsidRPr="002B6A02" w:rsidRDefault="00D336BA" w:rsidP="00D33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A02">
        <w:rPr>
          <w:rFonts w:ascii="Times New Roman" w:hAnsi="Times New Roman" w:cs="Times New Roman"/>
          <w:b/>
          <w:bCs/>
          <w:sz w:val="24"/>
          <w:szCs w:val="24"/>
        </w:rPr>
        <w:t>O RISCO DE DIETAS VEGANAS EM IDADE GESTACIONAL E PEDIÁTRICA: HIPÓTESES, EVIDÊNCIAS E RECOMENDAÇÕES</w:t>
      </w:r>
    </w:p>
    <w:p w14:paraId="2DB5AC5A" w14:textId="77777777" w:rsidR="003A362B" w:rsidRPr="003A362B" w:rsidRDefault="003A362B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F5FC1" w14:textId="3D79CE67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005C4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0A78FDD3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</w:t>
      </w:r>
      <w:r w:rsidR="000B2AB9">
        <w:rPr>
          <w:rFonts w:ascii="Times New Roman" w:hAnsi="Times New Roman" w:cs="Times New Roman"/>
          <w:sz w:val="24"/>
          <w:szCs w:val="24"/>
        </w:rPr>
        <w:t>a</w:t>
      </w:r>
      <w:r w:rsidR="00A83DCB">
        <w:rPr>
          <w:rFonts w:ascii="Times New Roman" w:hAnsi="Times New Roman" w:cs="Times New Roman"/>
          <w:sz w:val="24"/>
          <w:szCs w:val="24"/>
        </w:rPr>
        <w:t xml:space="preserve">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30B35E70" w14:textId="77777777" w:rsid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005C47">
        <w:rPr>
          <w:rFonts w:ascii="Times New Roman" w:hAnsi="Times New Roman" w:cs="Times New Roman"/>
          <w:sz w:val="24"/>
          <w:szCs w:val="24"/>
        </w:rPr>
        <w:t>Médica e Docente do curso de Medicina – Centro Universitário de Patos de Minas- MG (rubiacoliveira@unipam.edu.br)</w:t>
      </w:r>
    </w:p>
    <w:p w14:paraId="0C7C3F4E" w14:textId="6C3ACDEB" w:rsidR="00A83DCB" w:rsidRP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09D22" w14:textId="74551073" w:rsidR="00D336BA" w:rsidRDefault="00D336BA" w:rsidP="00D3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A0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2B6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6A02">
        <w:rPr>
          <w:rFonts w:ascii="Times New Roman" w:hAnsi="Times New Roman" w:cs="Times New Roman"/>
          <w:sz w:val="24"/>
          <w:szCs w:val="24"/>
        </w:rPr>
        <w:t xml:space="preserve"> alimentação onívora é de suma importância para o desenvolvimento das crianças, principalmente até os nove anos de idade, visto que, é por meio de suplementações presentes em artigos animais, majoritariamente, que desenvolvem capacidades cognitivas, motoras, sensitivas e linguísticas do infante. Assim, uma dieta restritiva pode vir a comprometer o natural desenvolvimento da criança, devido a carência calórica-proteica, sinalizada por meio de fadigas, falta de concentração, falhas na memória, alucinações, icterícias e redução nas capacidades cognitivas, deficiências. </w:t>
      </w:r>
      <w:r w:rsidRPr="002B6A0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2B6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6A02">
        <w:rPr>
          <w:rFonts w:ascii="Times New Roman" w:hAnsi="Times New Roman" w:cs="Times New Roman"/>
          <w:sz w:val="24"/>
          <w:szCs w:val="24"/>
        </w:rPr>
        <w:t xml:space="preserve">ever a bibliografia atual, a mais relevante e disponível em formato online, sobre os riscos hipotéticos e empíricos, bem como recomendações das dietas vegetarianas em idade gestacional e pediátrica. </w:t>
      </w:r>
      <w:r w:rsidRPr="002B6A02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2B6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B6A02">
        <w:rPr>
          <w:rFonts w:ascii="Times New Roman" w:hAnsi="Times New Roman" w:cs="Times New Roman"/>
          <w:sz w:val="24"/>
          <w:szCs w:val="24"/>
        </w:rPr>
        <w:t xml:space="preserve">rata-se de uma pesquisa descritiva do tipo revisão integrativa da literatura. </w:t>
      </w:r>
      <w:r w:rsidRPr="002B6A02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2B6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B6A02">
        <w:rPr>
          <w:rFonts w:ascii="Times New Roman" w:hAnsi="Times New Roman" w:cs="Times New Roman"/>
          <w:sz w:val="24"/>
          <w:szCs w:val="24"/>
        </w:rPr>
        <w:t xml:space="preserve">rianças que mantém uma dieta restrita ao veganismo, têm maiores riscos de défices fisiológicos. Sob essa perspectiva, deve haver um equilíbrio do aporte de nutrientes, tendo em conta o estado de desenvolvimento da criança, para assegurar um harmonioso crescimento e desenvolvimento. </w:t>
      </w:r>
      <w:r w:rsidRPr="002B6A02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2B6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B6A02">
        <w:rPr>
          <w:rFonts w:ascii="Times New Roman" w:hAnsi="Times New Roman" w:cs="Times New Roman"/>
          <w:sz w:val="24"/>
          <w:szCs w:val="24"/>
        </w:rPr>
        <w:t xml:space="preserve">iante da escolha de inserir uma criança, mesmo nos primeiros anos de vida, numa dieta vegetariana ou vegana, o trabalho do pediatra é respeitar e aconselhar a família, alertando sobre seus riscos. Para isso, a consulta periódica ao pediatra e nutricionista é eminentemente necessária. </w:t>
      </w:r>
    </w:p>
    <w:p w14:paraId="7E6512A5" w14:textId="77777777" w:rsidR="00D336BA" w:rsidRDefault="00D336BA" w:rsidP="00D3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8FE0A" w14:textId="62AF2616" w:rsidR="00D336BA" w:rsidRPr="002B6A02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A02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2B6A02">
        <w:rPr>
          <w:rFonts w:ascii="Times New Roman" w:hAnsi="Times New Roman" w:cs="Times New Roman"/>
          <w:sz w:val="24"/>
          <w:szCs w:val="24"/>
        </w:rPr>
        <w:t>Veganismo; Vitamina B12; Ferro.</w:t>
      </w:r>
    </w:p>
    <w:p w14:paraId="16CACAD4" w14:textId="77777777" w:rsidR="00005C47" w:rsidRDefault="00005C47" w:rsidP="00D31D65">
      <w:pPr>
        <w:pStyle w:val="Referncias"/>
        <w:jc w:val="both"/>
        <w:rPr>
          <w:b/>
          <w:bCs/>
        </w:rPr>
      </w:pPr>
    </w:p>
    <w:p w14:paraId="52433AEF" w14:textId="6B5E2BFF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lastRenderedPageBreak/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5BAD866F" w14:textId="77777777" w:rsidR="00D336BA" w:rsidRPr="000B2AB9" w:rsidRDefault="00D336BA" w:rsidP="00D3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8E">
        <w:rPr>
          <w:rFonts w:ascii="Times New Roman" w:hAnsi="Times New Roman" w:cs="Times New Roman"/>
          <w:sz w:val="24"/>
          <w:szCs w:val="24"/>
        </w:rPr>
        <w:t xml:space="preserve">AGNOLI, C., et al. </w:t>
      </w:r>
      <w:r w:rsidRPr="003831D8">
        <w:rPr>
          <w:rFonts w:ascii="Times New Roman" w:hAnsi="Times New Roman" w:cs="Times New Roman"/>
          <w:sz w:val="24"/>
          <w:szCs w:val="24"/>
          <w:lang w:val="en-US"/>
        </w:rPr>
        <w:t xml:space="preserve">Position paper on vegetarian diets from the working group of the Italian Society of Human Nutrition. </w:t>
      </w:r>
      <w:r w:rsidRPr="000B2AB9">
        <w:rPr>
          <w:rFonts w:ascii="Times New Roman" w:hAnsi="Times New Roman" w:cs="Times New Roman"/>
          <w:b/>
          <w:bCs/>
          <w:sz w:val="24"/>
          <w:szCs w:val="24"/>
          <w:lang w:val="en-US"/>
        </w:rPr>
        <w:t>Nutrition, Metaboliam &amp; Cardiovascular Diseases,</w:t>
      </w:r>
      <w:r w:rsidRPr="000B2AB9">
        <w:rPr>
          <w:rFonts w:ascii="Times New Roman" w:hAnsi="Times New Roman" w:cs="Times New Roman"/>
          <w:sz w:val="24"/>
          <w:szCs w:val="24"/>
          <w:lang w:val="en-US"/>
        </w:rPr>
        <w:t xml:space="preserve"> v. 27, n. 1, p. 1037–1052, 2017. </w:t>
      </w:r>
    </w:p>
    <w:p w14:paraId="2B0B4883" w14:textId="77777777" w:rsidR="00D336BA" w:rsidRPr="000B2AB9" w:rsidRDefault="00D336BA" w:rsidP="00D3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E98A8D" w14:textId="77777777" w:rsidR="00D336BA" w:rsidRPr="003831D8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B9">
        <w:rPr>
          <w:rFonts w:ascii="Times New Roman" w:hAnsi="Times New Roman" w:cs="Times New Roman"/>
          <w:sz w:val="24"/>
          <w:szCs w:val="24"/>
          <w:lang w:val="en-US"/>
        </w:rPr>
        <w:t xml:space="preserve">AGUIRRE, J. A., et al. </w:t>
      </w:r>
      <w:r w:rsidRPr="003831D8">
        <w:rPr>
          <w:rFonts w:ascii="Times New Roman" w:hAnsi="Times New Roman" w:cs="Times New Roman"/>
          <w:sz w:val="24"/>
          <w:szCs w:val="24"/>
        </w:rPr>
        <w:t>Comprometimento neurológico sério devido à vitamina B12 e deficiência em bebês de mães veganas e vegetarianas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31D8">
        <w:rPr>
          <w:rFonts w:ascii="Times New Roman" w:hAnsi="Times New Roman" w:cs="Times New Roman"/>
          <w:b/>
          <w:bCs/>
          <w:sz w:val="24"/>
          <w:szCs w:val="24"/>
        </w:rPr>
        <w:t>Acta 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831D8">
        <w:rPr>
          <w:rFonts w:ascii="Times New Roman" w:hAnsi="Times New Roman" w:cs="Times New Roman"/>
          <w:b/>
          <w:bCs/>
          <w:sz w:val="24"/>
          <w:szCs w:val="24"/>
        </w:rPr>
        <w:t>ediatr</w:t>
      </w:r>
      <w:r>
        <w:rPr>
          <w:rFonts w:ascii="Times New Roman" w:hAnsi="Times New Roman" w:cs="Times New Roman"/>
          <w:b/>
          <w:bCs/>
          <w:sz w:val="24"/>
          <w:szCs w:val="24"/>
        </w:rPr>
        <w:t>ica,</w:t>
      </w:r>
      <w:r w:rsidRPr="003831D8">
        <w:rPr>
          <w:rFonts w:ascii="Times New Roman" w:hAnsi="Times New Roman" w:cs="Times New Roman"/>
          <w:sz w:val="24"/>
          <w:szCs w:val="24"/>
        </w:rPr>
        <w:t xml:space="preserve"> v. 117, n. 4, p. 420-424, 2019. </w:t>
      </w:r>
    </w:p>
    <w:p w14:paraId="1C752F92" w14:textId="77777777" w:rsidR="00D336BA" w:rsidRPr="003831D8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EC0B1" w14:textId="77777777" w:rsidR="00D336BA" w:rsidRPr="003831D8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D8">
        <w:rPr>
          <w:rFonts w:ascii="Times New Roman" w:hAnsi="Times New Roman" w:cs="Times New Roman"/>
          <w:sz w:val="24"/>
          <w:szCs w:val="24"/>
        </w:rPr>
        <w:t xml:space="preserve">ALVES, C. A. D., et al. </w:t>
      </w:r>
      <w:r w:rsidRPr="003831D8">
        <w:rPr>
          <w:rFonts w:ascii="Times New Roman" w:hAnsi="Times New Roman" w:cs="Times New Roman"/>
          <w:b/>
          <w:bCs/>
          <w:sz w:val="24"/>
          <w:szCs w:val="24"/>
        </w:rPr>
        <w:t>Hipovitaminose D em pediatria: recomendações para o diagnóstico, tratamento e prevenção.</w:t>
      </w:r>
      <w:r w:rsidRPr="003831D8">
        <w:rPr>
          <w:rFonts w:ascii="Times New Roman" w:hAnsi="Times New Roman" w:cs="Times New Roman"/>
          <w:sz w:val="24"/>
          <w:szCs w:val="24"/>
        </w:rPr>
        <w:t xml:space="preserve"> Departamento Científico de Endocrinologia - Sociedade Brasileira de Pediatria</w:t>
      </w:r>
      <w:r w:rsidRPr="003831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831D8">
        <w:rPr>
          <w:rFonts w:ascii="Times New Roman" w:hAnsi="Times New Roman" w:cs="Times New Roman"/>
          <w:sz w:val="24"/>
          <w:szCs w:val="24"/>
        </w:rPr>
        <w:t xml:space="preserve"> p. 1-11, 2016. </w:t>
      </w:r>
    </w:p>
    <w:p w14:paraId="0923192D" w14:textId="77777777" w:rsidR="00D336BA" w:rsidRPr="003831D8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82C8" w14:textId="77777777" w:rsidR="00D336BA" w:rsidRPr="003831D8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D8">
        <w:rPr>
          <w:rFonts w:ascii="Times New Roman" w:hAnsi="Times New Roman" w:cs="Times New Roman"/>
          <w:sz w:val="24"/>
          <w:szCs w:val="24"/>
        </w:rPr>
        <w:t xml:space="preserve">AMARAL, J., et al. Acidente Vascular Cerebral Isquémico num Lactente Filho de Mãe Vegana. </w:t>
      </w:r>
      <w:r w:rsidRPr="003831D8">
        <w:rPr>
          <w:rFonts w:ascii="Times New Roman" w:hAnsi="Times New Roman" w:cs="Times New Roman"/>
          <w:b/>
          <w:bCs/>
          <w:sz w:val="24"/>
          <w:szCs w:val="24"/>
        </w:rPr>
        <w:t>Acta 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831D8">
        <w:rPr>
          <w:rFonts w:ascii="Times New Roman" w:hAnsi="Times New Roman" w:cs="Times New Roman"/>
          <w:b/>
          <w:bCs/>
          <w:sz w:val="24"/>
          <w:szCs w:val="24"/>
        </w:rPr>
        <w:t>ediatr</w:t>
      </w:r>
      <w:r>
        <w:rPr>
          <w:rFonts w:ascii="Times New Roman" w:hAnsi="Times New Roman" w:cs="Times New Roman"/>
          <w:b/>
          <w:bCs/>
          <w:sz w:val="24"/>
          <w:szCs w:val="24"/>
        </w:rPr>
        <w:t>ica,</w:t>
      </w:r>
      <w:r w:rsidRPr="003831D8">
        <w:rPr>
          <w:rFonts w:ascii="Times New Roman" w:hAnsi="Times New Roman" w:cs="Times New Roman"/>
          <w:sz w:val="24"/>
          <w:szCs w:val="24"/>
        </w:rPr>
        <w:t xml:space="preserve"> v. 49, n. 1, p. 66-70, 2018. </w:t>
      </w:r>
    </w:p>
    <w:p w14:paraId="106AE550" w14:textId="77777777" w:rsidR="00D336BA" w:rsidRPr="003831D8" w:rsidRDefault="00D336BA" w:rsidP="00D3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BE14" w14:textId="77777777" w:rsidR="003A362B" w:rsidRPr="00005C47" w:rsidRDefault="003A362B" w:rsidP="001C3B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pt-BR"/>
        </w:rPr>
      </w:pPr>
    </w:p>
    <w:p w14:paraId="340A1DE5" w14:textId="3A382B17" w:rsidR="001C3B85" w:rsidRPr="00005C47" w:rsidRDefault="001C3B85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005C47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005C4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005C4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005C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48F" w14:textId="77777777" w:rsidR="00B653DA" w:rsidRDefault="00B653DA" w:rsidP="00D31D65">
      <w:pPr>
        <w:spacing w:after="0" w:line="240" w:lineRule="auto"/>
      </w:pPr>
      <w:r>
        <w:separator/>
      </w:r>
    </w:p>
  </w:endnote>
  <w:endnote w:type="continuationSeparator" w:id="0">
    <w:p w14:paraId="5AD98526" w14:textId="77777777" w:rsidR="00B653DA" w:rsidRDefault="00B653DA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BACDF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E8AD" w14:textId="77777777" w:rsidR="00B653DA" w:rsidRDefault="00B653DA" w:rsidP="00D31D65">
      <w:pPr>
        <w:spacing w:after="0" w:line="240" w:lineRule="auto"/>
      </w:pPr>
      <w:r>
        <w:separator/>
      </w:r>
    </w:p>
  </w:footnote>
  <w:footnote w:type="continuationSeparator" w:id="0">
    <w:p w14:paraId="7E83D999" w14:textId="77777777" w:rsidR="00B653DA" w:rsidRDefault="00B653DA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05C47"/>
    <w:rsid w:val="000514F5"/>
    <w:rsid w:val="000B2AB9"/>
    <w:rsid w:val="00103AAA"/>
    <w:rsid w:val="00190971"/>
    <w:rsid w:val="001C3B85"/>
    <w:rsid w:val="001C540B"/>
    <w:rsid w:val="001D308C"/>
    <w:rsid w:val="001E0169"/>
    <w:rsid w:val="00236A84"/>
    <w:rsid w:val="002909AB"/>
    <w:rsid w:val="00320817"/>
    <w:rsid w:val="00330FB2"/>
    <w:rsid w:val="00357FF3"/>
    <w:rsid w:val="003A362B"/>
    <w:rsid w:val="003F7C93"/>
    <w:rsid w:val="00413985"/>
    <w:rsid w:val="00444631"/>
    <w:rsid w:val="004A0F63"/>
    <w:rsid w:val="004C398B"/>
    <w:rsid w:val="004E1812"/>
    <w:rsid w:val="00531C01"/>
    <w:rsid w:val="00551331"/>
    <w:rsid w:val="00555586"/>
    <w:rsid w:val="006E5875"/>
    <w:rsid w:val="00791F92"/>
    <w:rsid w:val="007A693F"/>
    <w:rsid w:val="007E023C"/>
    <w:rsid w:val="007F1B71"/>
    <w:rsid w:val="00801459"/>
    <w:rsid w:val="008A3C40"/>
    <w:rsid w:val="008E717C"/>
    <w:rsid w:val="009B53E4"/>
    <w:rsid w:val="00A26090"/>
    <w:rsid w:val="00A7632F"/>
    <w:rsid w:val="00A83DCB"/>
    <w:rsid w:val="00B6172F"/>
    <w:rsid w:val="00B653DA"/>
    <w:rsid w:val="00C44943"/>
    <w:rsid w:val="00CC228E"/>
    <w:rsid w:val="00CC3936"/>
    <w:rsid w:val="00D178EB"/>
    <w:rsid w:val="00D31D65"/>
    <w:rsid w:val="00D336BA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45</cp:revision>
  <cp:lastPrinted>2021-09-28T21:43:00Z</cp:lastPrinted>
  <dcterms:created xsi:type="dcterms:W3CDTF">2021-08-12T15:33:00Z</dcterms:created>
  <dcterms:modified xsi:type="dcterms:W3CDTF">2021-10-01T01:50:00Z</dcterms:modified>
</cp:coreProperties>
</file>