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/>
          <w:sz w:val="24"/>
          <w:szCs w:val="24"/>
        </w:rPr>
      </w:pPr>
      <w:bookmarkStart w:id="0" w:name="__DdeLink__24_328715709"/>
      <w:bookmarkEnd w:id="0"/>
      <w:r>
        <w:rPr>
          <w:rFonts w:cs="Times New Roman" w:ascii="Arial" w:hAnsi="Arial"/>
          <w:b/>
          <w:sz w:val="24"/>
          <w:szCs w:val="24"/>
        </w:rPr>
        <w:t>ATUAÇÃO DA FISIOTERAPIA NA SÍNDROME DE WEST: UM ESTUDO BIBLIOGRÁFICO</w:t>
      </w:r>
    </w:p>
    <w:p>
      <w:pPr>
        <w:pStyle w:val="Normal"/>
        <w:jc w:val="right"/>
        <w:rPr>
          <w:rFonts w:cs="Arial"/>
          <w:color w:val="00000A"/>
        </w:rPr>
      </w:pPr>
      <w:r>
        <w:rPr>
          <w:rFonts w:cs="Arial"/>
          <w:color w:val="00000A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INTRODUÇÃO:</w:t>
      </w:r>
      <w:r>
        <w:rPr>
          <w:rFonts w:cs="Arial" w:ascii="Arial" w:hAnsi="Arial"/>
          <w:sz w:val="24"/>
          <w:szCs w:val="24"/>
        </w:rPr>
        <w:t xml:space="preserve"> A Síndrome de West (SW) é uma síndrome epiléptica secundária generalizada, que ocorre dentro do primeiro ano de vida e interrompe o desenvolvimento psicomotor do portador. Com predominância no sexo masculino, a Síndrome de West é considerada uma doença rara e sem cura. Os espasmos infantis estão associados a diversos fatores: genéticos, teratogênicos, pré-natais, pós-natais e fatores adquiridos. Quanto ao tratamento, primeiramente utilizam-se medicamentos antiepiléticos. Outra forma de tratamento utilizada para esta síndrome é a Fisioterapia. </w:t>
      </w:r>
      <w:r>
        <w:rPr>
          <w:rFonts w:cs="Arial" w:ascii="Arial" w:hAnsi="Arial"/>
          <w:b/>
          <w:bCs/>
          <w:sz w:val="24"/>
          <w:szCs w:val="24"/>
        </w:rPr>
        <w:t>OBJETIVO:</w:t>
      </w:r>
      <w:r>
        <w:rPr>
          <w:rFonts w:cs="Arial" w:ascii="Arial" w:hAnsi="Arial"/>
          <w:sz w:val="24"/>
          <w:szCs w:val="24"/>
        </w:rPr>
        <w:t xml:space="preserve"> Estudar a abordagem da Fisioterapia em pacientes com a Síndrome de West. </w:t>
      </w:r>
      <w:r>
        <w:rPr>
          <w:rFonts w:cs="Arial" w:ascii="Arial" w:hAnsi="Arial"/>
          <w:b/>
          <w:bCs/>
          <w:sz w:val="24"/>
          <w:szCs w:val="24"/>
        </w:rPr>
        <w:t>M</w:t>
      </w:r>
      <w:r>
        <w:rPr>
          <w:rFonts w:cs="Arial" w:ascii="Arial" w:hAnsi="Arial"/>
          <w:b/>
          <w:bCs/>
          <w:sz w:val="24"/>
          <w:szCs w:val="24"/>
        </w:rPr>
        <w:t>ÉTODOS</w:t>
      </w:r>
      <w:r>
        <w:rPr>
          <w:rFonts w:cs="Arial" w:ascii="Arial" w:hAnsi="Arial"/>
          <w:b/>
          <w:bCs/>
          <w:sz w:val="24"/>
          <w:szCs w:val="24"/>
        </w:rPr>
        <w:t>:</w:t>
      </w:r>
      <w:r>
        <w:rPr>
          <w:rFonts w:cs="Arial" w:ascii="Arial" w:hAnsi="Arial"/>
          <w:sz w:val="24"/>
          <w:szCs w:val="24"/>
        </w:rPr>
        <w:t xml:space="preserve"> Este estudo constitui-se de um resumo de revisão da literatura, no qual a pesquisa foi realizada na base de dados: Pubmed, Scielo, Bireme, incluímos por textos completos disponíveis, idioma português e artigos de 2007 a 2016. De nove artigos encontrados excluímos dois, pois abordavam outros aspectos que não queríamos focar nessa revisão. </w:t>
      </w:r>
      <w:r>
        <w:rPr>
          <w:rFonts w:cs="Arial" w:ascii="Arial" w:hAnsi="Arial"/>
          <w:b/>
          <w:bCs/>
          <w:sz w:val="24"/>
          <w:szCs w:val="24"/>
        </w:rPr>
        <w:t>RESULTADOS:</w:t>
      </w:r>
      <w:r>
        <w:rPr>
          <w:rFonts w:cs="Arial" w:ascii="Arial" w:hAnsi="Arial"/>
          <w:sz w:val="24"/>
          <w:szCs w:val="24"/>
        </w:rPr>
        <w:t xml:space="preserve"> A Fisioterapia foi importante aos pacientes para sua evolução satisfatória do quadro motor, respiratório e psicossocial. Dentre os principais ganhos com tratamento fisioterapêutico, pôde-se destacar o ganho de amplitude de movimento (ADM), melhora da flexibilidade corporal, inibição dos padrões espásticos, melhora na dinâmica respiratória, melhora do esquema corporal e do equilíbrio (dinâmico e o estático).Em um dos estudos obteve-se a eficácia da utilização de alongamentos de cadeias musculares em se tratando de membros superiores e inferiores. Por fim, estímulos audiovisuais eram realizados através de brincadeiras lúdicas com objetos coloridos e sonoros, chamando a atenção do paciente. </w:t>
      </w:r>
      <w:r>
        <w:rPr>
          <w:rFonts w:cs="Arial" w:ascii="Arial" w:hAnsi="Arial"/>
          <w:b/>
          <w:bCs/>
          <w:sz w:val="24"/>
          <w:szCs w:val="24"/>
        </w:rPr>
        <w:t xml:space="preserve">CONCLUSÃO: </w:t>
      </w:r>
      <w:r>
        <w:rPr>
          <w:rFonts w:cs="Arial" w:ascii="Arial" w:hAnsi="Arial"/>
          <w:sz w:val="24"/>
          <w:szCs w:val="24"/>
        </w:rPr>
        <w:t>Consta-se que a Fisioterapia beneficia o desenvolvimento motor e psicossocial desses pacientes posto que ocorre a melhora do tô</w:t>
      </w:r>
      <w:bookmarkStart w:id="1" w:name="_GoBack"/>
      <w:bookmarkEnd w:id="1"/>
      <w:r>
        <w:rPr>
          <w:rFonts w:cs="Arial" w:ascii="Arial" w:hAnsi="Arial"/>
          <w:sz w:val="24"/>
          <w:szCs w:val="24"/>
        </w:rPr>
        <w:t>nus muscular, aquisição das reações de retificação e equilíbrio, melhora da preensão e do sistema cardiorrespiratório. Contudo, faz-se necessário mais estudos sobre essa temática a fim de gerar melhores técnicas e abordagem ao paciente portador dessa síndrome.</w:t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b4c52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Application>LibreOffice/5.3.4.2$Windows_x86 LibreOffice_project/f82d347ccc0be322489bf7da61d7e4ad13fe2ff3</Application>
  <Pages>1</Pages>
  <Words>306</Words>
  <Characters>1864</Characters>
  <CharactersWithSpaces>2168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2017-10-14T02:52:00Z</dcterms:created>
  <dc:creator>professor</dc:creator>
  <dc:description/>
  <dc:language>pt-BR</dc:language>
  <cp:lastModifiedBy/>
  <dcterms:modified xsi:type="dcterms:W3CDTF">2017-10-14T18:38:08Z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