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28ECC" w14:textId="36BD6AEE" w:rsidR="0081670C" w:rsidRDefault="0081670C" w:rsidP="0081670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</w:pPr>
      <w:r w:rsidRPr="0081670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  <w:t xml:space="preserve">ENTRE RESISTENCIAS E INOVAÇÕES: 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  <w:t>REFLEXÕES TEÓRICAS ACERC</w:t>
      </w:r>
      <w:r w:rsidRPr="0081670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  <w:t>A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  <w:t xml:space="preserve"> DA</w:t>
      </w:r>
      <w:r w:rsidRPr="0081670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  <w:t xml:space="preserve"> FORMAÇÃO IN</w:t>
      </w:r>
      <w:r w:rsidR="0046607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  <w:t>I</w:t>
      </w:r>
      <w:r w:rsidRPr="0081670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  <w:t>CIAL DE PROFESSORES DE GEOGRAFIA E SUAS RACIONALIDADES</w:t>
      </w:r>
    </w:p>
    <w:p w14:paraId="3DF3046E" w14:textId="767F855D" w:rsidR="0081670C" w:rsidRPr="0081670C" w:rsidRDefault="0081670C" w:rsidP="0081670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</w:pPr>
      <w:r w:rsidRPr="0081670C">
        <w:rPr>
          <w:rFonts w:ascii="Times New Roman" w:hAnsi="Times New Roman" w:cs="Times New Roman"/>
          <w:b/>
          <w:bCs/>
          <w:sz w:val="24"/>
          <w:szCs w:val="24"/>
        </w:rPr>
        <w:t>Francisco de Oliveira Viana</w:t>
      </w:r>
    </w:p>
    <w:p w14:paraId="7376C2B8" w14:textId="5CC62CE5" w:rsidR="0081670C" w:rsidRDefault="0081670C" w:rsidP="00816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Graduando em Geografia Universidade Estadual do Maranhão - UEMA</w:t>
      </w:r>
    </w:p>
    <w:p w14:paraId="131ECB36" w14:textId="6FC8D94A" w:rsidR="0081670C" w:rsidRDefault="0081670C" w:rsidP="0081670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Chiicoviana@outlook.com</w:t>
      </w:r>
    </w:p>
    <w:p w14:paraId="21EB0792" w14:textId="152C26B1" w:rsidR="0081670C" w:rsidRPr="0081670C" w:rsidRDefault="0081670C" w:rsidP="00816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670C">
        <w:rPr>
          <w:rFonts w:ascii="Times New Roman" w:hAnsi="Times New Roman" w:cs="Times New Roman"/>
          <w:b/>
          <w:bCs/>
          <w:sz w:val="24"/>
          <w:szCs w:val="24"/>
        </w:rPr>
        <w:t>Iris Maria Ribeiro Porto</w:t>
      </w:r>
    </w:p>
    <w:p w14:paraId="4A443B33" w14:textId="70BD2BA3" w:rsidR="0081670C" w:rsidRDefault="0081670C" w:rsidP="00816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Adjunta da Universidade Estadual do Maranhão- UEMA</w:t>
      </w:r>
    </w:p>
    <w:p w14:paraId="24400081" w14:textId="3EE1BBC1" w:rsidR="00A83657" w:rsidRDefault="00A83657" w:rsidP="0081670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Port.iris@gmail.com</w:t>
      </w:r>
    </w:p>
    <w:p w14:paraId="2E235868" w14:textId="77777777" w:rsidR="0081670C" w:rsidRDefault="0081670C" w:rsidP="0081670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pt-BR"/>
        </w:rPr>
      </w:pPr>
    </w:p>
    <w:p w14:paraId="55EA1A36" w14:textId="77777777" w:rsidR="0081670C" w:rsidRPr="0081670C" w:rsidRDefault="0081670C" w:rsidP="0081670C">
      <w:pPr>
        <w:spacing w:after="1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81670C">
        <w:rPr>
          <w:rFonts w:ascii="Times New Roman" w:eastAsia="Times New Roman" w:hAnsi="Times New Roman" w:cs="Times New Roman"/>
          <w:b/>
          <w:sz w:val="24"/>
          <w:szCs w:val="24"/>
        </w:rPr>
        <w:t xml:space="preserve">Resumo:  </w:t>
      </w:r>
      <w:r w:rsidRPr="00816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A5961" w14:textId="04C772C0" w:rsidR="000E26CA" w:rsidRDefault="0081670C" w:rsidP="0081670C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81670C">
        <w:rPr>
          <w:rFonts w:ascii="Times New Roman" w:hAnsi="Times New Roman" w:cs="Times New Roman"/>
          <w:sz w:val="24"/>
          <w:szCs w:val="24"/>
        </w:rPr>
        <w:t xml:space="preserve">Tendo em vista as diversas mudanças ocorridas, sobretudo no início do Século XX, que desencadearam uma metamorfose de questões </w:t>
      </w:r>
      <w:r w:rsidR="000E26CA">
        <w:rPr>
          <w:rFonts w:ascii="Times New Roman" w:hAnsi="Times New Roman" w:cs="Times New Roman"/>
          <w:sz w:val="24"/>
          <w:szCs w:val="24"/>
        </w:rPr>
        <w:t>socioeconômicas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670C">
        <w:rPr>
          <w:rFonts w:ascii="Times New Roman" w:hAnsi="Times New Roman" w:cs="Times New Roman"/>
          <w:sz w:val="24"/>
          <w:szCs w:val="24"/>
        </w:rPr>
        <w:t>culturais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1670C">
        <w:rPr>
          <w:rFonts w:ascii="Times New Roman" w:hAnsi="Times New Roman" w:cs="Times New Roman"/>
          <w:sz w:val="24"/>
          <w:szCs w:val="24"/>
        </w:rPr>
        <w:t>entre outras, surge a necessidade de coadunar essas mudanças da sociedade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70C">
        <w:rPr>
          <w:rFonts w:ascii="Times New Roman" w:hAnsi="Times New Roman" w:cs="Times New Roman"/>
          <w:sz w:val="24"/>
          <w:szCs w:val="24"/>
        </w:rPr>
        <w:t>com a formação inicial de professores, em especial os de Geografia</w:t>
      </w:r>
      <w:r>
        <w:rPr>
          <w:rFonts w:ascii="Times New Roman" w:hAnsi="Times New Roman" w:cs="Times New Roman"/>
          <w:sz w:val="24"/>
          <w:szCs w:val="24"/>
        </w:rPr>
        <w:t xml:space="preserve">, ciência que estuda o espaço </w:t>
      </w:r>
      <w:r w:rsidR="000E26CA">
        <w:rPr>
          <w:rFonts w:ascii="Times New Roman" w:hAnsi="Times New Roman" w:cs="Times New Roman"/>
          <w:sz w:val="24"/>
          <w:szCs w:val="24"/>
        </w:rPr>
        <w:t>geográfico</w:t>
      </w:r>
      <w:r w:rsidRPr="0081670C">
        <w:rPr>
          <w:rFonts w:ascii="Times New Roman" w:hAnsi="Times New Roman" w:cs="Times New Roman"/>
          <w:sz w:val="24"/>
          <w:szCs w:val="24"/>
        </w:rPr>
        <w:t xml:space="preserve">. </w:t>
      </w:r>
      <w:r w:rsidR="000E26CA" w:rsidRPr="0081670C">
        <w:rPr>
          <w:rFonts w:ascii="Times New Roman" w:hAnsi="Times New Roman" w:cs="Times New Roman"/>
          <w:sz w:val="24"/>
          <w:szCs w:val="24"/>
        </w:rPr>
        <w:t>Pautado sobretudo em revisões bibliográficas e reflexões teóricas autônomas.</w:t>
      </w:r>
      <w:r w:rsidR="000E26CA">
        <w:rPr>
          <w:rFonts w:ascii="Times New Roman" w:hAnsi="Times New Roman" w:cs="Times New Roman"/>
          <w:sz w:val="24"/>
          <w:szCs w:val="24"/>
        </w:rPr>
        <w:t>, e</w:t>
      </w:r>
      <w:r w:rsidRPr="0081670C">
        <w:rPr>
          <w:rFonts w:ascii="Times New Roman" w:hAnsi="Times New Roman" w:cs="Times New Roman"/>
          <w:sz w:val="24"/>
          <w:szCs w:val="24"/>
        </w:rPr>
        <w:t>ste artigo pensa o lugar da Universidade nessa formação inicial docente, objetivando fazer uma revisão acerca das racionalidades que cercam a formação dos professores, com enfoque para essa área de conhecimento, focando lentes sobre os modelos que estejam ligados com o atual contexto socioespacial.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9D955" w14:textId="77777777" w:rsidR="000E26CA" w:rsidRPr="0081670C" w:rsidRDefault="000E26CA" w:rsidP="0081670C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</w:p>
    <w:p w14:paraId="37D8BECD" w14:textId="2555779A" w:rsidR="002218B1" w:rsidRDefault="0081670C" w:rsidP="00B77877">
      <w:pPr>
        <w:spacing w:after="0" w:line="240" w:lineRule="auto"/>
        <w:ind w:left="142"/>
        <w:jc w:val="both"/>
      </w:pPr>
      <w:r w:rsidRPr="0081670C">
        <w:rPr>
          <w:rFonts w:ascii="Times New Roman" w:eastAsia="Times New Roman" w:hAnsi="Times New Roman" w:cs="Times New Roman"/>
          <w:b/>
          <w:sz w:val="24"/>
          <w:szCs w:val="24"/>
        </w:rPr>
        <w:t>Palavras chave:</w:t>
      </w:r>
      <w:r w:rsidRPr="0081670C">
        <w:rPr>
          <w:rFonts w:ascii="Times New Roman" w:hAnsi="Times New Roman" w:cs="Times New Roman"/>
          <w:sz w:val="24"/>
          <w:szCs w:val="24"/>
        </w:rPr>
        <w:t xml:space="preserve"> Formação inicial. Ensino. Racionalidade. Geografia.</w:t>
      </w:r>
      <w:r>
        <w:t xml:space="preserve">  </w:t>
      </w:r>
    </w:p>
    <w:p w14:paraId="6A0AB3C2" w14:textId="379EF7AA" w:rsidR="00B77877" w:rsidRDefault="00B77877" w:rsidP="00B7787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88FF498" w14:textId="3F99F343" w:rsidR="00B77877" w:rsidRDefault="00B77877" w:rsidP="00B7787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877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66149F7D" w14:textId="403773E6" w:rsidR="00B77877" w:rsidRPr="00B77877" w:rsidRDefault="00B77877" w:rsidP="00B7787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170E9" w14:textId="091FF576" w:rsidR="00B77877" w:rsidRPr="00B77877" w:rsidRDefault="00B77877" w:rsidP="00B77877">
      <w:pPr>
        <w:spacing w:after="0" w:line="240" w:lineRule="auto"/>
        <w:ind w:left="10"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7877">
        <w:rPr>
          <w:rFonts w:ascii="Times New Roman" w:hAnsi="Times New Roman" w:cs="Times New Roman"/>
          <w:sz w:val="24"/>
          <w:szCs w:val="24"/>
        </w:rPr>
        <w:t>Atualmente</w:t>
      </w:r>
      <w:r w:rsidR="00EF6958">
        <w:rPr>
          <w:rFonts w:ascii="Times New Roman" w:hAnsi="Times New Roman" w:cs="Times New Roman"/>
          <w:sz w:val="24"/>
          <w:szCs w:val="24"/>
        </w:rPr>
        <w:t xml:space="preserve"> </w:t>
      </w:r>
      <w:r w:rsidRPr="00B77877">
        <w:rPr>
          <w:rFonts w:ascii="Times New Roman" w:hAnsi="Times New Roman" w:cs="Times New Roman"/>
          <w:sz w:val="24"/>
          <w:szCs w:val="24"/>
        </w:rPr>
        <w:t xml:space="preserve">tem se intensificado cada vez mais o desenvolvimento de pesquisas </w:t>
      </w:r>
    </w:p>
    <w:p w14:paraId="543559F5" w14:textId="7710A288" w:rsidR="00B77877" w:rsidRPr="00B77877" w:rsidRDefault="00B77877" w:rsidP="00B77877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 xml:space="preserve">acerca da formação inicial de professores no Brasil. Há algumas justificativas para o aumento de pesquisas desse cunho. Uma delas é entender o contexto educacional contemporâneo, o que leva ao estabelecimento de novos paradigmas acerca da formação inicial desses profissionais, tendo em vista que é perceptível na realidade escolar, a prática docente de modelos </w:t>
      </w:r>
      <w:r w:rsidR="00EF6958">
        <w:rPr>
          <w:rFonts w:ascii="Times New Roman" w:hAnsi="Times New Roman" w:cs="Times New Roman"/>
          <w:sz w:val="24"/>
          <w:szCs w:val="24"/>
        </w:rPr>
        <w:t>ultrapassados</w:t>
      </w:r>
      <w:r w:rsidRPr="00B77877">
        <w:rPr>
          <w:rFonts w:ascii="Times New Roman" w:hAnsi="Times New Roman" w:cs="Times New Roman"/>
          <w:sz w:val="24"/>
          <w:szCs w:val="24"/>
        </w:rPr>
        <w:t xml:space="preserve">. Essa realidade pode ser um reflexo da estrutura de cursos superiores que fazem a formação inicial. </w:t>
      </w:r>
    </w:p>
    <w:p w14:paraId="00E67A3F" w14:textId="025FD02D" w:rsidR="00B77877" w:rsidRPr="00B77877" w:rsidRDefault="00B77877" w:rsidP="00B77877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 xml:space="preserve">              Para Porto</w:t>
      </w:r>
      <w:r w:rsidR="00EF6958">
        <w:rPr>
          <w:rFonts w:ascii="Times New Roman" w:hAnsi="Times New Roman" w:cs="Times New Roman"/>
          <w:sz w:val="24"/>
          <w:szCs w:val="24"/>
        </w:rPr>
        <w:t xml:space="preserve"> </w:t>
      </w:r>
      <w:r w:rsidRPr="00B77877">
        <w:rPr>
          <w:rFonts w:ascii="Times New Roman" w:hAnsi="Times New Roman" w:cs="Times New Roman"/>
          <w:sz w:val="24"/>
          <w:szCs w:val="24"/>
        </w:rPr>
        <w:t xml:space="preserve">(2017), tais modelos e paradigmas tradicionais têm orientado práticas e políticas de formação inicial de docentes no Brasil e em vários outros países do mundo, </w:t>
      </w:r>
      <w:r w:rsidRPr="00B77877">
        <w:rPr>
          <w:rFonts w:ascii="Times New Roman" w:hAnsi="Times New Roman" w:cs="Times New Roman"/>
          <w:sz w:val="24"/>
          <w:szCs w:val="24"/>
        </w:rPr>
        <w:lastRenderedPageBreak/>
        <w:t xml:space="preserve">especialmente em Geografia. Nessa perspectiva, esses modelos formam profissionais da educação para esta geração, como já referenciado, apesar do seu contexto complexo e “do aumento das exigências e manutenção das velhas verdades que não funcionam” (IMBERÓN, 2009, p. 16).  </w:t>
      </w:r>
    </w:p>
    <w:p w14:paraId="24EC7B4F" w14:textId="2E925F75" w:rsidR="00B77877" w:rsidRPr="00B77877" w:rsidRDefault="00B77877" w:rsidP="00B77877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297">
        <w:rPr>
          <w:rFonts w:ascii="Times New Roman" w:hAnsi="Times New Roman" w:cs="Times New Roman"/>
          <w:sz w:val="24"/>
          <w:szCs w:val="24"/>
        </w:rPr>
        <w:t>Enfatizamos,</w:t>
      </w:r>
      <w:r>
        <w:rPr>
          <w:rFonts w:ascii="Times New Roman" w:hAnsi="Times New Roman" w:cs="Times New Roman"/>
          <w:sz w:val="24"/>
          <w:szCs w:val="24"/>
        </w:rPr>
        <w:t xml:space="preserve"> portanto, o papel da Universidade </w:t>
      </w:r>
      <w:r w:rsidRPr="00B77877">
        <w:rPr>
          <w:rFonts w:ascii="Times New Roman" w:hAnsi="Times New Roman" w:cs="Times New Roman"/>
          <w:sz w:val="24"/>
          <w:szCs w:val="24"/>
        </w:rPr>
        <w:t>na formação inicial de professores, entendendo que o conjunto de ações, vivências e conteúdo programático do que é ensinado no âmbito acadêmico de licenciatura, é praticado nas salas de aula pelos docentes egressos. Posteriormente, a formação continuada poderá acrescentar os saberes com maiores especificidades de acordo com a área de interesse. Ou seja, os saberes da formação inicial perpassam os muros da Universidade</w:t>
      </w:r>
      <w:r w:rsidR="00EF6958">
        <w:rPr>
          <w:rFonts w:ascii="Times New Roman" w:hAnsi="Times New Roman" w:cs="Times New Roman"/>
          <w:sz w:val="24"/>
          <w:szCs w:val="24"/>
        </w:rPr>
        <w:t xml:space="preserve"> </w:t>
      </w:r>
      <w:r w:rsidRPr="00B77877">
        <w:rPr>
          <w:rFonts w:ascii="Times New Roman" w:hAnsi="Times New Roman" w:cs="Times New Roman"/>
          <w:sz w:val="24"/>
          <w:szCs w:val="24"/>
        </w:rPr>
        <w:t xml:space="preserve">até às práticas dos seus egressos. </w:t>
      </w:r>
    </w:p>
    <w:p w14:paraId="7CF75E32" w14:textId="3B80103B" w:rsidR="00B77877" w:rsidRDefault="00B77877" w:rsidP="00B77877">
      <w:pPr>
        <w:spacing w:after="0" w:line="240" w:lineRule="auto"/>
        <w:ind w:left="127"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B77877">
        <w:rPr>
          <w:rFonts w:ascii="Times New Roman" w:hAnsi="Times New Roman" w:cs="Times New Roman"/>
          <w:sz w:val="24"/>
          <w:szCs w:val="24"/>
        </w:rPr>
        <w:t xml:space="preserve">Este artigo é fruto de uma pesquisa científica, desenvolvida pelo Laboratório de Ensino e Pesquisa em Geografia (LEGEO), do Curso de Geografia da UEMA. Para o presente trabalho, </w:t>
      </w:r>
      <w:r w:rsidR="00E70A5F">
        <w:rPr>
          <w:rFonts w:ascii="Times New Roman" w:hAnsi="Times New Roman" w:cs="Times New Roman"/>
          <w:sz w:val="24"/>
          <w:szCs w:val="24"/>
        </w:rPr>
        <w:t>temos como objetivo principal apresentar</w:t>
      </w:r>
      <w:r w:rsidRPr="00B77877">
        <w:rPr>
          <w:rFonts w:ascii="Times New Roman" w:hAnsi="Times New Roman" w:cs="Times New Roman"/>
          <w:sz w:val="24"/>
          <w:szCs w:val="24"/>
        </w:rPr>
        <w:t xml:space="preserve"> reflexões teóricas sobre o lugar da Universidade na profissionalização do docente que atua nas salas de aula da educação básica, sobretudo na educação geográfica</w:t>
      </w:r>
      <w:r>
        <w:rPr>
          <w:rFonts w:ascii="Times New Roman" w:hAnsi="Times New Roman" w:cs="Times New Roman"/>
          <w:sz w:val="24"/>
          <w:szCs w:val="24"/>
        </w:rPr>
        <w:t xml:space="preserve"> e as racionalidades que regem a formação de professores.</w:t>
      </w:r>
    </w:p>
    <w:p w14:paraId="100539C3" w14:textId="77777777" w:rsidR="00B77877" w:rsidRDefault="00B77877" w:rsidP="00B77877">
      <w:pPr>
        <w:spacing w:after="0" w:line="240" w:lineRule="auto"/>
        <w:ind w:left="127" w:firstLine="1133"/>
        <w:jc w:val="both"/>
        <w:rPr>
          <w:rFonts w:ascii="Times New Roman" w:hAnsi="Times New Roman" w:cs="Times New Roman"/>
          <w:sz w:val="24"/>
          <w:szCs w:val="24"/>
        </w:rPr>
      </w:pPr>
    </w:p>
    <w:p w14:paraId="2E16DF8B" w14:textId="36E7C504" w:rsidR="00B77877" w:rsidRPr="00E70A5F" w:rsidRDefault="00B77877" w:rsidP="00B77877">
      <w:pPr>
        <w:spacing w:after="0" w:line="240" w:lineRule="auto"/>
        <w:ind w:left="127" w:firstLine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877">
        <w:rPr>
          <w:rFonts w:ascii="Times New Roman" w:hAnsi="Times New Roman" w:cs="Times New Roman"/>
          <w:b/>
          <w:bCs/>
          <w:sz w:val="24"/>
          <w:szCs w:val="24"/>
        </w:rPr>
        <w:t>PROBLEMAS DA PESQUISA</w:t>
      </w:r>
    </w:p>
    <w:p w14:paraId="1226F53F" w14:textId="310D1C0E" w:rsidR="00C501C4" w:rsidRDefault="00C501C4" w:rsidP="00B77877">
      <w:pPr>
        <w:spacing w:after="0" w:line="240" w:lineRule="auto"/>
        <w:ind w:left="127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1C4">
        <w:rPr>
          <w:rFonts w:ascii="Times New Roman" w:hAnsi="Times New Roman" w:cs="Times New Roman"/>
          <w:sz w:val="24"/>
          <w:szCs w:val="24"/>
        </w:rPr>
        <w:t xml:space="preserve">Entendemos que a geografia acadêmica é o Norte para a geografia escolar. No entanto nos questionamos: a formação de professores de geografia nas </w:t>
      </w:r>
      <w:r w:rsidR="00EF6958" w:rsidRPr="00C501C4">
        <w:rPr>
          <w:rFonts w:ascii="Times New Roman" w:hAnsi="Times New Roman" w:cs="Times New Roman"/>
          <w:sz w:val="24"/>
          <w:szCs w:val="24"/>
        </w:rPr>
        <w:t>Universidades</w:t>
      </w:r>
      <w:r w:rsidR="00EF6958">
        <w:rPr>
          <w:rFonts w:ascii="Times New Roman" w:hAnsi="Times New Roman" w:cs="Times New Roman"/>
          <w:sz w:val="24"/>
          <w:szCs w:val="24"/>
        </w:rPr>
        <w:t xml:space="preserve"> </w:t>
      </w:r>
      <w:r w:rsidR="00EF6958" w:rsidRPr="00C501C4">
        <w:rPr>
          <w:rFonts w:ascii="Times New Roman" w:hAnsi="Times New Roman" w:cs="Times New Roman"/>
          <w:sz w:val="24"/>
          <w:szCs w:val="24"/>
        </w:rPr>
        <w:t>tem</w:t>
      </w:r>
      <w:r w:rsidRPr="00C501C4">
        <w:rPr>
          <w:rFonts w:ascii="Times New Roman" w:hAnsi="Times New Roman" w:cs="Times New Roman"/>
          <w:sz w:val="24"/>
          <w:szCs w:val="24"/>
        </w:rPr>
        <w:t xml:space="preserve"> sido sujeita a resistências, no que tange a inovações? A preocupação principal é que a formação de professores no ensino superior, esteja ligada somente a questões teóricas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501C4">
        <w:rPr>
          <w:rFonts w:ascii="Times New Roman" w:hAnsi="Times New Roman" w:cs="Times New Roman"/>
          <w:sz w:val="24"/>
          <w:szCs w:val="24"/>
        </w:rPr>
        <w:t xml:space="preserve"> conteudistas, distante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C501C4">
        <w:rPr>
          <w:rFonts w:ascii="Times New Roman" w:hAnsi="Times New Roman" w:cs="Times New Roman"/>
          <w:sz w:val="24"/>
          <w:szCs w:val="24"/>
        </w:rPr>
        <w:t xml:space="preserve">prática </w:t>
      </w:r>
      <w:r>
        <w:rPr>
          <w:rFonts w:ascii="Times New Roman" w:hAnsi="Times New Roman" w:cs="Times New Roman"/>
          <w:sz w:val="24"/>
          <w:szCs w:val="24"/>
        </w:rPr>
        <w:t>e da</w:t>
      </w:r>
      <w:r w:rsidRPr="00C501C4">
        <w:rPr>
          <w:rFonts w:ascii="Times New Roman" w:hAnsi="Times New Roman" w:cs="Times New Roman"/>
          <w:sz w:val="24"/>
          <w:szCs w:val="24"/>
        </w:rPr>
        <w:t xml:space="preserve"> realidade cotidiana,</w:t>
      </w:r>
      <w:r>
        <w:rPr>
          <w:rFonts w:ascii="Times New Roman" w:hAnsi="Times New Roman" w:cs="Times New Roman"/>
          <w:sz w:val="24"/>
          <w:szCs w:val="24"/>
        </w:rPr>
        <w:t xml:space="preserve"> ou seja, </w:t>
      </w:r>
      <w:r w:rsidRPr="00C501C4">
        <w:rPr>
          <w:rFonts w:ascii="Times New Roman" w:hAnsi="Times New Roman" w:cs="Times New Roman"/>
          <w:sz w:val="24"/>
          <w:szCs w:val="24"/>
        </w:rPr>
        <w:t>dos muros que perpassam a Universidade.</w:t>
      </w:r>
    </w:p>
    <w:p w14:paraId="5D56A310" w14:textId="5FBA7F31" w:rsidR="00C501C4" w:rsidRDefault="00C501C4" w:rsidP="00B77877">
      <w:pPr>
        <w:spacing w:after="0" w:line="240" w:lineRule="auto"/>
        <w:ind w:left="127" w:firstLine="15"/>
        <w:jc w:val="both"/>
        <w:rPr>
          <w:rFonts w:ascii="Times New Roman" w:hAnsi="Times New Roman" w:cs="Times New Roman"/>
          <w:sz w:val="24"/>
          <w:szCs w:val="24"/>
        </w:rPr>
      </w:pPr>
    </w:p>
    <w:p w14:paraId="10AE679A" w14:textId="6EEC8DEB" w:rsidR="00C501C4" w:rsidRDefault="00C501C4" w:rsidP="00B77877">
      <w:pPr>
        <w:spacing w:after="0" w:line="240" w:lineRule="auto"/>
        <w:ind w:left="127" w:firstLine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C4">
        <w:rPr>
          <w:rFonts w:ascii="Times New Roman" w:hAnsi="Times New Roman" w:cs="Times New Roman"/>
          <w:b/>
          <w:bCs/>
          <w:sz w:val="24"/>
          <w:szCs w:val="24"/>
        </w:rPr>
        <w:t>REFERENCIAL TÉORICO</w:t>
      </w:r>
    </w:p>
    <w:p w14:paraId="040D6A22" w14:textId="63500B58" w:rsidR="00C501C4" w:rsidRDefault="00C501C4" w:rsidP="00C501C4">
      <w:pPr>
        <w:spacing w:after="0" w:line="240" w:lineRule="auto"/>
        <w:ind w:left="125" w:firstLine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1C4">
        <w:rPr>
          <w:rFonts w:ascii="Times New Roman" w:hAnsi="Times New Roman" w:cs="Times New Roman"/>
          <w:sz w:val="24"/>
          <w:szCs w:val="24"/>
        </w:rPr>
        <w:t xml:space="preserve">Para um melhor desenvolvimento do </w:t>
      </w:r>
      <w:r w:rsidR="00EF6958">
        <w:rPr>
          <w:rFonts w:ascii="Times New Roman" w:hAnsi="Times New Roman" w:cs="Times New Roman"/>
          <w:sz w:val="24"/>
          <w:szCs w:val="24"/>
        </w:rPr>
        <w:t>trabalho</w:t>
      </w:r>
      <w:r w:rsidRPr="00C501C4">
        <w:rPr>
          <w:rFonts w:ascii="Times New Roman" w:hAnsi="Times New Roman" w:cs="Times New Roman"/>
          <w:sz w:val="24"/>
          <w:szCs w:val="24"/>
        </w:rPr>
        <w:t xml:space="preserve">, entende-se a necessidade de um embasamento teórico para sustentar as afirmações </w:t>
      </w:r>
      <w:r w:rsidR="00EF6958">
        <w:rPr>
          <w:rFonts w:ascii="Times New Roman" w:hAnsi="Times New Roman" w:cs="Times New Roman"/>
          <w:sz w:val="24"/>
          <w:szCs w:val="24"/>
        </w:rPr>
        <w:t>dos</w:t>
      </w:r>
      <w:r w:rsidRPr="00C501C4">
        <w:rPr>
          <w:rFonts w:ascii="Times New Roman" w:hAnsi="Times New Roman" w:cs="Times New Roman"/>
          <w:sz w:val="24"/>
          <w:szCs w:val="24"/>
        </w:rPr>
        <w:t xml:space="preserve"> autores da pesquisa. Nesse sentido, em termos de fundamentação bibliográfica, busca-se nesse trabalho abordar os temas inerentes que serão trabalhados durante a pesquisa, como formação inicial professores, ensino de geografia, epistemologia da geografia, e alguns outros inerentes a esta pesquisa, utilizando nas referências autores com respeitáveis </w:t>
      </w:r>
      <w:r>
        <w:rPr>
          <w:rFonts w:ascii="Times New Roman" w:hAnsi="Times New Roman" w:cs="Times New Roman"/>
          <w:sz w:val="24"/>
          <w:szCs w:val="24"/>
        </w:rPr>
        <w:t>produções</w:t>
      </w:r>
      <w:r w:rsidRPr="00C501C4">
        <w:rPr>
          <w:rFonts w:ascii="Times New Roman" w:hAnsi="Times New Roman" w:cs="Times New Roman"/>
          <w:sz w:val="24"/>
          <w:szCs w:val="24"/>
        </w:rPr>
        <w:t xml:space="preserve"> como Porto (2017); Iberón</w:t>
      </w:r>
      <w:r w:rsidR="00E70A5F">
        <w:rPr>
          <w:rFonts w:ascii="Times New Roman" w:hAnsi="Times New Roman" w:cs="Times New Roman"/>
          <w:sz w:val="24"/>
          <w:szCs w:val="24"/>
        </w:rPr>
        <w:t xml:space="preserve"> </w:t>
      </w:r>
      <w:r w:rsidRPr="00C501C4">
        <w:rPr>
          <w:rFonts w:ascii="Times New Roman" w:hAnsi="Times New Roman" w:cs="Times New Roman"/>
          <w:sz w:val="24"/>
          <w:szCs w:val="24"/>
        </w:rPr>
        <w:t>(2009), Menezes (2015) e alguns outros</w:t>
      </w:r>
      <w:r>
        <w:rPr>
          <w:rFonts w:ascii="Times New Roman" w:hAnsi="Times New Roman" w:cs="Times New Roman"/>
          <w:sz w:val="24"/>
          <w:szCs w:val="24"/>
        </w:rPr>
        <w:t xml:space="preserve">, cuja as temáticas </w:t>
      </w:r>
      <w:r w:rsidR="00EF6958">
        <w:rPr>
          <w:rFonts w:ascii="Times New Roman" w:hAnsi="Times New Roman" w:cs="Times New Roman"/>
          <w:sz w:val="24"/>
          <w:szCs w:val="24"/>
        </w:rPr>
        <w:t>estão</w:t>
      </w:r>
      <w:r>
        <w:rPr>
          <w:rFonts w:ascii="Times New Roman" w:hAnsi="Times New Roman" w:cs="Times New Roman"/>
          <w:sz w:val="24"/>
          <w:szCs w:val="24"/>
        </w:rPr>
        <w:t xml:space="preserve"> incluídas no decorrer do trabalho. </w:t>
      </w:r>
    </w:p>
    <w:p w14:paraId="6F41658B" w14:textId="77777777" w:rsidR="00C501C4" w:rsidRDefault="00C501C4" w:rsidP="00C501C4">
      <w:pPr>
        <w:spacing w:after="0" w:line="240" w:lineRule="auto"/>
        <w:ind w:left="125" w:firstLine="17"/>
        <w:jc w:val="both"/>
        <w:rPr>
          <w:rFonts w:ascii="Times New Roman" w:hAnsi="Times New Roman" w:cs="Times New Roman"/>
          <w:sz w:val="24"/>
          <w:szCs w:val="24"/>
        </w:rPr>
      </w:pPr>
    </w:p>
    <w:p w14:paraId="5BF26DC8" w14:textId="77777777" w:rsidR="00C501C4" w:rsidRPr="00C501C4" w:rsidRDefault="00C501C4" w:rsidP="00C501C4">
      <w:pPr>
        <w:pStyle w:val="Ttulo1"/>
        <w:ind w:left="137"/>
        <w:jc w:val="both"/>
        <w:rPr>
          <w:szCs w:val="24"/>
        </w:rPr>
      </w:pPr>
      <w:r w:rsidRPr="00C501C4">
        <w:rPr>
          <w:szCs w:val="24"/>
        </w:rPr>
        <w:t>PROCEDIMENTOS METODOLÓGICOS</w:t>
      </w:r>
      <w:r w:rsidRPr="00C501C4">
        <w:rPr>
          <w:b w:val="0"/>
          <w:szCs w:val="24"/>
        </w:rPr>
        <w:t xml:space="preserve"> </w:t>
      </w:r>
    </w:p>
    <w:p w14:paraId="7E6A75E8" w14:textId="6E47C7A2" w:rsidR="00C501C4" w:rsidRDefault="00C501C4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C50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Como este artigo trata de questões teóricas, </w:t>
      </w:r>
      <w:r w:rsidRPr="00C501C4">
        <w:rPr>
          <w:rFonts w:ascii="Times New Roman" w:hAnsi="Times New Roman" w:cs="Times New Roman"/>
          <w:sz w:val="24"/>
          <w:szCs w:val="24"/>
        </w:rPr>
        <w:t>valemo-nos de um levantamento bibliográfico acerca dos temas inerentes a este, tais como a formação de professores e ensino de geografia</w:t>
      </w:r>
      <w:r w:rsidR="00EF6958">
        <w:rPr>
          <w:rFonts w:ascii="Times New Roman" w:hAnsi="Times New Roman" w:cs="Times New Roman"/>
          <w:sz w:val="24"/>
          <w:szCs w:val="24"/>
        </w:rPr>
        <w:t xml:space="preserve">; </w:t>
      </w:r>
      <w:r w:rsidRPr="00C501C4">
        <w:rPr>
          <w:rFonts w:ascii="Times New Roman" w:hAnsi="Times New Roman" w:cs="Times New Roman"/>
          <w:sz w:val="24"/>
          <w:szCs w:val="24"/>
        </w:rPr>
        <w:t xml:space="preserve">suas racionalidades; saberes docentes; metodologias de ensino; ensino-aprendizagem e alguns outros afins que se </w:t>
      </w:r>
      <w:r w:rsidR="00EF6958">
        <w:rPr>
          <w:rFonts w:ascii="Times New Roman" w:hAnsi="Times New Roman" w:cs="Times New Roman"/>
          <w:sz w:val="24"/>
          <w:szCs w:val="24"/>
        </w:rPr>
        <w:t>constituem</w:t>
      </w:r>
      <w:r w:rsidRPr="00C501C4">
        <w:rPr>
          <w:rFonts w:ascii="Times New Roman" w:hAnsi="Times New Roman" w:cs="Times New Roman"/>
          <w:sz w:val="24"/>
          <w:szCs w:val="24"/>
        </w:rPr>
        <w:t xml:space="preserve"> como contribuinte para o desenvolvimento deste artigo.  </w:t>
      </w:r>
    </w:p>
    <w:p w14:paraId="5226578A" w14:textId="77777777" w:rsidR="00C501C4" w:rsidRDefault="00C501C4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C501C4">
        <w:rPr>
          <w:rFonts w:ascii="Times New Roman" w:hAnsi="Times New Roman" w:cs="Times New Roman"/>
          <w:b/>
          <w:bCs/>
          <w:sz w:val="24"/>
          <w:szCs w:val="24"/>
        </w:rPr>
        <w:t>O ENSINO DE GEOGRAFIA NA ACADEMIA: saberes docentes que perpassam a universidade (historiografia).</w:t>
      </w:r>
      <w:r w:rsidRPr="00C50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0C388" w14:textId="7619DD4B" w:rsidR="00C501C4" w:rsidRDefault="00C501C4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1C4">
        <w:rPr>
          <w:rFonts w:ascii="Times New Roman" w:hAnsi="Times New Roman" w:cs="Times New Roman"/>
          <w:sz w:val="24"/>
          <w:szCs w:val="24"/>
        </w:rPr>
        <w:t xml:space="preserve">A formação de professor de Geografia possui como uma das temáticas centrais estabelecer uma reflexão entre a Geografia acadêmica e a escolar, aspecto preponderante para essa área de conhecimento. Torna-se importante pontuar a relação simbiótica que há entre ambas no ensino dessa ciência, tendo em vista que ainda há uma dissociação entre ambas. </w:t>
      </w:r>
      <w:r w:rsidRPr="00C501C4">
        <w:rPr>
          <w:rFonts w:ascii="Times New Roman" w:hAnsi="Times New Roman" w:cs="Times New Roman"/>
          <w:sz w:val="24"/>
          <w:szCs w:val="24"/>
        </w:rPr>
        <w:lastRenderedPageBreak/>
        <w:t xml:space="preserve">Portanto, repensar o ensino de Geografia na contemporaneidade está associado a uma questão epistemológica e pressupõe repensar o diálogo estabelecido na Universidade entre ela e a escola (MENEZES, 2015). </w:t>
      </w:r>
    </w:p>
    <w:p w14:paraId="53FB8AFB" w14:textId="747E0ABC" w:rsidR="00C501C4" w:rsidRDefault="00C501C4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1C4">
        <w:rPr>
          <w:rFonts w:ascii="Times New Roman" w:hAnsi="Times New Roman" w:cs="Times New Roman"/>
          <w:sz w:val="24"/>
          <w:szCs w:val="24"/>
        </w:rPr>
        <w:t xml:space="preserve">Nesse sentido, a primeira etapa da geografia no território brasileiro se pautou na geografia escolar. Ainda no período imperial, em 1937, a geografia foi implantada como disciplina pela primeira vez, no colégio primário Pedro II, localizado no então estado do Rio de Janeiro. Somente em 1934, a geografia se sistematizou como curso acadêmico, quando foi implantada na Universidade de São Paulo (USP). Nesse primeiro momento o quadro de professores se configurava como de influência de correntes francesas, sobretudo em métodos positivistas, em uma geografia que considera o homem apenas como um elemento da paisagem. </w:t>
      </w:r>
    </w:p>
    <w:p w14:paraId="44B79FC7" w14:textId="5EE13399" w:rsidR="00C501C4" w:rsidRDefault="00C501C4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1C4">
        <w:rPr>
          <w:rFonts w:ascii="Times New Roman" w:hAnsi="Times New Roman" w:cs="Times New Roman"/>
          <w:sz w:val="24"/>
          <w:szCs w:val="24"/>
        </w:rPr>
        <w:t xml:space="preserve">Ainda que com essas características limitadas, a ação da criação de um curso superior em geografia, se materializou como de fundamental sociais e individuais dos alunos. (LIBANEO, 2005, p.151). </w:t>
      </w:r>
      <w:r w:rsidR="00EF6958">
        <w:rPr>
          <w:rFonts w:ascii="Times New Roman" w:hAnsi="Times New Roman" w:cs="Times New Roman"/>
          <w:sz w:val="24"/>
          <w:szCs w:val="24"/>
        </w:rPr>
        <w:t>Importante</w:t>
      </w:r>
      <w:r w:rsidRPr="00C501C4">
        <w:rPr>
          <w:rFonts w:ascii="Times New Roman" w:hAnsi="Times New Roman" w:cs="Times New Roman"/>
          <w:sz w:val="24"/>
          <w:szCs w:val="24"/>
        </w:rPr>
        <w:t xml:space="preserve"> para a pesquisa geográfica no Brasil e para o desenvolvimento da própria geografia escolar. Nesse sentido, a partir das mudanças que se materializaram com a introdução da geografia nas Universidades, sobretudo nos cursos de licenciatura, com o passar do tempo acabaram desencadeando também mudanças na geografia escolar. Haja vista que o ensino de geografia das instituições de ensino superior, quando concluída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C4">
        <w:rPr>
          <w:rFonts w:ascii="Times New Roman" w:hAnsi="Times New Roman" w:cs="Times New Roman"/>
          <w:sz w:val="24"/>
          <w:szCs w:val="24"/>
        </w:rPr>
        <w:t>não devem ficar retidos a academia, ao contrário, devem perpassar os muros da Universidade, pois caso contrário a geografia não seria reconhecida como uma ciência da ação, como uma ciência humana.</w:t>
      </w:r>
    </w:p>
    <w:p w14:paraId="2937C198" w14:textId="13B79DBC" w:rsidR="00E70A5F" w:rsidRDefault="00E70A5F" w:rsidP="00E70A5F">
      <w:pPr>
        <w:spacing w:after="4" w:line="249" w:lineRule="auto"/>
        <w:ind w:left="137" w:hanging="10"/>
        <w:jc w:val="both"/>
        <w:rPr>
          <w:rFonts w:ascii="Times New Roman" w:hAnsi="Times New Roman" w:cs="Times New Roman"/>
          <w:sz w:val="24"/>
          <w:szCs w:val="24"/>
        </w:rPr>
      </w:pPr>
      <w:r w:rsidRPr="00E70A5F">
        <w:rPr>
          <w:rFonts w:ascii="Times New Roman" w:hAnsi="Times New Roman" w:cs="Times New Roman"/>
          <w:b/>
          <w:bCs/>
          <w:sz w:val="24"/>
          <w:szCs w:val="24"/>
        </w:rPr>
        <w:t>FORMAÇÃO INICIAL DE PROFESSORES DE GEOGRAFIA: para qual Racionalidade?</w:t>
      </w:r>
    </w:p>
    <w:p w14:paraId="7351DB4F" w14:textId="511CEA56" w:rsidR="00E70A5F" w:rsidRDefault="00E70A5F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1C4" w:rsidRPr="00C501C4">
        <w:rPr>
          <w:rFonts w:ascii="Times New Roman" w:hAnsi="Times New Roman" w:cs="Times New Roman"/>
          <w:sz w:val="24"/>
          <w:szCs w:val="24"/>
        </w:rPr>
        <w:t>Quanto à racionalidade da formação de professor, consideramos os 3 (três) modelos de concepções pedagógicas reconhecidos na literatura.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C501C4">
        <w:rPr>
          <w:rFonts w:ascii="Times New Roman" w:hAnsi="Times New Roman" w:cs="Times New Roman"/>
          <w:sz w:val="24"/>
          <w:szCs w:val="24"/>
        </w:rPr>
        <w:t>Tais modelos e paradigmas têm orientado práticas e políticas de formação docente em Geografia. Fundamentam essas assertivas</w:t>
      </w:r>
      <w:r w:rsidR="00C65976">
        <w:rPr>
          <w:rFonts w:ascii="Times New Roman" w:hAnsi="Times New Roman" w:cs="Times New Roman"/>
          <w:sz w:val="24"/>
          <w:szCs w:val="24"/>
        </w:rPr>
        <w:t>:</w:t>
      </w:r>
      <w:r w:rsidR="00C501C4" w:rsidRPr="00C501C4">
        <w:rPr>
          <w:rFonts w:ascii="Times New Roman" w:hAnsi="Times New Roman" w:cs="Times New Roman"/>
          <w:sz w:val="24"/>
          <w:szCs w:val="24"/>
        </w:rPr>
        <w:t xml:space="preserve"> Tardif (2002); Nóvoa (2000), entre outros. </w:t>
      </w:r>
    </w:p>
    <w:p w14:paraId="7AF2F3E1" w14:textId="56145512" w:rsidR="00E70A5F" w:rsidRDefault="00E70A5F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1C4" w:rsidRPr="00E70A5F">
        <w:rPr>
          <w:rFonts w:ascii="Times New Roman" w:hAnsi="Times New Roman" w:cs="Times New Roman"/>
          <w:b/>
          <w:bCs/>
          <w:sz w:val="24"/>
          <w:szCs w:val="24"/>
        </w:rPr>
        <w:t>O professor do modelo da Racionalidade Técnica:</w:t>
      </w:r>
      <w:r w:rsidR="00C501C4" w:rsidRPr="00C50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Esse</w:t>
      </w:r>
      <w:r w:rsidR="00C501C4" w:rsidRPr="00C501C4">
        <w:rPr>
          <w:rFonts w:ascii="Times New Roman" w:hAnsi="Times New Roman" w:cs="Times New Roman"/>
          <w:sz w:val="24"/>
          <w:szCs w:val="24"/>
        </w:rPr>
        <w:t xml:space="preserve"> profissional </w:t>
      </w:r>
      <w:r w:rsidR="00C65976">
        <w:rPr>
          <w:rFonts w:ascii="Times New Roman" w:hAnsi="Times New Roman" w:cs="Times New Roman"/>
          <w:sz w:val="24"/>
          <w:szCs w:val="24"/>
        </w:rPr>
        <w:t>trabalha como</w:t>
      </w:r>
      <w:r w:rsidR="00C501C4" w:rsidRPr="00C501C4">
        <w:rPr>
          <w:rFonts w:ascii="Times New Roman" w:hAnsi="Times New Roman" w:cs="Times New Roman"/>
          <w:sz w:val="24"/>
          <w:szCs w:val="24"/>
        </w:rPr>
        <w:t xml:space="preserve"> um técnico-especialista, o qual deve implementar com rigor, normas e regras derivadas do conhecimento científico. Esse modelo é uma herança do Positivismo que durante todo o século XX sustentou a concepção epistemológica da prática docente e acabou por se tornar uma referência para a educação. </w:t>
      </w:r>
    </w:p>
    <w:p w14:paraId="5A034D26" w14:textId="42AC44D6" w:rsidR="00E70A5F" w:rsidRDefault="00E70A5F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1C4" w:rsidRPr="00E70A5F">
        <w:rPr>
          <w:rFonts w:ascii="Times New Roman" w:hAnsi="Times New Roman" w:cs="Times New Roman"/>
          <w:b/>
          <w:bCs/>
          <w:sz w:val="24"/>
          <w:szCs w:val="24"/>
        </w:rPr>
        <w:t>O professor do modelo da Racionalidade Critica:</w:t>
      </w:r>
      <w:r w:rsidR="00C501C4" w:rsidRPr="00C50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01C4">
        <w:rPr>
          <w:rFonts w:ascii="Times New Roman" w:hAnsi="Times New Roman" w:cs="Times New Roman"/>
          <w:sz w:val="24"/>
          <w:szCs w:val="24"/>
        </w:rPr>
        <w:t xml:space="preserve"> Racionalismo</w:t>
      </w:r>
      <w:r w:rsidR="00C501C4" w:rsidRPr="00C501C4">
        <w:rPr>
          <w:rFonts w:ascii="Times New Roman" w:hAnsi="Times New Roman" w:cs="Times New Roman"/>
          <w:sz w:val="24"/>
          <w:szCs w:val="24"/>
        </w:rPr>
        <w:t xml:space="preserve"> Crítico centra sua “razão” em como os problemas podem ser investigados e resolvidos, sejam eles metódicos, racionais, sociais, políticos ou científicos. A "razão crítica" pode ser entendida em contraste com a "razão dogmática", dois conceitos que podem ser vistos como formas diferentes de interpretar a razão humana. Ela nega que o conhecimento cientifico tenha caráter cumulativo, alega que não é possível saber se uma teoria está mais próxima da verdade do que outra e estabelece que toda teoria tem caráter provisório e que deve ser substituída quando uma de suas previsões for falseada. </w:t>
      </w:r>
    </w:p>
    <w:p w14:paraId="2513D53C" w14:textId="5D56D3D6" w:rsidR="00E70A5F" w:rsidRDefault="00E70A5F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C501C4" w:rsidRPr="00E70A5F">
        <w:rPr>
          <w:rFonts w:ascii="Times New Roman" w:hAnsi="Times New Roman" w:cs="Times New Roman"/>
          <w:b/>
          <w:bCs/>
          <w:sz w:val="24"/>
          <w:szCs w:val="24"/>
        </w:rPr>
        <w:t>O professor modelo da Racionalidade Prática:</w:t>
      </w:r>
      <w:r w:rsidR="00C501C4" w:rsidRPr="00C50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01C4" w:rsidRPr="00C501C4">
        <w:rPr>
          <w:rFonts w:ascii="Times New Roman" w:hAnsi="Times New Roman" w:cs="Times New Roman"/>
          <w:sz w:val="24"/>
          <w:szCs w:val="24"/>
        </w:rPr>
        <w:t xml:space="preserve"> modelo dessa racionalidade é também chamado de reflexivo. Esse profissional supera a relação linear e mecânica entre o conhecimento científico-técnico e a prática na sala de aula. Para o profissional prático, os desafios não se reduzem à resolução de problemas, mas orientam-se para o esclarecimento de situações complexas em que os problemas devem ser colocados e situados para seu conhecimento. </w:t>
      </w:r>
    </w:p>
    <w:p w14:paraId="55351DFA" w14:textId="02367D4D" w:rsidR="00C65976" w:rsidRDefault="00C65976" w:rsidP="00C65976">
      <w:pPr>
        <w:ind w:left="137" w:right="535"/>
        <w:rPr>
          <w:rFonts w:ascii="Times New Roman" w:hAnsi="Times New Roman" w:cs="Times New Roman"/>
          <w:b/>
          <w:bCs/>
          <w:sz w:val="24"/>
          <w:szCs w:val="24"/>
        </w:rPr>
      </w:pPr>
      <w:r w:rsidRPr="00C65976">
        <w:rPr>
          <w:rFonts w:ascii="Times New Roman" w:hAnsi="Times New Roman" w:cs="Times New Roman"/>
          <w:b/>
          <w:bCs/>
          <w:sz w:val="24"/>
          <w:szCs w:val="24"/>
        </w:rPr>
        <w:t>CONSIDERAÇÕES PARCIAIS</w:t>
      </w:r>
    </w:p>
    <w:p w14:paraId="7F719489" w14:textId="651687D8" w:rsidR="00C65976" w:rsidRPr="00C65976" w:rsidRDefault="00C65976" w:rsidP="00C65976">
      <w:pPr>
        <w:spacing w:after="0" w:line="240" w:lineRule="auto"/>
        <w:ind w:left="136" w:right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976">
        <w:rPr>
          <w:rFonts w:ascii="Times New Roman" w:hAnsi="Times New Roman" w:cs="Times New Roman"/>
          <w:sz w:val="24"/>
          <w:szCs w:val="24"/>
        </w:rPr>
        <w:t>Diante do exposto, torna-se necessário conhecer e discutir esses modelos de profissionalização que historicamente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976">
        <w:rPr>
          <w:rFonts w:ascii="Times New Roman" w:hAnsi="Times New Roman" w:cs="Times New Roman"/>
          <w:sz w:val="24"/>
          <w:szCs w:val="24"/>
        </w:rPr>
        <w:t>têm marcado a formação do professor de Geografia, especificamente quando focamos na relação dele com os saberes profissionais instituídos pela academia.</w:t>
      </w:r>
    </w:p>
    <w:p w14:paraId="40A5263E" w14:textId="7F1D3BA8" w:rsidR="00C65976" w:rsidRDefault="00C65976" w:rsidP="00C65976">
      <w:pPr>
        <w:spacing w:after="0" w:line="240" w:lineRule="auto"/>
        <w:ind w:left="136" w:right="533"/>
        <w:jc w:val="both"/>
        <w:rPr>
          <w:rFonts w:ascii="Times New Roman" w:hAnsi="Times New Roman" w:cs="Times New Roman"/>
          <w:sz w:val="24"/>
          <w:szCs w:val="24"/>
        </w:rPr>
      </w:pPr>
      <w:r w:rsidRPr="00C65976">
        <w:rPr>
          <w:rFonts w:ascii="Times New Roman" w:hAnsi="Times New Roman" w:cs="Times New Roman"/>
          <w:sz w:val="24"/>
          <w:szCs w:val="24"/>
        </w:rPr>
        <w:tab/>
        <w:t xml:space="preserve">Entendemos que </w:t>
      </w:r>
      <w:r>
        <w:rPr>
          <w:rFonts w:ascii="Times New Roman" w:hAnsi="Times New Roman" w:cs="Times New Roman"/>
          <w:sz w:val="24"/>
          <w:szCs w:val="24"/>
        </w:rPr>
        <w:t xml:space="preserve">as Universidades, devem oferecer a melhor racionalidade na formação de seus alunos, </w:t>
      </w:r>
      <w:r w:rsidRPr="00C65976">
        <w:rPr>
          <w:rFonts w:ascii="Times New Roman" w:hAnsi="Times New Roman" w:cs="Times New Roman"/>
          <w:sz w:val="24"/>
          <w:szCs w:val="24"/>
        </w:rPr>
        <w:t xml:space="preserve">pois como se trata de um curso que </w:t>
      </w:r>
      <w:r>
        <w:rPr>
          <w:rFonts w:ascii="Times New Roman" w:hAnsi="Times New Roman" w:cs="Times New Roman"/>
          <w:sz w:val="24"/>
          <w:szCs w:val="24"/>
        </w:rPr>
        <w:t>estuda</w:t>
      </w:r>
      <w:r w:rsidRPr="00C65976">
        <w:rPr>
          <w:rFonts w:ascii="Times New Roman" w:hAnsi="Times New Roman" w:cs="Times New Roman"/>
          <w:sz w:val="24"/>
          <w:szCs w:val="24"/>
        </w:rPr>
        <w:t xml:space="preserve"> espaço geográfico, deve estar sempre em concordância com os processos socioespaciais vigentes, além de entender que o ensino de geografia acompanha esses processos, que inclusive, são requisitos para o desenvolvimento dos conteúdos dessa ciência.  </w:t>
      </w:r>
    </w:p>
    <w:p w14:paraId="1F86A155" w14:textId="0AE7F2C1" w:rsidR="00C65976" w:rsidRDefault="00C65976" w:rsidP="00C65976">
      <w:pPr>
        <w:spacing w:after="0" w:line="240" w:lineRule="auto"/>
        <w:ind w:left="136" w:right="533"/>
        <w:jc w:val="both"/>
        <w:rPr>
          <w:rFonts w:ascii="Times New Roman" w:hAnsi="Times New Roman" w:cs="Times New Roman"/>
          <w:sz w:val="24"/>
          <w:szCs w:val="24"/>
        </w:rPr>
      </w:pPr>
    </w:p>
    <w:p w14:paraId="5217ADE5" w14:textId="3593105E" w:rsidR="00C65976" w:rsidRDefault="00C65976" w:rsidP="00C65976">
      <w:pPr>
        <w:spacing w:after="0" w:line="240" w:lineRule="auto"/>
        <w:ind w:left="136" w:right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976">
        <w:rPr>
          <w:rFonts w:ascii="Times New Roman" w:hAnsi="Times New Roman" w:cs="Times New Roman"/>
          <w:b/>
          <w:bCs/>
          <w:sz w:val="24"/>
          <w:szCs w:val="24"/>
        </w:rPr>
        <w:t>REFERENCIAS</w:t>
      </w:r>
    </w:p>
    <w:p w14:paraId="65E7BFD6" w14:textId="77777777" w:rsidR="00C65976" w:rsidRPr="00C65976" w:rsidRDefault="00C65976" w:rsidP="00C65976">
      <w:pPr>
        <w:spacing w:after="0" w:line="240" w:lineRule="auto"/>
        <w:ind w:left="136" w:right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0B39" w14:textId="77777777" w:rsidR="00C65976" w:rsidRPr="00C65976" w:rsidRDefault="00C65976" w:rsidP="00C65976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C65976">
        <w:rPr>
          <w:rFonts w:ascii="Times New Roman" w:hAnsi="Times New Roman" w:cs="Times New Roman"/>
          <w:sz w:val="24"/>
          <w:szCs w:val="24"/>
        </w:rPr>
        <w:t xml:space="preserve">IMBERNÓN, Francisco. </w:t>
      </w:r>
      <w:r w:rsidRPr="00C65976">
        <w:rPr>
          <w:rFonts w:ascii="Times New Roman" w:eastAsia="Times New Roman" w:hAnsi="Times New Roman" w:cs="Times New Roman"/>
          <w:b/>
          <w:sz w:val="24"/>
          <w:szCs w:val="24"/>
        </w:rPr>
        <w:t xml:space="preserve">Formação Permanente do professorado: novas tendências. </w:t>
      </w:r>
      <w:r w:rsidRPr="00C65976">
        <w:rPr>
          <w:rFonts w:ascii="Times New Roman" w:hAnsi="Times New Roman" w:cs="Times New Roman"/>
          <w:sz w:val="24"/>
          <w:szCs w:val="24"/>
        </w:rPr>
        <w:t xml:space="preserve">Tradução de Sandra Trabucco Venezuela. São Paulo: Cortez, 2009. </w:t>
      </w:r>
    </w:p>
    <w:p w14:paraId="7EF66C29" w14:textId="77777777" w:rsidR="00C65976" w:rsidRPr="00C65976" w:rsidRDefault="00C65976" w:rsidP="00C65976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C65976">
        <w:rPr>
          <w:rFonts w:ascii="Times New Roman" w:hAnsi="Times New Roman" w:cs="Times New Roman"/>
          <w:sz w:val="24"/>
          <w:szCs w:val="24"/>
        </w:rPr>
        <w:t xml:space="preserve">MENEZES, Victória Sabbado. </w:t>
      </w:r>
      <w:r w:rsidRPr="00C65976">
        <w:rPr>
          <w:rFonts w:ascii="Times New Roman" w:eastAsia="Times New Roman" w:hAnsi="Times New Roman" w:cs="Times New Roman"/>
          <w:b/>
          <w:sz w:val="24"/>
          <w:szCs w:val="24"/>
        </w:rPr>
        <w:t>A historiografia da geografia acadêmica e escolar: uma relação de (des) encontros</w:t>
      </w:r>
      <w:r w:rsidRPr="00C65976">
        <w:rPr>
          <w:rFonts w:ascii="Times New Roman" w:hAnsi="Times New Roman" w:cs="Times New Roman"/>
          <w:sz w:val="24"/>
          <w:szCs w:val="24"/>
        </w:rPr>
        <w:t xml:space="preserve">/The Historiography of Academic and School Geography: the </w:t>
      </w:r>
    </w:p>
    <w:p w14:paraId="4EA054CF" w14:textId="77777777" w:rsidR="00C65976" w:rsidRPr="00C65976" w:rsidRDefault="00C65976" w:rsidP="00C65976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C65976">
        <w:rPr>
          <w:rFonts w:ascii="Times New Roman" w:hAnsi="Times New Roman" w:cs="Times New Roman"/>
          <w:sz w:val="24"/>
          <w:szCs w:val="24"/>
        </w:rPr>
        <w:t xml:space="preserve">NÓVOA, António (Org.) </w:t>
      </w:r>
      <w:r w:rsidRPr="00C65976">
        <w:rPr>
          <w:rFonts w:ascii="Times New Roman" w:eastAsia="Times New Roman" w:hAnsi="Times New Roman" w:cs="Times New Roman"/>
          <w:b/>
          <w:sz w:val="24"/>
          <w:szCs w:val="24"/>
        </w:rPr>
        <w:t>Os Professores e a sua formação</w:t>
      </w:r>
      <w:r w:rsidRPr="00C65976">
        <w:rPr>
          <w:rFonts w:ascii="Times New Roman" w:hAnsi="Times New Roman" w:cs="Times New Roman"/>
          <w:sz w:val="24"/>
          <w:szCs w:val="24"/>
        </w:rPr>
        <w:t xml:space="preserve">. Lisboa. Publicações Dom Quixote. 1995. </w:t>
      </w:r>
    </w:p>
    <w:p w14:paraId="77E26309" w14:textId="77777777" w:rsidR="00C65976" w:rsidRPr="00C65976" w:rsidRDefault="00C65976" w:rsidP="00C65976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C65976">
        <w:rPr>
          <w:rFonts w:ascii="Times New Roman" w:hAnsi="Times New Roman" w:cs="Times New Roman"/>
          <w:sz w:val="24"/>
          <w:szCs w:val="24"/>
        </w:rPr>
        <w:t xml:space="preserve">PORTO, Iris Maria Ribeiro. </w:t>
      </w:r>
      <w:r w:rsidRPr="00231217">
        <w:rPr>
          <w:rFonts w:ascii="Times New Roman" w:hAnsi="Times New Roman" w:cs="Times New Roman"/>
          <w:b/>
          <w:bCs/>
          <w:sz w:val="24"/>
          <w:szCs w:val="24"/>
        </w:rPr>
        <w:t>Formação de professor de Geografia: as racionalidades construídas entre novos e velhos dilemas</w:t>
      </w:r>
      <w:r w:rsidRPr="00C65976">
        <w:rPr>
          <w:rFonts w:ascii="Times New Roman" w:hAnsi="Times New Roman" w:cs="Times New Roman"/>
          <w:sz w:val="24"/>
          <w:szCs w:val="24"/>
        </w:rPr>
        <w:t xml:space="preserve">, In: </w:t>
      </w:r>
      <w:r w:rsidRPr="00C65976">
        <w:rPr>
          <w:rFonts w:ascii="Times New Roman" w:eastAsia="Times New Roman" w:hAnsi="Times New Roman" w:cs="Times New Roman"/>
          <w:b/>
          <w:sz w:val="24"/>
          <w:szCs w:val="24"/>
        </w:rPr>
        <w:t xml:space="preserve">Gestão Educacional e Formação de Professores: olhares, contextos e vivências. </w:t>
      </w:r>
      <w:r w:rsidRPr="00C65976">
        <w:rPr>
          <w:rFonts w:ascii="Times New Roman" w:hAnsi="Times New Roman" w:cs="Times New Roman"/>
          <w:sz w:val="24"/>
          <w:szCs w:val="24"/>
        </w:rPr>
        <w:t xml:space="preserve">PORTO, Iris Maria Ribeiro; SÁ-SILVA, Jackson Ronie, Organizadores. São Luís: EDUEMA, 2017. </w:t>
      </w:r>
    </w:p>
    <w:p w14:paraId="03E550A1" w14:textId="77777777" w:rsidR="00C65976" w:rsidRDefault="00C65976" w:rsidP="00C65976">
      <w:pPr>
        <w:spacing w:after="0" w:line="240" w:lineRule="auto"/>
        <w:ind w:left="142"/>
      </w:pPr>
      <w:r>
        <w:t xml:space="preserve"> </w:t>
      </w:r>
    </w:p>
    <w:p w14:paraId="75DEA913" w14:textId="77777777" w:rsidR="00C65976" w:rsidRDefault="00C65976" w:rsidP="00C65976">
      <w:pPr>
        <w:spacing w:after="0"/>
        <w:ind w:left="1274"/>
      </w:pPr>
    </w:p>
    <w:p w14:paraId="43AC361F" w14:textId="77777777" w:rsidR="00C65976" w:rsidRDefault="00C65976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</w:p>
    <w:p w14:paraId="1EB2F2AC" w14:textId="6A7E169D" w:rsidR="00C501C4" w:rsidRDefault="00E70A5F" w:rsidP="00C501C4">
      <w:pPr>
        <w:ind w:lef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1EE0C6" w14:textId="77777777" w:rsidR="00E70A5F" w:rsidRPr="001C450D" w:rsidRDefault="00E70A5F" w:rsidP="00221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70A5F" w:rsidRPr="001C450D" w:rsidSect="001242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B965" w14:textId="77777777" w:rsidR="001E3B2F" w:rsidRDefault="001E3B2F" w:rsidP="0028095F">
      <w:pPr>
        <w:spacing w:after="0" w:line="240" w:lineRule="auto"/>
      </w:pPr>
      <w:r>
        <w:separator/>
      </w:r>
    </w:p>
  </w:endnote>
  <w:endnote w:type="continuationSeparator" w:id="0">
    <w:p w14:paraId="75403E44" w14:textId="77777777" w:rsidR="001E3B2F" w:rsidRDefault="001E3B2F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8820" w14:textId="77777777" w:rsidR="001E3B2F" w:rsidRDefault="001E3B2F" w:rsidP="0028095F">
      <w:pPr>
        <w:spacing w:after="0" w:line="240" w:lineRule="auto"/>
      </w:pPr>
      <w:r>
        <w:separator/>
      </w:r>
    </w:p>
  </w:footnote>
  <w:footnote w:type="continuationSeparator" w:id="0">
    <w:p w14:paraId="4D0409EB" w14:textId="77777777" w:rsidR="001E3B2F" w:rsidRDefault="001E3B2F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E26CA"/>
    <w:rsid w:val="00124297"/>
    <w:rsid w:val="001A7641"/>
    <w:rsid w:val="001C450D"/>
    <w:rsid w:val="001E3B2F"/>
    <w:rsid w:val="002218B1"/>
    <w:rsid w:val="00231217"/>
    <w:rsid w:val="0028095F"/>
    <w:rsid w:val="002F2D2E"/>
    <w:rsid w:val="003444E9"/>
    <w:rsid w:val="003B3DCA"/>
    <w:rsid w:val="00461091"/>
    <w:rsid w:val="0046607C"/>
    <w:rsid w:val="004C2F53"/>
    <w:rsid w:val="0075705B"/>
    <w:rsid w:val="007652AC"/>
    <w:rsid w:val="0081670C"/>
    <w:rsid w:val="008D231C"/>
    <w:rsid w:val="00A83657"/>
    <w:rsid w:val="00A90677"/>
    <w:rsid w:val="00AD71CF"/>
    <w:rsid w:val="00AF478E"/>
    <w:rsid w:val="00AF5CE9"/>
    <w:rsid w:val="00B77877"/>
    <w:rsid w:val="00B82AB0"/>
    <w:rsid w:val="00C430AA"/>
    <w:rsid w:val="00C501C4"/>
    <w:rsid w:val="00C65976"/>
    <w:rsid w:val="00E70A5F"/>
    <w:rsid w:val="00EF6958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C501C4"/>
    <w:pPr>
      <w:keepNext/>
      <w:keepLines/>
      <w:spacing w:after="10" w:line="249" w:lineRule="auto"/>
      <w:ind w:left="2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81670C"/>
    <w:pPr>
      <w:spacing w:after="98"/>
    </w:pPr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81670C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mark">
    <w:name w:val="footnote mark"/>
    <w:hidden/>
    <w:rsid w:val="0081670C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501C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7A64-9ECA-4EE3-AEE5-79F6809D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1558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Francisco Oliveira</cp:lastModifiedBy>
  <cp:revision>9</cp:revision>
  <dcterms:created xsi:type="dcterms:W3CDTF">2021-08-20T17:44:00Z</dcterms:created>
  <dcterms:modified xsi:type="dcterms:W3CDTF">2021-08-24T11:49:00Z</dcterms:modified>
</cp:coreProperties>
</file>