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80" w:rsidRPr="00B52460" w:rsidRDefault="004A573C" w:rsidP="005753E0">
      <w:pPr>
        <w:jc w:val="center"/>
        <w:rPr>
          <w:rFonts w:ascii="Times New Roman" w:hAnsi="Times New Roman" w:cs="Times New Roman"/>
          <w:b/>
          <w:sz w:val="28"/>
          <w:szCs w:val="28"/>
        </w:rPr>
      </w:pPr>
      <w:r w:rsidRPr="00B52460">
        <w:rPr>
          <w:rFonts w:ascii="Times New Roman" w:hAnsi="Times New Roman" w:cs="Times New Roman"/>
          <w:b/>
          <w:sz w:val="28"/>
          <w:szCs w:val="28"/>
        </w:rPr>
        <w:t>A NORMATIZAÇÃO DO CIRCUITO INFERIOR</w:t>
      </w:r>
      <w:r>
        <w:rPr>
          <w:rFonts w:ascii="Times New Roman" w:hAnsi="Times New Roman" w:cs="Times New Roman"/>
          <w:b/>
          <w:sz w:val="28"/>
          <w:szCs w:val="28"/>
        </w:rPr>
        <w:t xml:space="preserve"> DA ECONOMIA URBANA NO CENTRO DE</w:t>
      </w:r>
      <w:r w:rsidRPr="00B52460">
        <w:rPr>
          <w:rFonts w:ascii="Times New Roman" w:hAnsi="Times New Roman" w:cs="Times New Roman"/>
          <w:b/>
          <w:sz w:val="28"/>
          <w:szCs w:val="28"/>
        </w:rPr>
        <w:t xml:space="preserve"> UNIÃO DOS PALMARES</w:t>
      </w:r>
      <w:r w:rsidR="0024561E">
        <w:rPr>
          <w:rFonts w:ascii="Times New Roman" w:hAnsi="Times New Roman" w:cs="Times New Roman"/>
          <w:b/>
          <w:sz w:val="28"/>
          <w:szCs w:val="28"/>
        </w:rPr>
        <w:t xml:space="preserve"> - AL</w:t>
      </w:r>
    </w:p>
    <w:p w:rsidR="003D51F0" w:rsidRPr="003D51F0" w:rsidRDefault="003D51F0" w:rsidP="003D51F0">
      <w:pPr>
        <w:jc w:val="right"/>
        <w:rPr>
          <w:rFonts w:ascii="Times New Roman" w:hAnsi="Times New Roman" w:cs="Times New Roman"/>
          <w:sz w:val="24"/>
          <w:szCs w:val="24"/>
        </w:rPr>
      </w:pPr>
      <w:r w:rsidRPr="003D51F0">
        <w:rPr>
          <w:rFonts w:ascii="Times New Roman" w:hAnsi="Times New Roman" w:cs="Times New Roman"/>
          <w:sz w:val="24"/>
          <w:szCs w:val="24"/>
        </w:rPr>
        <w:t xml:space="preserve">Reynaldo </w:t>
      </w:r>
      <w:proofErr w:type="spellStart"/>
      <w:r w:rsidRPr="003D51F0">
        <w:rPr>
          <w:rFonts w:ascii="Times New Roman" w:hAnsi="Times New Roman" w:cs="Times New Roman"/>
          <w:sz w:val="24"/>
          <w:szCs w:val="24"/>
        </w:rPr>
        <w:t>Daivyd</w:t>
      </w:r>
      <w:proofErr w:type="spellEnd"/>
      <w:r w:rsidRPr="003D51F0">
        <w:rPr>
          <w:rFonts w:ascii="Times New Roman" w:hAnsi="Times New Roman" w:cs="Times New Roman"/>
          <w:sz w:val="24"/>
          <w:szCs w:val="24"/>
        </w:rPr>
        <w:t xml:space="preserve"> Lopes da Silva </w:t>
      </w:r>
      <w:r>
        <w:rPr>
          <w:rFonts w:ascii="Times New Roman" w:hAnsi="Times New Roman" w:cs="Times New Roman"/>
          <w:sz w:val="24"/>
          <w:szCs w:val="24"/>
        </w:rPr>
        <w:br/>
      </w:r>
      <w:hyperlink r:id="rId5" w:history="1">
        <w:r w:rsidRPr="005D557B">
          <w:rPr>
            <w:rStyle w:val="Hyperlink"/>
            <w:rFonts w:ascii="Times New Roman" w:hAnsi="Times New Roman" w:cs="Times New Roman"/>
            <w:sz w:val="24"/>
            <w:szCs w:val="24"/>
          </w:rPr>
          <w:t>reynaldodaivyd@hotmail.com</w:t>
        </w:r>
      </w:hyperlink>
      <w:r>
        <w:rPr>
          <w:rFonts w:ascii="Times New Roman" w:hAnsi="Times New Roman" w:cs="Times New Roman"/>
          <w:sz w:val="24"/>
          <w:szCs w:val="24"/>
        </w:rPr>
        <w:t xml:space="preserve"> </w:t>
      </w:r>
    </w:p>
    <w:p w:rsidR="001310C5" w:rsidRPr="004D1E53" w:rsidRDefault="004D1E53" w:rsidP="001310C5">
      <w:pPr>
        <w:jc w:val="right"/>
        <w:rPr>
          <w:rFonts w:ascii="Times New Roman" w:hAnsi="Times New Roman" w:cs="Times New Roman"/>
          <w:sz w:val="24"/>
          <w:szCs w:val="24"/>
        </w:rPr>
      </w:pPr>
      <w:r w:rsidRPr="004D1E53">
        <w:rPr>
          <w:rFonts w:ascii="Times New Roman" w:hAnsi="Times New Roman" w:cs="Times New Roman"/>
          <w:sz w:val="24"/>
          <w:szCs w:val="24"/>
        </w:rPr>
        <w:t xml:space="preserve">Thaís </w:t>
      </w:r>
      <w:proofErr w:type="spellStart"/>
      <w:r w:rsidRPr="004D1E53">
        <w:rPr>
          <w:rFonts w:ascii="Times New Roman" w:hAnsi="Times New Roman" w:cs="Times New Roman"/>
          <w:sz w:val="24"/>
          <w:szCs w:val="24"/>
        </w:rPr>
        <w:t>Patricia</w:t>
      </w:r>
      <w:proofErr w:type="spellEnd"/>
      <w:r w:rsidRPr="004D1E53">
        <w:rPr>
          <w:rFonts w:ascii="Times New Roman" w:hAnsi="Times New Roman" w:cs="Times New Roman"/>
          <w:sz w:val="24"/>
          <w:szCs w:val="24"/>
        </w:rPr>
        <w:t xml:space="preserve"> Paulino da Silva</w:t>
      </w:r>
      <w:r>
        <w:rPr>
          <w:rFonts w:ascii="Times New Roman" w:hAnsi="Times New Roman" w:cs="Times New Roman"/>
          <w:sz w:val="24"/>
          <w:szCs w:val="24"/>
        </w:rPr>
        <w:br/>
      </w:r>
      <w:hyperlink r:id="rId6" w:history="1">
        <w:r w:rsidR="001310C5" w:rsidRPr="002214AD">
          <w:rPr>
            <w:rStyle w:val="Hyperlink"/>
            <w:rFonts w:ascii="Times New Roman" w:hAnsi="Times New Roman" w:cs="Times New Roman"/>
            <w:sz w:val="24"/>
            <w:szCs w:val="24"/>
          </w:rPr>
          <w:t>tatypjmp@gmail.com</w:t>
        </w:r>
      </w:hyperlink>
      <w:r w:rsidR="001310C5">
        <w:rPr>
          <w:rFonts w:ascii="Times New Roman" w:hAnsi="Times New Roman" w:cs="Times New Roman"/>
          <w:sz w:val="24"/>
          <w:szCs w:val="24"/>
        </w:rPr>
        <w:t xml:space="preserve"> </w:t>
      </w:r>
    </w:p>
    <w:p w:rsidR="00B52460" w:rsidRPr="00661114" w:rsidRDefault="003D51F0" w:rsidP="00851EBE">
      <w:pPr>
        <w:jc w:val="both"/>
        <w:rPr>
          <w:rFonts w:ascii="Times New Roman" w:eastAsia="Calibri" w:hAnsi="Times New Roman" w:cs="Times New Roman"/>
          <w:sz w:val="24"/>
          <w:szCs w:val="24"/>
        </w:rPr>
      </w:pPr>
      <w:r w:rsidRPr="00661114">
        <w:rPr>
          <w:rFonts w:ascii="Times New Roman" w:hAnsi="Times New Roman" w:cs="Times New Roman"/>
          <w:b/>
          <w:sz w:val="24"/>
          <w:szCs w:val="24"/>
        </w:rPr>
        <w:t>RESUMO:</w:t>
      </w:r>
      <w:r w:rsidRPr="00661114">
        <w:rPr>
          <w:rFonts w:ascii="Times New Roman" w:hAnsi="Times New Roman" w:cs="Times New Roman"/>
          <w:sz w:val="24"/>
          <w:szCs w:val="24"/>
        </w:rPr>
        <w:t xml:space="preserve"> </w:t>
      </w:r>
      <w:r w:rsidR="00374B65" w:rsidRPr="00661114">
        <w:rPr>
          <w:rFonts w:ascii="Times New Roman" w:hAnsi="Times New Roman" w:cs="Times New Roman"/>
          <w:sz w:val="24"/>
          <w:szCs w:val="24"/>
        </w:rPr>
        <w:t>Diante das transformaç</w:t>
      </w:r>
      <w:r w:rsidR="00C13BA9" w:rsidRPr="00661114">
        <w:rPr>
          <w:rFonts w:ascii="Times New Roman" w:hAnsi="Times New Roman" w:cs="Times New Roman"/>
          <w:sz w:val="24"/>
          <w:szCs w:val="24"/>
        </w:rPr>
        <w:t>ões constantes do espaço urbano</w:t>
      </w:r>
      <w:r w:rsidR="001D1B86" w:rsidRPr="00661114">
        <w:rPr>
          <w:rFonts w:ascii="Times New Roman" w:hAnsi="Times New Roman" w:cs="Times New Roman"/>
          <w:sz w:val="24"/>
          <w:szCs w:val="24"/>
        </w:rPr>
        <w:t xml:space="preserve">, existe uma força administrativa que tende a normatizar as dinâmicas </w:t>
      </w:r>
      <w:r w:rsidR="00A66C02" w:rsidRPr="00661114">
        <w:rPr>
          <w:rFonts w:ascii="Times New Roman" w:hAnsi="Times New Roman" w:cs="Times New Roman"/>
          <w:sz w:val="24"/>
          <w:szCs w:val="24"/>
        </w:rPr>
        <w:t>da cidade,</w:t>
      </w:r>
      <w:r w:rsidR="00A32FA9" w:rsidRPr="00661114">
        <w:rPr>
          <w:rFonts w:ascii="Times New Roman" w:hAnsi="Times New Roman" w:cs="Times New Roman"/>
          <w:sz w:val="24"/>
          <w:szCs w:val="24"/>
        </w:rPr>
        <w:t xml:space="preserve"> </w:t>
      </w:r>
      <w:r w:rsidR="001D1B86" w:rsidRPr="00661114">
        <w:rPr>
          <w:rFonts w:ascii="Times New Roman" w:hAnsi="Times New Roman" w:cs="Times New Roman"/>
          <w:sz w:val="24"/>
          <w:szCs w:val="24"/>
        </w:rPr>
        <w:t>provocando novos paradigmas relacionados ao circuito inferior da cidade União dos Palmares. O objetivo</w:t>
      </w:r>
      <w:r w:rsidR="001E7453" w:rsidRPr="00661114">
        <w:rPr>
          <w:rFonts w:ascii="Times New Roman" w:hAnsi="Times New Roman" w:cs="Times New Roman"/>
          <w:sz w:val="24"/>
          <w:szCs w:val="24"/>
        </w:rPr>
        <w:t xml:space="preserve"> principal</w:t>
      </w:r>
      <w:r w:rsidR="001D1B86" w:rsidRPr="00661114">
        <w:rPr>
          <w:rFonts w:ascii="Times New Roman" w:hAnsi="Times New Roman" w:cs="Times New Roman"/>
          <w:sz w:val="24"/>
          <w:szCs w:val="24"/>
        </w:rPr>
        <w:t xml:space="preserve"> </w:t>
      </w:r>
      <w:r w:rsidR="001E7453" w:rsidRPr="00661114">
        <w:rPr>
          <w:rFonts w:ascii="Times New Roman" w:hAnsi="Times New Roman" w:cs="Times New Roman"/>
          <w:sz w:val="24"/>
          <w:szCs w:val="24"/>
        </w:rPr>
        <w:t>é</w:t>
      </w:r>
      <w:r w:rsidR="00240AA9" w:rsidRPr="00661114">
        <w:rPr>
          <w:rFonts w:ascii="Times New Roman" w:hAnsi="Times New Roman" w:cs="Times New Roman"/>
          <w:sz w:val="24"/>
          <w:szCs w:val="24"/>
        </w:rPr>
        <w:t xml:space="preserve"> e</w:t>
      </w:r>
      <w:r w:rsidR="00FF5E4D" w:rsidRPr="00661114">
        <w:rPr>
          <w:rFonts w:ascii="Times New Roman" w:hAnsi="Times New Roman" w:cs="Times New Roman"/>
          <w:sz w:val="24"/>
          <w:szCs w:val="24"/>
        </w:rPr>
        <w:t>studar a c</w:t>
      </w:r>
      <w:r w:rsidR="00240AA9" w:rsidRPr="00661114">
        <w:rPr>
          <w:rFonts w:ascii="Times New Roman" w:hAnsi="Times New Roman" w:cs="Times New Roman"/>
          <w:sz w:val="24"/>
          <w:szCs w:val="24"/>
        </w:rPr>
        <w:t>apacidade do município de formalização dos agentes</w:t>
      </w:r>
      <w:r w:rsidR="00A32FA9" w:rsidRPr="00661114">
        <w:rPr>
          <w:rFonts w:ascii="Times New Roman" w:hAnsi="Times New Roman" w:cs="Times New Roman"/>
          <w:sz w:val="24"/>
          <w:szCs w:val="24"/>
        </w:rPr>
        <w:t xml:space="preserve"> do circuito inferior da economia urbana. </w:t>
      </w:r>
      <w:r w:rsidR="001E7453" w:rsidRPr="00661114">
        <w:rPr>
          <w:rFonts w:ascii="Times New Roman" w:hAnsi="Times New Roman" w:cs="Times New Roman"/>
          <w:sz w:val="24"/>
          <w:szCs w:val="24"/>
        </w:rPr>
        <w:t>Justifica-se a pesquisa por considerar que essa padronização pode influenciar fortemente na configuração organizacional do circuito inferior onde os ganhos das atividades</w:t>
      </w:r>
      <w:r w:rsidR="00897B53" w:rsidRPr="00661114">
        <w:rPr>
          <w:rFonts w:ascii="Times New Roman" w:hAnsi="Times New Roman" w:cs="Times New Roman"/>
          <w:sz w:val="24"/>
          <w:szCs w:val="24"/>
        </w:rPr>
        <w:t xml:space="preserve"> em muitos</w:t>
      </w:r>
      <w:r w:rsidR="00851EBE" w:rsidRPr="00661114">
        <w:rPr>
          <w:rFonts w:ascii="Times New Roman" w:hAnsi="Times New Roman" w:cs="Times New Roman"/>
          <w:sz w:val="24"/>
          <w:szCs w:val="24"/>
        </w:rPr>
        <w:t xml:space="preserve"> casos</w:t>
      </w:r>
      <w:r w:rsidR="001E7453" w:rsidRPr="00661114">
        <w:rPr>
          <w:rFonts w:ascii="Times New Roman" w:hAnsi="Times New Roman" w:cs="Times New Roman"/>
          <w:sz w:val="24"/>
          <w:szCs w:val="24"/>
        </w:rPr>
        <w:t xml:space="preserve"> são instáveis </w:t>
      </w:r>
      <w:r w:rsidR="00897B53" w:rsidRPr="00661114">
        <w:rPr>
          <w:rFonts w:ascii="Times New Roman" w:hAnsi="Times New Roman" w:cs="Times New Roman"/>
          <w:sz w:val="24"/>
          <w:szCs w:val="24"/>
        </w:rPr>
        <w:t>e a organização nem sempre opera sobre os padrões normativos</w:t>
      </w:r>
      <w:r w:rsidR="00851EBE" w:rsidRPr="00661114">
        <w:rPr>
          <w:rFonts w:ascii="Times New Roman" w:hAnsi="Times New Roman" w:cs="Times New Roman"/>
          <w:sz w:val="24"/>
          <w:szCs w:val="24"/>
        </w:rPr>
        <w:t xml:space="preserve"> do sistema urbano</w:t>
      </w:r>
      <w:r w:rsidR="00B522B8" w:rsidRPr="00661114">
        <w:rPr>
          <w:rFonts w:ascii="Times New Roman" w:hAnsi="Times New Roman" w:cs="Times New Roman"/>
          <w:sz w:val="24"/>
          <w:szCs w:val="24"/>
        </w:rPr>
        <w:t>, mas se adapta conforme a conjuntura</w:t>
      </w:r>
      <w:r w:rsidR="00897B53" w:rsidRPr="00661114">
        <w:rPr>
          <w:rFonts w:ascii="Times New Roman" w:hAnsi="Times New Roman" w:cs="Times New Roman"/>
          <w:sz w:val="24"/>
          <w:szCs w:val="24"/>
        </w:rPr>
        <w:t xml:space="preserve">. A metodologia aplicada </w:t>
      </w:r>
      <w:r w:rsidR="00851EBE" w:rsidRPr="00661114">
        <w:rPr>
          <w:rFonts w:ascii="Times New Roman" w:eastAsia="Calibri" w:hAnsi="Times New Roman" w:cs="Times New Roman"/>
          <w:sz w:val="24"/>
          <w:szCs w:val="24"/>
        </w:rPr>
        <w:t xml:space="preserve">tem o caráter de uma abordagem </w:t>
      </w:r>
      <w:proofErr w:type="spellStart"/>
      <w:r w:rsidR="00030961" w:rsidRPr="00661114">
        <w:rPr>
          <w:rFonts w:ascii="Times New Roman" w:eastAsia="Calibri" w:hAnsi="Times New Roman" w:cs="Times New Roman"/>
          <w:sz w:val="24"/>
          <w:szCs w:val="24"/>
          <w:shd w:val="clear" w:color="auto" w:fill="FAFAFA"/>
        </w:rPr>
        <w:t>quali</w:t>
      </w:r>
      <w:r w:rsidR="00851EBE" w:rsidRPr="00661114">
        <w:rPr>
          <w:rFonts w:ascii="Times New Roman" w:eastAsia="Calibri" w:hAnsi="Times New Roman" w:cs="Times New Roman"/>
          <w:sz w:val="24"/>
          <w:szCs w:val="24"/>
          <w:shd w:val="clear" w:color="auto" w:fill="FAFAFA"/>
        </w:rPr>
        <w:t>quantitativa</w:t>
      </w:r>
      <w:proofErr w:type="spellEnd"/>
      <w:r w:rsidR="00851EBE" w:rsidRPr="00661114">
        <w:rPr>
          <w:rFonts w:ascii="Times New Roman" w:eastAsia="Calibri" w:hAnsi="Times New Roman" w:cs="Times New Roman"/>
          <w:sz w:val="24"/>
          <w:szCs w:val="24"/>
        </w:rPr>
        <w:t>, sendo utilizado a pesquisa exploratória e explicativa.</w:t>
      </w:r>
      <w:r w:rsidR="00A30824" w:rsidRPr="00661114">
        <w:rPr>
          <w:rFonts w:ascii="Times New Roman" w:eastAsia="Calibri" w:hAnsi="Times New Roman" w:cs="Times New Roman"/>
          <w:sz w:val="24"/>
          <w:szCs w:val="24"/>
        </w:rPr>
        <w:t xml:space="preserve"> Conclui-se que tal reorganização possibilita a necessidade de</w:t>
      </w:r>
      <w:r w:rsidR="00B522B8" w:rsidRPr="00661114">
        <w:rPr>
          <w:rFonts w:ascii="Times New Roman" w:eastAsia="Calibri" w:hAnsi="Times New Roman" w:cs="Times New Roman"/>
          <w:sz w:val="24"/>
          <w:szCs w:val="24"/>
        </w:rPr>
        <w:t xml:space="preserve"> adaptação e renovação das atividades do circuito inferior onde cria relevantes impactos</w:t>
      </w:r>
      <w:r w:rsidR="00B52460" w:rsidRPr="00661114">
        <w:rPr>
          <w:rFonts w:ascii="Times New Roman" w:eastAsia="Calibri" w:hAnsi="Times New Roman" w:cs="Times New Roman"/>
          <w:sz w:val="24"/>
          <w:szCs w:val="24"/>
        </w:rPr>
        <w:t xml:space="preserve"> sobre</w:t>
      </w:r>
      <w:r w:rsidR="00B522B8" w:rsidRPr="00661114">
        <w:rPr>
          <w:rFonts w:ascii="Times New Roman" w:eastAsia="Calibri" w:hAnsi="Times New Roman" w:cs="Times New Roman"/>
          <w:sz w:val="24"/>
          <w:szCs w:val="24"/>
        </w:rPr>
        <w:t xml:space="preserve"> os ramos em relação as dinâmicas e </w:t>
      </w:r>
      <w:r w:rsidR="00B52460" w:rsidRPr="00661114">
        <w:rPr>
          <w:rFonts w:ascii="Times New Roman" w:eastAsia="Calibri" w:hAnsi="Times New Roman" w:cs="Times New Roman"/>
          <w:sz w:val="24"/>
          <w:szCs w:val="24"/>
        </w:rPr>
        <w:t>organizações sobre o território da cidade.</w:t>
      </w:r>
    </w:p>
    <w:p w:rsidR="003D51F0" w:rsidRPr="00661114" w:rsidRDefault="00B52460" w:rsidP="00851EBE">
      <w:pPr>
        <w:jc w:val="both"/>
        <w:rPr>
          <w:rFonts w:ascii="Times New Roman" w:eastAsia="Calibri" w:hAnsi="Times New Roman" w:cs="Times New Roman"/>
          <w:sz w:val="24"/>
          <w:szCs w:val="24"/>
        </w:rPr>
      </w:pPr>
      <w:r w:rsidRPr="00661114">
        <w:rPr>
          <w:rFonts w:ascii="Times New Roman" w:eastAsia="Calibri" w:hAnsi="Times New Roman" w:cs="Times New Roman"/>
          <w:b/>
          <w:sz w:val="24"/>
          <w:szCs w:val="24"/>
        </w:rPr>
        <w:t>PALAVRAS-CHAVE</w:t>
      </w:r>
      <w:r w:rsidRPr="00661114">
        <w:rPr>
          <w:rFonts w:ascii="Times New Roman" w:eastAsia="Calibri" w:hAnsi="Times New Roman" w:cs="Times New Roman"/>
          <w:sz w:val="24"/>
          <w:szCs w:val="24"/>
        </w:rPr>
        <w:t xml:space="preserve">:  Cidade, território, espaço urbano. </w:t>
      </w:r>
    </w:p>
    <w:p w:rsidR="00630AC3" w:rsidRPr="00661114" w:rsidRDefault="00D2253A" w:rsidP="00630AC3">
      <w:pPr>
        <w:jc w:val="center"/>
        <w:rPr>
          <w:rFonts w:ascii="Times New Roman" w:eastAsia="Calibri" w:hAnsi="Times New Roman" w:cs="Times New Roman"/>
          <w:b/>
          <w:sz w:val="28"/>
          <w:szCs w:val="28"/>
          <w:lang w:val="en-US"/>
        </w:rPr>
      </w:pPr>
      <w:r w:rsidRPr="00661114">
        <w:rPr>
          <w:rFonts w:ascii="Times New Roman" w:eastAsia="Calibri" w:hAnsi="Times New Roman" w:cs="Times New Roman"/>
          <w:b/>
          <w:sz w:val="28"/>
          <w:szCs w:val="28"/>
          <w:lang w:val="en-US"/>
        </w:rPr>
        <w:t xml:space="preserve">THE NORMATIZATION OF THE LOWER CIRCUIT OF THE URBAN ECONOMY IN THE CENTER OF THE </w:t>
      </w:r>
      <w:r w:rsidR="00630AC3" w:rsidRPr="00661114">
        <w:rPr>
          <w:rFonts w:ascii="Times New Roman" w:eastAsia="Calibri" w:hAnsi="Times New Roman" w:cs="Times New Roman"/>
          <w:b/>
          <w:sz w:val="28"/>
          <w:szCs w:val="28"/>
          <w:lang w:val="en-US"/>
        </w:rPr>
        <w:t>UNIÃO DOS PALMARES</w:t>
      </w:r>
      <w:r w:rsidR="0024561E" w:rsidRPr="00661114">
        <w:rPr>
          <w:rFonts w:ascii="Times New Roman" w:eastAsia="Calibri" w:hAnsi="Times New Roman" w:cs="Times New Roman"/>
          <w:b/>
          <w:sz w:val="28"/>
          <w:szCs w:val="28"/>
          <w:lang w:val="en-US"/>
        </w:rPr>
        <w:t xml:space="preserve"> - AL</w:t>
      </w:r>
    </w:p>
    <w:p w:rsidR="00B52460" w:rsidRPr="00661114" w:rsidRDefault="00B52460" w:rsidP="00B52460">
      <w:pPr>
        <w:jc w:val="both"/>
        <w:rPr>
          <w:rFonts w:ascii="Times New Roman" w:hAnsi="Times New Roman" w:cs="Times New Roman"/>
          <w:sz w:val="24"/>
          <w:szCs w:val="24"/>
          <w:lang w:val="en-US"/>
        </w:rPr>
      </w:pPr>
      <w:r w:rsidRPr="00661114">
        <w:rPr>
          <w:rFonts w:ascii="Times New Roman" w:hAnsi="Times New Roman" w:cs="Times New Roman"/>
          <w:b/>
          <w:sz w:val="24"/>
          <w:szCs w:val="24"/>
          <w:lang w:val="en-US"/>
        </w:rPr>
        <w:t>ABSTRACT</w:t>
      </w:r>
      <w:r w:rsidRPr="00661114">
        <w:rPr>
          <w:rFonts w:ascii="Times New Roman" w:hAnsi="Times New Roman" w:cs="Times New Roman"/>
          <w:sz w:val="24"/>
          <w:szCs w:val="24"/>
          <w:lang w:val="en-US"/>
        </w:rPr>
        <w:t>: Faced with the constant transformations of urban space, there is an administrative force that tends to norma</w:t>
      </w:r>
      <w:r w:rsidR="00A66C02" w:rsidRPr="00661114">
        <w:rPr>
          <w:rFonts w:ascii="Times New Roman" w:hAnsi="Times New Roman" w:cs="Times New Roman"/>
          <w:sz w:val="24"/>
          <w:szCs w:val="24"/>
          <w:lang w:val="en-US"/>
        </w:rPr>
        <w:t>lize the dynamics of the city</w:t>
      </w:r>
      <w:r w:rsidRPr="00661114">
        <w:rPr>
          <w:rFonts w:ascii="Times New Roman" w:hAnsi="Times New Roman" w:cs="Times New Roman"/>
          <w:sz w:val="24"/>
          <w:szCs w:val="24"/>
          <w:lang w:val="en-US"/>
        </w:rPr>
        <w:t>, provoking new paradigms related to the inferior circuit of the city of</w:t>
      </w:r>
      <w:r w:rsidR="00A93B30" w:rsidRPr="00661114">
        <w:rPr>
          <w:rFonts w:ascii="Times New Roman" w:hAnsi="Times New Roman" w:cs="Times New Roman"/>
          <w:sz w:val="24"/>
          <w:szCs w:val="24"/>
          <w:lang w:val="en-US"/>
        </w:rPr>
        <w:t xml:space="preserve"> União dos Palmares</w:t>
      </w:r>
      <w:r w:rsidRPr="00661114">
        <w:rPr>
          <w:rFonts w:ascii="Times New Roman" w:hAnsi="Times New Roman" w:cs="Times New Roman"/>
          <w:sz w:val="24"/>
          <w:szCs w:val="24"/>
          <w:lang w:val="en-US"/>
        </w:rPr>
        <w:t>. The main objective is to study the capacity of the municipality to formalize the agents of the lower circuit of the urban economy. The research is justified because it considers that this standardization can strongly influence the organizational configuration of the lower circuit where the gains of the activities in many cases are unstable and the organization does not always operate on the normative standards of the urban system, but adapts according to the conjuncture. The applied methodology has the character of a qualitative-quantitative approach, being the exploratory and explicative research. It is concluded that this reorganization makes possible the adaptation and renewal of the activities of the lower circuit where it creates relevant impacts on the branches in relation to the dynamics and organizations on the territory of the city.</w:t>
      </w:r>
    </w:p>
    <w:p w:rsidR="00B52460" w:rsidRPr="00661114" w:rsidRDefault="00B52460" w:rsidP="00B52460">
      <w:pPr>
        <w:jc w:val="both"/>
        <w:rPr>
          <w:rFonts w:ascii="Times New Roman" w:hAnsi="Times New Roman" w:cs="Times New Roman"/>
          <w:sz w:val="24"/>
          <w:szCs w:val="24"/>
          <w:lang w:val="en-US"/>
        </w:rPr>
      </w:pPr>
      <w:r w:rsidRPr="00661114">
        <w:rPr>
          <w:rFonts w:ascii="Times New Roman" w:hAnsi="Times New Roman" w:cs="Times New Roman"/>
          <w:b/>
          <w:sz w:val="24"/>
          <w:szCs w:val="24"/>
          <w:lang w:val="en-US"/>
        </w:rPr>
        <w:t>KEYWORDS</w:t>
      </w:r>
      <w:r w:rsidRPr="00661114">
        <w:rPr>
          <w:rFonts w:ascii="Times New Roman" w:hAnsi="Times New Roman" w:cs="Times New Roman"/>
          <w:sz w:val="24"/>
          <w:szCs w:val="24"/>
          <w:lang w:val="en-US"/>
        </w:rPr>
        <w:t>: City, territory, urban space.</w:t>
      </w:r>
    </w:p>
    <w:p w:rsidR="005D2AB7" w:rsidRPr="00661114" w:rsidRDefault="005D2AB7">
      <w:pPr>
        <w:rPr>
          <w:rFonts w:ascii="Times New Roman" w:hAnsi="Times New Roman" w:cs="Times New Roman"/>
          <w:b/>
          <w:sz w:val="24"/>
          <w:szCs w:val="24"/>
        </w:rPr>
      </w:pPr>
      <w:r w:rsidRPr="00661114">
        <w:rPr>
          <w:rFonts w:ascii="Times New Roman" w:hAnsi="Times New Roman" w:cs="Times New Roman"/>
          <w:b/>
          <w:sz w:val="24"/>
          <w:szCs w:val="24"/>
        </w:rPr>
        <w:t>INTRODUÇÃO</w:t>
      </w:r>
    </w:p>
    <w:p w:rsidR="00453EA3" w:rsidRPr="00661114" w:rsidRDefault="00A93B30" w:rsidP="00137DBE">
      <w:pPr>
        <w:spacing w:line="360" w:lineRule="auto"/>
        <w:ind w:firstLine="708"/>
        <w:jc w:val="both"/>
        <w:rPr>
          <w:rFonts w:ascii="Times New Roman" w:hAnsi="Times New Roman" w:cs="Times New Roman"/>
          <w:sz w:val="24"/>
          <w:szCs w:val="24"/>
        </w:rPr>
      </w:pPr>
      <w:r w:rsidRPr="00661114">
        <w:rPr>
          <w:rFonts w:ascii="Times New Roman" w:hAnsi="Times New Roman" w:cs="Times New Roman"/>
          <w:sz w:val="24"/>
          <w:szCs w:val="24"/>
        </w:rPr>
        <w:t xml:space="preserve">No período em que </w:t>
      </w:r>
      <w:r w:rsidR="00137DBE" w:rsidRPr="00661114">
        <w:rPr>
          <w:rFonts w:ascii="Times New Roman" w:hAnsi="Times New Roman" w:cs="Times New Roman"/>
          <w:sz w:val="24"/>
          <w:szCs w:val="24"/>
        </w:rPr>
        <w:t>os espaço urbano sofre mudanças em sua organização através de forças administrativas</w:t>
      </w:r>
      <w:r w:rsidR="00FB1684" w:rsidRPr="00661114">
        <w:rPr>
          <w:rFonts w:ascii="Times New Roman" w:hAnsi="Times New Roman" w:cs="Times New Roman"/>
          <w:sz w:val="24"/>
          <w:szCs w:val="24"/>
        </w:rPr>
        <w:t>,</w:t>
      </w:r>
      <w:r w:rsidR="00137DBE" w:rsidRPr="00661114">
        <w:rPr>
          <w:rFonts w:ascii="Times New Roman" w:hAnsi="Times New Roman" w:cs="Times New Roman"/>
          <w:sz w:val="24"/>
          <w:szCs w:val="24"/>
        </w:rPr>
        <w:t xml:space="preserve"> </w:t>
      </w:r>
      <w:r w:rsidR="00FB1684" w:rsidRPr="00661114">
        <w:rPr>
          <w:rFonts w:ascii="Times New Roman" w:hAnsi="Times New Roman" w:cs="Times New Roman"/>
          <w:sz w:val="24"/>
          <w:szCs w:val="24"/>
        </w:rPr>
        <w:t xml:space="preserve">surgi novos dilemas em relação a organização territorial do </w:t>
      </w:r>
      <w:r w:rsidR="00FB1684" w:rsidRPr="00661114">
        <w:rPr>
          <w:rFonts w:ascii="Times New Roman" w:hAnsi="Times New Roman" w:cs="Times New Roman"/>
          <w:sz w:val="24"/>
          <w:szCs w:val="24"/>
        </w:rPr>
        <w:lastRenderedPageBreak/>
        <w:t>circuito inferior da economia urbana de União dos Palmares. O centro da cidade se destaca por ser atribuído a capacidade de atrair uma grande diversidade de atividades oriundas do circuito inferior</w:t>
      </w:r>
      <w:r w:rsidR="004A6A1E" w:rsidRPr="00661114">
        <w:rPr>
          <w:rFonts w:ascii="Times New Roman" w:hAnsi="Times New Roman" w:cs="Times New Roman"/>
          <w:sz w:val="24"/>
          <w:szCs w:val="24"/>
        </w:rPr>
        <w:t xml:space="preserve"> sendo estes</w:t>
      </w:r>
      <w:r w:rsidR="00FB1684" w:rsidRPr="00661114">
        <w:rPr>
          <w:rFonts w:ascii="Times New Roman" w:hAnsi="Times New Roman" w:cs="Times New Roman"/>
          <w:sz w:val="24"/>
          <w:szCs w:val="24"/>
        </w:rPr>
        <w:t xml:space="preserve"> </w:t>
      </w:r>
      <w:r w:rsidR="00927669" w:rsidRPr="00661114">
        <w:rPr>
          <w:rFonts w:ascii="Times New Roman" w:hAnsi="Times New Roman" w:cs="Times New Roman"/>
          <w:sz w:val="24"/>
          <w:szCs w:val="24"/>
        </w:rPr>
        <w:t>regulares ou irregulares</w:t>
      </w:r>
      <w:r w:rsidR="00453EA3" w:rsidRPr="00661114">
        <w:rPr>
          <w:rFonts w:ascii="Times New Roman" w:hAnsi="Times New Roman" w:cs="Times New Roman"/>
          <w:sz w:val="24"/>
          <w:szCs w:val="24"/>
        </w:rPr>
        <w:t>.</w:t>
      </w:r>
    </w:p>
    <w:p w:rsidR="00D6009C" w:rsidRPr="00661114" w:rsidRDefault="00F113DB" w:rsidP="00137DBE">
      <w:pPr>
        <w:spacing w:line="360" w:lineRule="auto"/>
        <w:ind w:firstLine="708"/>
        <w:jc w:val="both"/>
        <w:rPr>
          <w:rFonts w:ascii="Times New Roman" w:hAnsi="Times New Roman" w:cs="Times New Roman"/>
          <w:sz w:val="24"/>
          <w:szCs w:val="24"/>
        </w:rPr>
      </w:pPr>
      <w:r w:rsidRPr="00661114">
        <w:rPr>
          <w:rFonts w:ascii="Times New Roman" w:hAnsi="Times New Roman" w:cs="Times New Roman"/>
          <w:sz w:val="24"/>
          <w:szCs w:val="24"/>
        </w:rPr>
        <w:t xml:space="preserve"> O município de União dos Palmares possui capacidade e autonomia para a formalização dos agentes do circuito inferior </w:t>
      </w:r>
      <w:r w:rsidR="003430B0" w:rsidRPr="00661114">
        <w:rPr>
          <w:rFonts w:ascii="Times New Roman" w:hAnsi="Times New Roman" w:cs="Times New Roman"/>
          <w:sz w:val="24"/>
          <w:szCs w:val="24"/>
        </w:rPr>
        <w:t xml:space="preserve">da economia urbana criando um processo de padronização por meio de cadastramentos e </w:t>
      </w:r>
      <w:r w:rsidR="00986C73" w:rsidRPr="00661114">
        <w:rPr>
          <w:rFonts w:ascii="Times New Roman" w:hAnsi="Times New Roman" w:cs="Times New Roman"/>
          <w:sz w:val="24"/>
          <w:szCs w:val="24"/>
        </w:rPr>
        <w:t>regularização</w:t>
      </w:r>
      <w:r w:rsidR="003430B0" w:rsidRPr="00661114">
        <w:rPr>
          <w:rFonts w:ascii="Times New Roman" w:hAnsi="Times New Roman" w:cs="Times New Roman"/>
          <w:sz w:val="24"/>
          <w:szCs w:val="24"/>
        </w:rPr>
        <w:t xml:space="preserve"> </w:t>
      </w:r>
      <w:r w:rsidR="00986C73" w:rsidRPr="00661114">
        <w:rPr>
          <w:rFonts w:ascii="Times New Roman" w:hAnsi="Times New Roman" w:cs="Times New Roman"/>
          <w:sz w:val="24"/>
          <w:szCs w:val="24"/>
        </w:rPr>
        <w:t>d</w:t>
      </w:r>
      <w:r w:rsidR="003430B0" w:rsidRPr="00661114">
        <w:rPr>
          <w:rFonts w:ascii="Times New Roman" w:hAnsi="Times New Roman" w:cs="Times New Roman"/>
          <w:sz w:val="24"/>
          <w:szCs w:val="24"/>
        </w:rPr>
        <w:t xml:space="preserve">as atividades. Porém, </w:t>
      </w:r>
      <w:r w:rsidR="00856808" w:rsidRPr="00661114">
        <w:rPr>
          <w:rFonts w:ascii="Times New Roman" w:hAnsi="Times New Roman" w:cs="Times New Roman"/>
          <w:sz w:val="24"/>
          <w:szCs w:val="24"/>
        </w:rPr>
        <w:t>alguns agentes</w:t>
      </w:r>
      <w:r w:rsidR="00986C73" w:rsidRPr="00661114">
        <w:rPr>
          <w:rFonts w:ascii="Times New Roman" w:hAnsi="Times New Roman" w:cs="Times New Roman"/>
          <w:sz w:val="24"/>
          <w:szCs w:val="24"/>
        </w:rPr>
        <w:t xml:space="preserve"> devido variação dos ganhos e a </w:t>
      </w:r>
      <w:r w:rsidR="00856808" w:rsidRPr="00661114">
        <w:rPr>
          <w:rFonts w:ascii="Times New Roman" w:hAnsi="Times New Roman" w:cs="Times New Roman"/>
          <w:sz w:val="24"/>
          <w:szCs w:val="24"/>
        </w:rPr>
        <w:t>dificuldade manter uma renda estável para manutenção das atividades e do pagamento das taxas de impostos</w:t>
      </w:r>
      <w:r w:rsidR="00030961" w:rsidRPr="00661114">
        <w:rPr>
          <w:rFonts w:ascii="Times New Roman" w:hAnsi="Times New Roman" w:cs="Times New Roman"/>
          <w:sz w:val="24"/>
          <w:szCs w:val="24"/>
        </w:rPr>
        <w:t>,</w:t>
      </w:r>
      <w:r w:rsidR="00856808" w:rsidRPr="00661114">
        <w:rPr>
          <w:rFonts w:ascii="Times New Roman" w:hAnsi="Times New Roman" w:cs="Times New Roman"/>
          <w:sz w:val="24"/>
          <w:szCs w:val="24"/>
        </w:rPr>
        <w:t xml:space="preserve"> sofrem repreensão por não conseguirem se formalizar.</w:t>
      </w:r>
    </w:p>
    <w:p w:rsidR="00A5331C" w:rsidRPr="00661114" w:rsidRDefault="00A7066D" w:rsidP="00137DBE">
      <w:pPr>
        <w:spacing w:line="360" w:lineRule="auto"/>
        <w:ind w:firstLine="708"/>
        <w:jc w:val="both"/>
        <w:rPr>
          <w:rFonts w:ascii="Times New Roman" w:hAnsi="Times New Roman" w:cs="Times New Roman"/>
          <w:sz w:val="24"/>
          <w:szCs w:val="24"/>
        </w:rPr>
      </w:pPr>
      <w:r w:rsidRPr="00661114">
        <w:rPr>
          <w:rFonts w:ascii="Times New Roman" w:hAnsi="Times New Roman" w:cs="Times New Roman"/>
          <w:sz w:val="24"/>
          <w:szCs w:val="24"/>
        </w:rPr>
        <w:t xml:space="preserve">A teoria dos dois circuitos da economia urbana possui operacionalidade de explicar as dinâmicas do espaço urbano por meio das variáveis contidas em elementos econômicos e sociais que modelam a organização territorial dos agentes do circuito inferior da economia urbana. Portanto, pesquisar tal objeto é se debruçar em uma intensa busca pela compreensão </w:t>
      </w:r>
      <w:r w:rsidR="00023A05" w:rsidRPr="00661114">
        <w:rPr>
          <w:rFonts w:ascii="Times New Roman" w:hAnsi="Times New Roman" w:cs="Times New Roman"/>
          <w:sz w:val="24"/>
          <w:szCs w:val="24"/>
        </w:rPr>
        <w:t>das dinâmicas territoriais urbanas</w:t>
      </w:r>
      <w:r w:rsidRPr="00661114">
        <w:rPr>
          <w:rFonts w:ascii="Times New Roman" w:hAnsi="Times New Roman" w:cs="Times New Roman"/>
          <w:sz w:val="24"/>
          <w:szCs w:val="24"/>
        </w:rPr>
        <w:t xml:space="preserve"> e de confrontos de forças verticalizadas e horizontalizadas ligados a processos de luta e resistência.</w:t>
      </w:r>
    </w:p>
    <w:p w:rsidR="00856808" w:rsidRPr="00661114" w:rsidRDefault="00856808" w:rsidP="00856808">
      <w:pPr>
        <w:spacing w:after="200" w:line="276" w:lineRule="auto"/>
        <w:jc w:val="both"/>
        <w:rPr>
          <w:rFonts w:ascii="Times New Roman" w:eastAsia="Calibri" w:hAnsi="Times New Roman" w:cs="Times New Roman"/>
          <w:b/>
          <w:sz w:val="24"/>
          <w:szCs w:val="24"/>
        </w:rPr>
      </w:pPr>
      <w:r w:rsidRPr="00661114">
        <w:rPr>
          <w:rFonts w:ascii="Times New Roman" w:eastAsia="Calibri" w:hAnsi="Times New Roman" w:cs="Times New Roman"/>
          <w:b/>
          <w:sz w:val="24"/>
          <w:szCs w:val="24"/>
        </w:rPr>
        <w:t>PROCEDIMENTO METODOLÓGICO</w:t>
      </w:r>
    </w:p>
    <w:p w:rsidR="00A7066D" w:rsidRPr="00661114" w:rsidRDefault="006F15FB" w:rsidP="00856808">
      <w:pPr>
        <w:spacing w:line="360" w:lineRule="auto"/>
        <w:jc w:val="both"/>
        <w:rPr>
          <w:rFonts w:ascii="Times New Roman" w:hAnsi="Times New Roman" w:cs="Times New Roman"/>
          <w:b/>
          <w:sz w:val="24"/>
          <w:szCs w:val="24"/>
        </w:rPr>
      </w:pPr>
      <w:r w:rsidRPr="00661114">
        <w:rPr>
          <w:rFonts w:ascii="Times New Roman" w:hAnsi="Times New Roman" w:cs="Times New Roman"/>
          <w:b/>
          <w:sz w:val="24"/>
          <w:szCs w:val="24"/>
        </w:rPr>
        <w:t xml:space="preserve">O método </w:t>
      </w:r>
    </w:p>
    <w:p w:rsidR="006F15FB" w:rsidRPr="00661114" w:rsidRDefault="00475223" w:rsidP="00DF3690">
      <w:pPr>
        <w:spacing w:line="360" w:lineRule="auto"/>
        <w:jc w:val="both"/>
        <w:rPr>
          <w:rFonts w:ascii="Times New Roman" w:hAnsi="Times New Roman" w:cs="Times New Roman"/>
          <w:sz w:val="24"/>
          <w:szCs w:val="24"/>
        </w:rPr>
      </w:pPr>
      <w:r w:rsidRPr="00661114">
        <w:rPr>
          <w:rFonts w:ascii="Times New Roman" w:hAnsi="Times New Roman" w:cs="Times New Roman"/>
          <w:b/>
          <w:sz w:val="24"/>
          <w:szCs w:val="24"/>
        </w:rPr>
        <w:tab/>
      </w:r>
      <w:r w:rsidR="00ED7557" w:rsidRPr="00661114">
        <w:rPr>
          <w:rFonts w:ascii="Times New Roman" w:hAnsi="Times New Roman" w:cs="Times New Roman"/>
          <w:sz w:val="24"/>
          <w:szCs w:val="24"/>
        </w:rPr>
        <w:t>O método aplicado foi o materialismo histórico dialítico</w:t>
      </w:r>
      <w:r w:rsidR="00ED7557" w:rsidRPr="00661114">
        <w:rPr>
          <w:rFonts w:ascii="Times New Roman" w:hAnsi="Times New Roman" w:cs="Times New Roman"/>
          <w:b/>
          <w:sz w:val="24"/>
          <w:szCs w:val="24"/>
        </w:rPr>
        <w:t xml:space="preserve"> </w:t>
      </w:r>
      <w:r w:rsidR="00ED7557" w:rsidRPr="00661114">
        <w:rPr>
          <w:rFonts w:ascii="Times New Roman" w:hAnsi="Times New Roman" w:cs="Times New Roman"/>
          <w:sz w:val="24"/>
          <w:szCs w:val="24"/>
        </w:rPr>
        <w:t>pela sua operacionalidade e capacidade de</w:t>
      </w:r>
      <w:r w:rsidR="00206756" w:rsidRPr="00661114">
        <w:rPr>
          <w:rFonts w:ascii="Times New Roman" w:hAnsi="Times New Roman" w:cs="Times New Roman"/>
          <w:sz w:val="24"/>
          <w:szCs w:val="24"/>
        </w:rPr>
        <w:t xml:space="preserve"> auxiliar nas explicações das</w:t>
      </w:r>
      <w:r w:rsidR="00AB7279" w:rsidRPr="00661114">
        <w:rPr>
          <w:rFonts w:ascii="Times New Roman" w:hAnsi="Times New Roman" w:cs="Times New Roman"/>
          <w:sz w:val="24"/>
          <w:szCs w:val="24"/>
        </w:rPr>
        <w:t xml:space="preserve"> variáveis</w:t>
      </w:r>
      <w:r w:rsidR="00206756" w:rsidRPr="00661114">
        <w:rPr>
          <w:rFonts w:ascii="Times New Roman" w:hAnsi="Times New Roman" w:cs="Times New Roman"/>
          <w:sz w:val="24"/>
          <w:szCs w:val="24"/>
        </w:rPr>
        <w:t xml:space="preserve"> contidas no objeto de estudo. Nesse sentido, “</w:t>
      </w:r>
      <w:r w:rsidR="00A22AE6" w:rsidRPr="00661114">
        <w:rPr>
          <w:rFonts w:ascii="Times New Roman" w:hAnsi="Times New Roman" w:cs="Times New Roman"/>
          <w:sz w:val="24"/>
          <w:szCs w:val="24"/>
        </w:rPr>
        <w:t>[...] a Ciência é um procedimento metódico cujo objetivo é conhecer, interpretar e intervir na realidade, tendo como diretriz problemas formulados que sustentam regras e ações adequadas à constituição do conhecimento. ” (GERHARDT; SILVEIRA, 2009, p. 25).</w:t>
      </w:r>
      <w:r w:rsidR="00206756" w:rsidRPr="00661114">
        <w:rPr>
          <w:rFonts w:ascii="Times New Roman" w:hAnsi="Times New Roman" w:cs="Times New Roman"/>
          <w:sz w:val="24"/>
          <w:szCs w:val="24"/>
        </w:rPr>
        <w:t xml:space="preserve"> </w:t>
      </w:r>
      <w:r w:rsidR="00D62C40" w:rsidRPr="00661114">
        <w:rPr>
          <w:rFonts w:ascii="Times New Roman" w:hAnsi="Times New Roman" w:cs="Times New Roman"/>
          <w:sz w:val="24"/>
          <w:szCs w:val="24"/>
        </w:rPr>
        <w:t>Portanto esse método segue padrões estabelecidos para intepretação do funcionamento e formação dos processos estudados e relacionados com o objeto, sendo assim, cria uma possibilidade de uma maior compreensão das especificidades da temática abordada.</w:t>
      </w:r>
      <w:r w:rsidR="00DF3690" w:rsidRPr="00661114">
        <w:rPr>
          <w:rFonts w:ascii="Times New Roman" w:hAnsi="Times New Roman" w:cs="Times New Roman"/>
          <w:sz w:val="24"/>
          <w:szCs w:val="24"/>
        </w:rPr>
        <w:t xml:space="preserve"> Para tal abordagem se faz necessário considerar os quatro princípios básicos: a mudança dialética, a ação reciproca, a contradição e as transformação da quantidade em qualidade ou lei do progresso por saltos.</w:t>
      </w:r>
    </w:p>
    <w:p w:rsidR="00A12559" w:rsidRPr="00661114" w:rsidRDefault="00A12559" w:rsidP="00A12559">
      <w:pPr>
        <w:spacing w:line="240" w:lineRule="auto"/>
        <w:ind w:left="2268"/>
        <w:jc w:val="both"/>
        <w:rPr>
          <w:rFonts w:ascii="Times New Roman" w:hAnsi="Times New Roman" w:cs="Times New Roman"/>
          <w:sz w:val="24"/>
          <w:szCs w:val="24"/>
        </w:rPr>
      </w:pPr>
      <w:r w:rsidRPr="00661114">
        <w:rPr>
          <w:rFonts w:ascii="Times New Roman" w:hAnsi="Times New Roman" w:cs="Times New Roman"/>
          <w:sz w:val="24"/>
          <w:szCs w:val="24"/>
        </w:rPr>
        <w:t xml:space="preserve">A primeira lei se refere ao fato de que, ao mudarem, as coisas não mudam sempre no mesmo ritmo; o processo de transformação por meio do qual elas existem passa por períodos lentos (nos quais se sucedem pequenas alterações quantitativas) e por períodos de aceleração (que precipitam alterações qualitativas, isto é, </w:t>
      </w:r>
      <w:r w:rsidRPr="00661114">
        <w:rPr>
          <w:rFonts w:ascii="Times New Roman" w:hAnsi="Times New Roman" w:cs="Times New Roman"/>
          <w:sz w:val="24"/>
          <w:szCs w:val="24"/>
        </w:rPr>
        <w:lastRenderedPageBreak/>
        <w:t>“saltos”, modificações radicais. A segunda lei é aquela que nos lembra que tudo tem a ver com tudo, os diversos aspectos da realidade se entrelaçam e, em diferentes níveis, dependem uns dos outros, de modo que as coisas não podem ser compreendidas isoladamente [...]. A terceira lei dá conta do fato de que o movimento geral da realidade faz sentido, quer dizer, não é absurdo, não se esgota em contradições irracionais, ininteligíveis, nem se perde na eterna 30 repetições do conflito entre teses e antíteses, entre afirmações e negações. (KONDER, 2004, pp. 58-59).</w:t>
      </w:r>
    </w:p>
    <w:p w:rsidR="006F15FB" w:rsidRPr="00661114" w:rsidRDefault="006F15FB" w:rsidP="00856808">
      <w:pPr>
        <w:spacing w:line="360" w:lineRule="auto"/>
        <w:jc w:val="both"/>
        <w:rPr>
          <w:rFonts w:ascii="Times New Roman" w:hAnsi="Times New Roman" w:cs="Times New Roman"/>
          <w:b/>
          <w:sz w:val="24"/>
          <w:szCs w:val="24"/>
        </w:rPr>
      </w:pPr>
      <w:r w:rsidRPr="00661114">
        <w:rPr>
          <w:rFonts w:ascii="Times New Roman" w:hAnsi="Times New Roman" w:cs="Times New Roman"/>
          <w:b/>
          <w:sz w:val="24"/>
          <w:szCs w:val="24"/>
        </w:rPr>
        <w:t>A metodologia</w:t>
      </w:r>
    </w:p>
    <w:p w:rsidR="005D2AB7" w:rsidRPr="00661114" w:rsidRDefault="00FB1684" w:rsidP="00A22AE6">
      <w:pPr>
        <w:spacing w:line="360" w:lineRule="auto"/>
        <w:jc w:val="both"/>
        <w:rPr>
          <w:rFonts w:ascii="Times New Roman" w:hAnsi="Times New Roman" w:cs="Times New Roman"/>
          <w:sz w:val="24"/>
          <w:szCs w:val="24"/>
        </w:rPr>
      </w:pPr>
      <w:r w:rsidRPr="00661114">
        <w:rPr>
          <w:rFonts w:ascii="Times New Roman" w:hAnsi="Times New Roman" w:cs="Times New Roman"/>
          <w:sz w:val="24"/>
          <w:szCs w:val="24"/>
        </w:rPr>
        <w:t xml:space="preserve"> </w:t>
      </w:r>
      <w:r w:rsidR="00DF3690" w:rsidRPr="00661114">
        <w:rPr>
          <w:rFonts w:ascii="Times New Roman" w:hAnsi="Times New Roman" w:cs="Times New Roman"/>
          <w:sz w:val="24"/>
          <w:szCs w:val="24"/>
        </w:rPr>
        <w:tab/>
      </w:r>
      <w:r w:rsidR="00F42F9F" w:rsidRPr="00661114">
        <w:rPr>
          <w:rFonts w:ascii="Times New Roman" w:hAnsi="Times New Roman" w:cs="Times New Roman"/>
          <w:sz w:val="24"/>
          <w:szCs w:val="24"/>
        </w:rPr>
        <w:t>A metodologia é um procedimento de fundamental importância por ser estratégico e possibilitar um melhor aprofundamento nas questões que cercam a temática, auxiliando nas etapas da pesquisa e dando suporte para validar os resultados alcançados. Nesse sentido, “</w:t>
      </w:r>
      <w:r w:rsidR="007655CE" w:rsidRPr="00661114">
        <w:rPr>
          <w:rFonts w:ascii="Times New Roman" w:hAnsi="Times New Roman" w:cs="Times New Roman"/>
          <w:sz w:val="24"/>
          <w:szCs w:val="24"/>
        </w:rPr>
        <w:t>a Metodologia é a aplicação de procedimentos e técnicas que devem ser observados para construção do conhecimento, com o propósito de comprovar sua validade e utilidade nos diversos âmbitos da sociedade. ” (PRODANOV; FREITAS, 2013, p. 14).</w:t>
      </w:r>
      <w:r w:rsidR="00F42F9F" w:rsidRPr="00661114">
        <w:rPr>
          <w:rFonts w:ascii="Times New Roman" w:hAnsi="Times New Roman" w:cs="Times New Roman"/>
          <w:sz w:val="24"/>
          <w:szCs w:val="24"/>
        </w:rPr>
        <w:t xml:space="preserve"> </w:t>
      </w:r>
    </w:p>
    <w:p w:rsidR="00F42F9F" w:rsidRPr="00661114" w:rsidRDefault="00F42F9F" w:rsidP="00990BD3">
      <w:pPr>
        <w:spacing w:line="360" w:lineRule="auto"/>
        <w:jc w:val="both"/>
        <w:rPr>
          <w:rFonts w:ascii="Times New Roman" w:hAnsi="Times New Roman" w:cs="Times New Roman"/>
          <w:sz w:val="24"/>
          <w:szCs w:val="24"/>
        </w:rPr>
      </w:pPr>
      <w:r w:rsidRPr="00661114">
        <w:rPr>
          <w:rFonts w:ascii="Times New Roman" w:hAnsi="Times New Roman" w:cs="Times New Roman"/>
          <w:sz w:val="24"/>
          <w:szCs w:val="24"/>
        </w:rPr>
        <w:tab/>
        <w:t xml:space="preserve">O caráter da metodologia tem uma abordagem </w:t>
      </w:r>
      <w:proofErr w:type="spellStart"/>
      <w:r w:rsidRPr="00661114">
        <w:rPr>
          <w:rFonts w:ascii="Times New Roman" w:hAnsi="Times New Roman" w:cs="Times New Roman"/>
          <w:sz w:val="24"/>
          <w:szCs w:val="24"/>
        </w:rPr>
        <w:t>quali</w:t>
      </w:r>
      <w:proofErr w:type="spellEnd"/>
      <w:r w:rsidRPr="00661114">
        <w:rPr>
          <w:rFonts w:ascii="Times New Roman" w:hAnsi="Times New Roman" w:cs="Times New Roman"/>
          <w:sz w:val="24"/>
          <w:szCs w:val="24"/>
        </w:rPr>
        <w:t>-quantitativa, sendo utilizado a pesquisa exploratória e explicativa.</w:t>
      </w:r>
      <w:r w:rsidR="008805F6" w:rsidRPr="00661114">
        <w:rPr>
          <w:rFonts w:ascii="Times New Roman" w:hAnsi="Times New Roman" w:cs="Times New Roman"/>
          <w:sz w:val="24"/>
          <w:szCs w:val="24"/>
        </w:rPr>
        <w:t xml:space="preserve"> A principal base teórica que fundamenta a pesquisa é a teoria dos dois circuitos da economia urbana de Santos (2008) </w:t>
      </w:r>
      <w:r w:rsidR="009B73B3" w:rsidRPr="00661114">
        <w:rPr>
          <w:rFonts w:ascii="Times New Roman" w:hAnsi="Times New Roman" w:cs="Times New Roman"/>
          <w:sz w:val="24"/>
          <w:szCs w:val="24"/>
        </w:rPr>
        <w:t>por auxiliar na compreensão dos elementos e funções atribuídos ao circuito inferior da economia urbana.</w:t>
      </w:r>
      <w:r w:rsidR="00273825" w:rsidRPr="00661114">
        <w:rPr>
          <w:rFonts w:ascii="Times New Roman" w:hAnsi="Times New Roman" w:cs="Times New Roman"/>
          <w:sz w:val="24"/>
          <w:szCs w:val="24"/>
        </w:rPr>
        <w:t xml:space="preserve"> </w:t>
      </w:r>
      <w:r w:rsidR="009B73B3" w:rsidRPr="00661114">
        <w:rPr>
          <w:rFonts w:ascii="Times New Roman" w:hAnsi="Times New Roman" w:cs="Times New Roman"/>
          <w:sz w:val="24"/>
          <w:szCs w:val="24"/>
        </w:rPr>
        <w:t xml:space="preserve"> </w:t>
      </w:r>
      <w:r w:rsidR="00990BD3" w:rsidRPr="00661114">
        <w:rPr>
          <w:rFonts w:ascii="Times New Roman" w:hAnsi="Times New Roman" w:cs="Times New Roman"/>
          <w:sz w:val="24"/>
          <w:szCs w:val="24"/>
        </w:rPr>
        <w:t>Para os procedimentos de coleta de dados e fundamentação da pesquisa, foi necessário utilizar fichamentos, aplicação de 30 questionários</w:t>
      </w:r>
      <w:r w:rsidR="009C5EF9" w:rsidRPr="00661114">
        <w:rPr>
          <w:rFonts w:ascii="Times New Roman" w:hAnsi="Times New Roman" w:cs="Times New Roman"/>
          <w:sz w:val="24"/>
          <w:szCs w:val="24"/>
        </w:rPr>
        <w:t xml:space="preserve"> no centro</w:t>
      </w:r>
      <w:r w:rsidR="009C5EF9" w:rsidRPr="00661114">
        <w:rPr>
          <w:rFonts w:ascii="Times New Roman" w:eastAsia="Times New Roman" w:hAnsi="Times New Roman" w:cs="Times New Roman"/>
          <w:sz w:val="24"/>
          <w:szCs w:val="24"/>
          <w:lang w:eastAsia="pt-BR"/>
        </w:rPr>
        <w:t>,</w:t>
      </w:r>
      <w:r w:rsidR="00D77152" w:rsidRPr="00661114">
        <w:rPr>
          <w:rFonts w:ascii="Times New Roman" w:eastAsia="Times New Roman" w:hAnsi="Times New Roman" w:cs="Times New Roman"/>
          <w:sz w:val="24"/>
          <w:szCs w:val="24"/>
          <w:lang w:eastAsia="pt-BR"/>
        </w:rPr>
        <w:t xml:space="preserve"> </w:t>
      </w:r>
      <w:r w:rsidR="00990BD3" w:rsidRPr="00661114">
        <w:rPr>
          <w:rFonts w:ascii="Times New Roman" w:hAnsi="Times New Roman" w:cs="Times New Roman"/>
          <w:sz w:val="24"/>
          <w:szCs w:val="24"/>
        </w:rPr>
        <w:t xml:space="preserve">observação em campo e entrevistas. </w:t>
      </w:r>
    </w:p>
    <w:p w:rsidR="00A22AE6" w:rsidRPr="00661114" w:rsidRDefault="00D62C40" w:rsidP="00A22AE6">
      <w:pPr>
        <w:spacing w:line="360" w:lineRule="auto"/>
        <w:rPr>
          <w:rFonts w:ascii="Times New Roman" w:hAnsi="Times New Roman" w:cs="Times New Roman"/>
          <w:b/>
          <w:sz w:val="24"/>
          <w:szCs w:val="24"/>
        </w:rPr>
      </w:pPr>
      <w:r w:rsidRPr="00661114">
        <w:rPr>
          <w:rFonts w:ascii="Times New Roman" w:hAnsi="Times New Roman" w:cs="Times New Roman"/>
          <w:b/>
          <w:sz w:val="24"/>
          <w:szCs w:val="24"/>
        </w:rPr>
        <w:t>RESULTADOS E DISCUSSÃO</w:t>
      </w:r>
    </w:p>
    <w:p w:rsidR="00F03CBA" w:rsidRPr="00661114" w:rsidRDefault="00193C48" w:rsidP="00990BD3">
      <w:pPr>
        <w:spacing w:line="360" w:lineRule="auto"/>
        <w:rPr>
          <w:rFonts w:ascii="Times New Roman" w:hAnsi="Times New Roman" w:cs="Times New Roman"/>
          <w:b/>
          <w:sz w:val="24"/>
          <w:szCs w:val="24"/>
        </w:rPr>
      </w:pPr>
      <w:r w:rsidRPr="00661114">
        <w:rPr>
          <w:rFonts w:ascii="Times New Roman" w:hAnsi="Times New Roman" w:cs="Times New Roman"/>
          <w:b/>
          <w:sz w:val="24"/>
          <w:szCs w:val="24"/>
        </w:rPr>
        <w:t>A c</w:t>
      </w:r>
      <w:r w:rsidR="00996D7F" w:rsidRPr="00661114">
        <w:rPr>
          <w:rFonts w:ascii="Times New Roman" w:hAnsi="Times New Roman" w:cs="Times New Roman"/>
          <w:b/>
          <w:sz w:val="24"/>
          <w:szCs w:val="24"/>
        </w:rPr>
        <w:t>apacidade</w:t>
      </w:r>
      <w:r w:rsidR="00F03CBA" w:rsidRPr="00661114">
        <w:rPr>
          <w:rFonts w:ascii="Times New Roman" w:hAnsi="Times New Roman" w:cs="Times New Roman"/>
          <w:b/>
          <w:sz w:val="24"/>
          <w:szCs w:val="24"/>
        </w:rPr>
        <w:t xml:space="preserve"> de formalização </w:t>
      </w:r>
    </w:p>
    <w:p w:rsidR="00D77152" w:rsidRPr="00661114" w:rsidRDefault="00C94954" w:rsidP="00C94954">
      <w:pPr>
        <w:spacing w:line="360" w:lineRule="auto"/>
        <w:ind w:firstLine="708"/>
        <w:jc w:val="both"/>
        <w:rPr>
          <w:rFonts w:ascii="Times New Roman" w:eastAsia="Times New Roman" w:hAnsi="Times New Roman" w:cs="Times New Roman"/>
          <w:sz w:val="24"/>
          <w:szCs w:val="24"/>
          <w:lang w:eastAsia="pt-BR"/>
        </w:rPr>
      </w:pPr>
      <w:r w:rsidRPr="00661114">
        <w:rPr>
          <w:rFonts w:ascii="Times New Roman" w:eastAsia="Times New Roman" w:hAnsi="Times New Roman" w:cs="Times New Roman"/>
          <w:sz w:val="24"/>
          <w:szCs w:val="24"/>
          <w:lang w:eastAsia="pt-BR"/>
        </w:rPr>
        <w:t>O espaço urbano tende a provocar o surgimento de sistemas de organização voltados para gerar um padrão ou ordem sobre os elementos e ações contidos no território urbano impulsionando processos que modificam as relações entre as funções e formas espaciais alterando de forma qualitativa e quantitativa as distribuições de uma variedade de atividades econômicas e sociais</w:t>
      </w:r>
      <w:r w:rsidR="00155982" w:rsidRPr="00661114">
        <w:rPr>
          <w:rFonts w:ascii="Times New Roman" w:eastAsia="Times New Roman" w:hAnsi="Times New Roman" w:cs="Times New Roman"/>
          <w:sz w:val="24"/>
          <w:szCs w:val="24"/>
          <w:lang w:eastAsia="pt-BR"/>
        </w:rPr>
        <w:t>,</w:t>
      </w:r>
      <w:r w:rsidRPr="00661114">
        <w:rPr>
          <w:rFonts w:ascii="Times New Roman" w:eastAsia="Times New Roman" w:hAnsi="Times New Roman" w:cs="Times New Roman"/>
          <w:sz w:val="24"/>
          <w:szCs w:val="24"/>
          <w:lang w:eastAsia="pt-BR"/>
        </w:rPr>
        <w:t xml:space="preserve"> revelando o uso desigual do território mediante a uma força administrativa.   </w:t>
      </w:r>
      <w:r w:rsidR="00D77152" w:rsidRPr="00661114">
        <w:rPr>
          <w:rFonts w:ascii="Times New Roman" w:eastAsia="Times New Roman" w:hAnsi="Times New Roman" w:cs="Times New Roman"/>
          <w:sz w:val="24"/>
          <w:szCs w:val="24"/>
          <w:lang w:eastAsia="pt-BR"/>
        </w:rPr>
        <w:t>Assim, Corrêa (1995, p. 36) nos mostra que “[...] estes processos criam funções e formas espaciais, ou seja, criam atividades e suas materializações, cuja distribuição espacial constitui a própria organização espacial urbana. ”</w:t>
      </w:r>
    </w:p>
    <w:p w:rsidR="0005210B" w:rsidRPr="00661114" w:rsidRDefault="0005210B" w:rsidP="0005210B">
      <w:pPr>
        <w:tabs>
          <w:tab w:val="left" w:pos="2410"/>
        </w:tabs>
        <w:spacing w:line="240" w:lineRule="auto"/>
        <w:ind w:left="2268"/>
        <w:jc w:val="both"/>
        <w:rPr>
          <w:rFonts w:ascii="Times New Roman" w:eastAsia="Times New Roman" w:hAnsi="Times New Roman" w:cs="Times New Roman"/>
          <w:lang w:eastAsia="pt-BR"/>
        </w:rPr>
      </w:pPr>
      <w:r w:rsidRPr="00661114">
        <w:rPr>
          <w:rFonts w:ascii="Times New Roman" w:eastAsia="Times New Roman" w:hAnsi="Times New Roman" w:cs="Times New Roman"/>
          <w:lang w:eastAsia="pt-BR"/>
        </w:rPr>
        <w:lastRenderedPageBreak/>
        <w:t>[...] os componentes do espaço são os mesmos em todo o mundo e formam um continuo no tempo, mas variam quantitativamente e qualitativamente segundo o lugar, do mesmo modo variam as combinações entre eles e seu processo de fusão. Daí vêm as diferenças entre os espaços. (SANTOS, 2008, p.20).</w:t>
      </w:r>
    </w:p>
    <w:p w:rsidR="005C7276" w:rsidRPr="00661114" w:rsidRDefault="00BA1139" w:rsidP="00193C48">
      <w:pPr>
        <w:tabs>
          <w:tab w:val="left" w:pos="3402"/>
        </w:tabs>
        <w:spacing w:after="0" w:line="360" w:lineRule="auto"/>
        <w:ind w:firstLine="708"/>
        <w:jc w:val="both"/>
        <w:rPr>
          <w:rFonts w:ascii="Times New Roman" w:hAnsi="Times New Roman" w:cs="Times New Roman"/>
          <w:sz w:val="24"/>
          <w:szCs w:val="24"/>
        </w:rPr>
      </w:pPr>
      <w:r w:rsidRPr="00661114">
        <w:rPr>
          <w:rFonts w:ascii="Times New Roman" w:hAnsi="Times New Roman" w:cs="Times New Roman"/>
          <w:sz w:val="24"/>
          <w:szCs w:val="24"/>
        </w:rPr>
        <w:t>A medida em que ocorre processo de modernização que tendem a influenciar os mecanismos de consumo</w:t>
      </w:r>
      <w:r w:rsidR="00155982" w:rsidRPr="00661114">
        <w:rPr>
          <w:rFonts w:ascii="Times New Roman" w:hAnsi="Times New Roman" w:cs="Times New Roman"/>
          <w:sz w:val="24"/>
          <w:szCs w:val="24"/>
        </w:rPr>
        <w:t>,</w:t>
      </w:r>
      <w:r w:rsidRPr="00661114">
        <w:rPr>
          <w:rFonts w:ascii="Times New Roman" w:hAnsi="Times New Roman" w:cs="Times New Roman"/>
          <w:sz w:val="24"/>
          <w:szCs w:val="24"/>
        </w:rPr>
        <w:t xml:space="preserve"> o circuito inferior se adapta alterando suas estruturas facilitando a comercialização de produtos por meio de técnicas mais simples possibilitando o acesso a estes bens </w:t>
      </w:r>
      <w:r w:rsidR="0071279A" w:rsidRPr="00661114">
        <w:rPr>
          <w:rFonts w:ascii="Times New Roman" w:hAnsi="Times New Roman" w:cs="Times New Roman"/>
          <w:sz w:val="24"/>
          <w:szCs w:val="24"/>
        </w:rPr>
        <w:t xml:space="preserve">a uma maior parcela da população. </w:t>
      </w:r>
      <w:r w:rsidRPr="00661114">
        <w:rPr>
          <w:rFonts w:ascii="Times New Roman" w:hAnsi="Times New Roman" w:cs="Times New Roman"/>
          <w:sz w:val="24"/>
          <w:szCs w:val="24"/>
        </w:rPr>
        <w:t>De</w:t>
      </w:r>
      <w:r w:rsidR="00193C48" w:rsidRPr="00661114">
        <w:rPr>
          <w:rFonts w:ascii="Times New Roman" w:hAnsi="Times New Roman" w:cs="Times New Roman"/>
          <w:sz w:val="24"/>
          <w:szCs w:val="24"/>
        </w:rPr>
        <w:t xml:space="preserve"> acordo com Santos (2008, p.255) “[...] a modernização, que é acompanhada por uma mudança na estrutura do consumo, repercute diretamente na estrutura do circuito inferior. Esses agentes facilitam então o consumo desses produtos, produzindo-os ou comercializando-os com técnicas menos modernas. ”</w:t>
      </w:r>
    </w:p>
    <w:p w:rsidR="005C7276" w:rsidRPr="00661114" w:rsidRDefault="005C7276" w:rsidP="005C7276">
      <w:pPr>
        <w:tabs>
          <w:tab w:val="left" w:pos="2410"/>
        </w:tabs>
        <w:spacing w:line="240" w:lineRule="auto"/>
        <w:ind w:left="2268"/>
        <w:jc w:val="both"/>
        <w:rPr>
          <w:rFonts w:ascii="Times New Roman" w:hAnsi="Times New Roman" w:cs="Times New Roman"/>
        </w:rPr>
      </w:pPr>
      <w:r w:rsidRPr="00661114">
        <w:rPr>
          <w:rFonts w:ascii="Times New Roman" w:hAnsi="Times New Roman" w:cs="Times New Roman"/>
        </w:rPr>
        <w:t>Segundo sua capacidade de pagar pelas localizações e de adaptar-se às normas existentes, os agentes ocupam certas áreas do meio construído. Entretanto, as localizações não são permanentes, mas tendem a ser efêmeras, ao sabor das distintas equações entre o custo da localização e a capacidade de agregar valor aos produtos e serviços. (SILVEIRA, 2010, p.6).</w:t>
      </w:r>
    </w:p>
    <w:p w:rsidR="00193C48" w:rsidRPr="00661114" w:rsidRDefault="00193C48" w:rsidP="00193C48">
      <w:pPr>
        <w:tabs>
          <w:tab w:val="left" w:pos="3402"/>
        </w:tabs>
        <w:spacing w:after="0" w:line="360" w:lineRule="auto"/>
        <w:ind w:firstLine="708"/>
        <w:jc w:val="both"/>
        <w:rPr>
          <w:rFonts w:ascii="Times New Roman" w:hAnsi="Times New Roman" w:cs="Times New Roman"/>
          <w:sz w:val="24"/>
          <w:szCs w:val="24"/>
        </w:rPr>
      </w:pPr>
      <w:r w:rsidRPr="00661114">
        <w:rPr>
          <w:rFonts w:ascii="Times New Roman" w:hAnsi="Times New Roman" w:cs="Times New Roman"/>
          <w:sz w:val="24"/>
          <w:szCs w:val="24"/>
        </w:rPr>
        <w:t xml:space="preserve"> </w:t>
      </w:r>
      <w:r w:rsidR="0071279A" w:rsidRPr="00661114">
        <w:rPr>
          <w:rFonts w:ascii="Times New Roman" w:hAnsi="Times New Roman" w:cs="Times New Roman"/>
          <w:sz w:val="24"/>
          <w:szCs w:val="24"/>
        </w:rPr>
        <w:t xml:space="preserve">Essa capacidade de se adaptar a diferentes conjunturas possibilita até certo grau se </w:t>
      </w:r>
      <w:r w:rsidR="007954CE" w:rsidRPr="00661114">
        <w:rPr>
          <w:rFonts w:ascii="Times New Roman" w:hAnsi="Times New Roman" w:cs="Times New Roman"/>
          <w:sz w:val="24"/>
          <w:szCs w:val="24"/>
        </w:rPr>
        <w:t>mante</w:t>
      </w:r>
      <w:r w:rsidR="00B204AF" w:rsidRPr="00661114">
        <w:rPr>
          <w:rFonts w:ascii="Times New Roman" w:hAnsi="Times New Roman" w:cs="Times New Roman"/>
          <w:sz w:val="24"/>
          <w:szCs w:val="24"/>
        </w:rPr>
        <w:t>r</w:t>
      </w:r>
      <w:r w:rsidR="007954CE" w:rsidRPr="00661114">
        <w:rPr>
          <w:rFonts w:ascii="Times New Roman" w:hAnsi="Times New Roman" w:cs="Times New Roman"/>
          <w:sz w:val="24"/>
          <w:szCs w:val="24"/>
        </w:rPr>
        <w:t xml:space="preserve"> sobre determinado padrões desde que os elementos sejam favoráveis.</w:t>
      </w:r>
      <w:r w:rsidR="007C66A4" w:rsidRPr="00661114">
        <w:rPr>
          <w:rFonts w:ascii="Times New Roman" w:hAnsi="Times New Roman" w:cs="Times New Roman"/>
          <w:sz w:val="24"/>
          <w:szCs w:val="24"/>
        </w:rPr>
        <w:t xml:space="preserve"> Na tabela 1 é possível compreender os principais elementos que dificultam a formalização.</w:t>
      </w:r>
      <w:r w:rsidR="009B34EC" w:rsidRPr="00661114">
        <w:rPr>
          <w:rFonts w:ascii="Times New Roman" w:hAnsi="Times New Roman" w:cs="Times New Roman"/>
          <w:sz w:val="24"/>
          <w:szCs w:val="24"/>
        </w:rPr>
        <w:t xml:space="preserve"> Em muitos casos essa dificuldade está ligada variação dos ganhos das atividades que oscilam continuamente</w:t>
      </w:r>
      <w:r w:rsidR="005C7276" w:rsidRPr="00661114">
        <w:rPr>
          <w:rFonts w:ascii="Times New Roman" w:hAnsi="Times New Roman" w:cs="Times New Roman"/>
          <w:sz w:val="24"/>
          <w:szCs w:val="24"/>
        </w:rPr>
        <w:t xml:space="preserve"> onde</w:t>
      </w:r>
      <w:r w:rsidR="009B34EC" w:rsidRPr="00661114">
        <w:rPr>
          <w:rFonts w:ascii="Times New Roman" w:hAnsi="Times New Roman" w:cs="Times New Roman"/>
          <w:sz w:val="24"/>
          <w:szCs w:val="24"/>
        </w:rPr>
        <w:t xml:space="preserve"> qualquer </w:t>
      </w:r>
      <w:r w:rsidR="005C7276" w:rsidRPr="00661114">
        <w:rPr>
          <w:rFonts w:ascii="Times New Roman" w:hAnsi="Times New Roman" w:cs="Times New Roman"/>
          <w:sz w:val="24"/>
          <w:szCs w:val="24"/>
        </w:rPr>
        <w:t>despesa a mais pode criar barreira para o processo de formalização que está ligada ao acréscimo de impostos.</w:t>
      </w:r>
    </w:p>
    <w:p w:rsidR="007C66A4" w:rsidRPr="00661114" w:rsidRDefault="007C66A4" w:rsidP="007C66A4">
      <w:pPr>
        <w:tabs>
          <w:tab w:val="left" w:pos="3402"/>
        </w:tabs>
        <w:spacing w:after="0" w:line="360" w:lineRule="auto"/>
        <w:jc w:val="center"/>
        <w:rPr>
          <w:rFonts w:ascii="Times New Roman" w:hAnsi="Times New Roman" w:cs="Times New Roman"/>
          <w:b/>
          <w:sz w:val="24"/>
          <w:szCs w:val="24"/>
        </w:rPr>
      </w:pPr>
      <w:r w:rsidRPr="00661114">
        <w:rPr>
          <w:rFonts w:ascii="Times New Roman" w:hAnsi="Times New Roman" w:cs="Times New Roman"/>
          <w:b/>
          <w:sz w:val="24"/>
          <w:szCs w:val="24"/>
        </w:rPr>
        <w:t>Tabela 1: União dos Palmares: principais elementos que dificultam a formalização</w:t>
      </w:r>
    </w:p>
    <w:tbl>
      <w:tblPr>
        <w:tblStyle w:val="TabelaSimples31"/>
        <w:tblW w:w="8363" w:type="dxa"/>
        <w:tblLook w:val="04A0" w:firstRow="1" w:lastRow="0" w:firstColumn="1" w:lastColumn="0" w:noHBand="0" w:noVBand="1"/>
      </w:tblPr>
      <w:tblGrid>
        <w:gridCol w:w="4762"/>
        <w:gridCol w:w="3601"/>
      </w:tblGrid>
      <w:tr w:rsidR="00661114" w:rsidRPr="00661114" w:rsidTr="00CA20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63" w:type="dxa"/>
            <w:gridSpan w:val="2"/>
          </w:tcPr>
          <w:p w:rsidR="009B34EC" w:rsidRPr="00661114" w:rsidRDefault="009B34EC" w:rsidP="00C0220D">
            <w:pPr>
              <w:jc w:val="center"/>
              <w:rPr>
                <w:rFonts w:ascii="Times New Roman" w:hAnsi="Times New Roman" w:cs="Times New Roman"/>
                <w:sz w:val="24"/>
                <w:szCs w:val="24"/>
              </w:rPr>
            </w:pPr>
          </w:p>
        </w:tc>
      </w:tr>
      <w:tr w:rsidR="00661114" w:rsidRPr="00661114" w:rsidTr="00CA2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tcPr>
          <w:p w:rsidR="009B34EC" w:rsidRPr="00661114" w:rsidRDefault="00CA2063" w:rsidP="00C0220D">
            <w:pPr>
              <w:jc w:val="both"/>
              <w:rPr>
                <w:rFonts w:ascii="Times New Roman" w:hAnsi="Times New Roman" w:cs="Times New Roman"/>
                <w:b w:val="0"/>
                <w:sz w:val="24"/>
                <w:szCs w:val="24"/>
              </w:rPr>
            </w:pPr>
            <w:r w:rsidRPr="00661114">
              <w:rPr>
                <w:rFonts w:ascii="Times New Roman" w:hAnsi="Times New Roman" w:cs="Times New Roman"/>
                <w:b w:val="0"/>
                <w:caps w:val="0"/>
                <w:sz w:val="24"/>
                <w:szCs w:val="24"/>
              </w:rPr>
              <w:t xml:space="preserve">Aluguel com preços elevados anualmente </w:t>
            </w:r>
            <w:r w:rsidR="009B34EC" w:rsidRPr="00661114">
              <w:rPr>
                <w:rFonts w:ascii="Times New Roman" w:hAnsi="Times New Roman" w:cs="Times New Roman"/>
                <w:b w:val="0"/>
                <w:sz w:val="24"/>
                <w:szCs w:val="24"/>
              </w:rPr>
              <w:t xml:space="preserve"> </w:t>
            </w:r>
          </w:p>
        </w:tc>
        <w:tc>
          <w:tcPr>
            <w:tcW w:w="3601" w:type="dxa"/>
          </w:tcPr>
          <w:p w:rsidR="009B34EC" w:rsidRPr="00661114" w:rsidRDefault="009B34EC" w:rsidP="00C022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1114">
              <w:rPr>
                <w:rFonts w:ascii="Times New Roman" w:hAnsi="Times New Roman" w:cs="Times New Roman"/>
                <w:sz w:val="24"/>
                <w:szCs w:val="24"/>
              </w:rPr>
              <w:t xml:space="preserve">Custo de agua e energia muito elevados  </w:t>
            </w:r>
          </w:p>
        </w:tc>
      </w:tr>
      <w:tr w:rsidR="00661114" w:rsidRPr="00661114" w:rsidTr="00CA2063">
        <w:tc>
          <w:tcPr>
            <w:cnfStyle w:val="001000000000" w:firstRow="0" w:lastRow="0" w:firstColumn="1" w:lastColumn="0" w:oddVBand="0" w:evenVBand="0" w:oddHBand="0" w:evenHBand="0" w:firstRowFirstColumn="0" w:firstRowLastColumn="0" w:lastRowFirstColumn="0" w:lastRowLastColumn="0"/>
            <w:tcW w:w="4762" w:type="dxa"/>
          </w:tcPr>
          <w:p w:rsidR="009B34EC" w:rsidRPr="00661114" w:rsidRDefault="00CA2063" w:rsidP="00C0220D">
            <w:pPr>
              <w:jc w:val="both"/>
              <w:rPr>
                <w:rFonts w:ascii="Times New Roman" w:hAnsi="Times New Roman" w:cs="Times New Roman"/>
                <w:b w:val="0"/>
                <w:sz w:val="24"/>
                <w:szCs w:val="24"/>
              </w:rPr>
            </w:pPr>
            <w:r w:rsidRPr="00661114">
              <w:rPr>
                <w:rFonts w:ascii="Times New Roman" w:hAnsi="Times New Roman" w:cs="Times New Roman"/>
                <w:b w:val="0"/>
                <w:caps w:val="0"/>
                <w:sz w:val="24"/>
                <w:szCs w:val="24"/>
              </w:rPr>
              <w:t xml:space="preserve">Poder de compra dos clientes reduzido </w:t>
            </w:r>
          </w:p>
        </w:tc>
        <w:tc>
          <w:tcPr>
            <w:tcW w:w="3601" w:type="dxa"/>
          </w:tcPr>
          <w:p w:rsidR="009B34EC" w:rsidRPr="00661114" w:rsidRDefault="009B34EC" w:rsidP="00C0220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1114">
              <w:rPr>
                <w:rFonts w:ascii="Times New Roman" w:hAnsi="Times New Roman" w:cs="Times New Roman"/>
                <w:sz w:val="24"/>
                <w:szCs w:val="24"/>
              </w:rPr>
              <w:t xml:space="preserve">Impostos </w:t>
            </w:r>
          </w:p>
        </w:tc>
      </w:tr>
      <w:tr w:rsidR="00661114" w:rsidRPr="00661114" w:rsidTr="00CA2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tcPr>
          <w:p w:rsidR="009B34EC" w:rsidRPr="00661114" w:rsidRDefault="00CA2063" w:rsidP="00C0220D">
            <w:pPr>
              <w:jc w:val="both"/>
              <w:rPr>
                <w:rFonts w:ascii="Times New Roman" w:hAnsi="Times New Roman" w:cs="Times New Roman"/>
                <w:b w:val="0"/>
                <w:sz w:val="24"/>
                <w:szCs w:val="24"/>
              </w:rPr>
            </w:pPr>
            <w:r w:rsidRPr="00661114">
              <w:rPr>
                <w:rFonts w:ascii="Times New Roman" w:hAnsi="Times New Roman" w:cs="Times New Roman"/>
                <w:b w:val="0"/>
                <w:caps w:val="0"/>
                <w:sz w:val="24"/>
                <w:szCs w:val="24"/>
              </w:rPr>
              <w:t>Rendimento das atividade com nível baixo</w:t>
            </w:r>
          </w:p>
        </w:tc>
        <w:tc>
          <w:tcPr>
            <w:tcW w:w="3601" w:type="dxa"/>
          </w:tcPr>
          <w:p w:rsidR="009B34EC" w:rsidRPr="00661114" w:rsidRDefault="009B34EC" w:rsidP="00C022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1114">
              <w:rPr>
                <w:rFonts w:ascii="Times New Roman" w:hAnsi="Times New Roman" w:cs="Times New Roman"/>
                <w:sz w:val="24"/>
                <w:szCs w:val="24"/>
              </w:rPr>
              <w:t>Preço das mercadorias para repor o que vendeu.</w:t>
            </w:r>
          </w:p>
        </w:tc>
      </w:tr>
      <w:tr w:rsidR="00661114" w:rsidRPr="00661114" w:rsidTr="00CA2063">
        <w:tc>
          <w:tcPr>
            <w:cnfStyle w:val="001000000000" w:firstRow="0" w:lastRow="0" w:firstColumn="1" w:lastColumn="0" w:oddVBand="0" w:evenVBand="0" w:oddHBand="0" w:evenHBand="0" w:firstRowFirstColumn="0" w:firstRowLastColumn="0" w:lastRowFirstColumn="0" w:lastRowLastColumn="0"/>
            <w:tcW w:w="4762" w:type="dxa"/>
          </w:tcPr>
          <w:p w:rsidR="009B34EC" w:rsidRPr="00661114" w:rsidRDefault="00CA2063" w:rsidP="009B34EC">
            <w:pPr>
              <w:jc w:val="both"/>
              <w:rPr>
                <w:rFonts w:ascii="Times New Roman" w:hAnsi="Times New Roman" w:cs="Times New Roman"/>
                <w:b w:val="0"/>
                <w:sz w:val="24"/>
                <w:szCs w:val="24"/>
              </w:rPr>
            </w:pPr>
            <w:r w:rsidRPr="00661114">
              <w:rPr>
                <w:rFonts w:ascii="Times New Roman" w:hAnsi="Times New Roman" w:cs="Times New Roman"/>
                <w:b w:val="0"/>
                <w:caps w:val="0"/>
                <w:sz w:val="24"/>
                <w:szCs w:val="24"/>
              </w:rPr>
              <w:t>Desemprego da população influenciando</w:t>
            </w:r>
            <w:r w:rsidR="009B34EC" w:rsidRPr="00661114">
              <w:rPr>
                <w:rFonts w:ascii="Times New Roman" w:hAnsi="Times New Roman" w:cs="Times New Roman"/>
                <w:b w:val="0"/>
                <w:sz w:val="24"/>
                <w:szCs w:val="24"/>
              </w:rPr>
              <w:t xml:space="preserve"> </w:t>
            </w:r>
            <w:r w:rsidRPr="00661114">
              <w:rPr>
                <w:rFonts w:ascii="Times New Roman" w:hAnsi="Times New Roman" w:cs="Times New Roman"/>
                <w:b w:val="0"/>
                <w:caps w:val="0"/>
                <w:sz w:val="24"/>
                <w:szCs w:val="24"/>
              </w:rPr>
              <w:t xml:space="preserve">nos ganhos </w:t>
            </w:r>
          </w:p>
        </w:tc>
        <w:tc>
          <w:tcPr>
            <w:tcW w:w="3601" w:type="dxa"/>
          </w:tcPr>
          <w:p w:rsidR="009B34EC" w:rsidRPr="00661114" w:rsidRDefault="009B34EC" w:rsidP="00C0220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1114">
              <w:rPr>
                <w:rFonts w:ascii="Times New Roman" w:hAnsi="Times New Roman" w:cs="Times New Roman"/>
                <w:sz w:val="24"/>
                <w:szCs w:val="24"/>
              </w:rPr>
              <w:t>Falta de incentivos e apoio por parte da administração municipal</w:t>
            </w:r>
          </w:p>
        </w:tc>
      </w:tr>
    </w:tbl>
    <w:p w:rsidR="007C66A4" w:rsidRPr="00661114" w:rsidRDefault="007C66A4" w:rsidP="009B34EC">
      <w:pPr>
        <w:tabs>
          <w:tab w:val="left" w:pos="3402"/>
        </w:tabs>
        <w:spacing w:after="0" w:line="360" w:lineRule="auto"/>
        <w:jc w:val="center"/>
        <w:rPr>
          <w:rFonts w:ascii="Times New Roman" w:hAnsi="Times New Roman" w:cs="Times New Roman"/>
          <w:sz w:val="24"/>
          <w:szCs w:val="24"/>
        </w:rPr>
      </w:pPr>
      <w:r w:rsidRPr="00661114">
        <w:rPr>
          <w:rFonts w:ascii="Times New Roman" w:hAnsi="Times New Roman" w:cs="Times New Roman"/>
          <w:sz w:val="24"/>
          <w:szCs w:val="24"/>
        </w:rPr>
        <w:t>Fonte, Autores, 2018.</w:t>
      </w:r>
    </w:p>
    <w:p w:rsidR="005C7276" w:rsidRPr="00661114" w:rsidRDefault="005753E0" w:rsidP="005C7276">
      <w:pPr>
        <w:tabs>
          <w:tab w:val="left" w:pos="3402"/>
        </w:tabs>
        <w:spacing w:after="0" w:line="360" w:lineRule="auto"/>
        <w:ind w:firstLine="708"/>
        <w:jc w:val="both"/>
        <w:rPr>
          <w:rFonts w:ascii="Times New Roman" w:eastAsia="Times New Roman" w:hAnsi="Times New Roman" w:cs="Times New Roman"/>
          <w:sz w:val="24"/>
          <w:szCs w:val="24"/>
          <w:lang w:eastAsia="pt-BR"/>
        </w:rPr>
      </w:pPr>
      <w:r w:rsidRPr="00661114">
        <w:rPr>
          <w:rFonts w:ascii="Times New Roman" w:eastAsia="Times New Roman" w:hAnsi="Times New Roman" w:cs="Times New Roman"/>
          <w:sz w:val="24"/>
          <w:szCs w:val="24"/>
          <w:lang w:eastAsia="pt-BR"/>
        </w:rPr>
        <w:t xml:space="preserve">A organização da cidade tende a impor </w:t>
      </w:r>
      <w:r w:rsidR="001472C2" w:rsidRPr="00661114">
        <w:rPr>
          <w:rFonts w:ascii="Times New Roman" w:eastAsia="Times New Roman" w:hAnsi="Times New Roman" w:cs="Times New Roman"/>
          <w:sz w:val="24"/>
          <w:szCs w:val="24"/>
          <w:lang w:eastAsia="pt-BR"/>
        </w:rPr>
        <w:t xml:space="preserve">regras baseadas em suas estruturas jurídicas que busca em meio as variáveis do circuito inferior impor um processo de formalização. </w:t>
      </w:r>
      <w:r w:rsidR="00623AC5" w:rsidRPr="00661114">
        <w:rPr>
          <w:rFonts w:ascii="Times New Roman" w:eastAsia="Times New Roman" w:hAnsi="Times New Roman" w:cs="Times New Roman"/>
          <w:sz w:val="24"/>
          <w:szCs w:val="24"/>
          <w:lang w:eastAsia="pt-BR"/>
        </w:rPr>
        <w:t xml:space="preserve">Segundo Santos (2008, p.201) “[...] por um lado, no seu aspecto atual, as cidades dependem muito das estruturas jurídicas da propriedade do solo urbano, da importância do papel do Estado ou de organismos privados interessados na construção </w:t>
      </w:r>
      <w:r w:rsidR="00623AC5" w:rsidRPr="00661114">
        <w:rPr>
          <w:rFonts w:ascii="Times New Roman" w:eastAsia="Times New Roman" w:hAnsi="Times New Roman" w:cs="Times New Roman"/>
          <w:sz w:val="24"/>
          <w:szCs w:val="24"/>
          <w:lang w:eastAsia="pt-BR"/>
        </w:rPr>
        <w:lastRenderedPageBreak/>
        <w:t>[...] ”.</w:t>
      </w:r>
      <w:r w:rsidR="001472C2" w:rsidRPr="00661114">
        <w:rPr>
          <w:rFonts w:ascii="Times New Roman" w:eastAsia="Times New Roman" w:hAnsi="Times New Roman" w:cs="Times New Roman"/>
          <w:sz w:val="24"/>
          <w:szCs w:val="24"/>
          <w:lang w:eastAsia="pt-BR"/>
        </w:rPr>
        <w:t xml:space="preserve"> </w:t>
      </w:r>
      <w:r w:rsidR="00B204AF" w:rsidRPr="00661114">
        <w:rPr>
          <w:rFonts w:ascii="Times New Roman" w:eastAsia="Times New Roman" w:hAnsi="Times New Roman" w:cs="Times New Roman"/>
          <w:sz w:val="24"/>
          <w:szCs w:val="24"/>
          <w:lang w:eastAsia="pt-BR"/>
        </w:rPr>
        <w:t xml:space="preserve">No gráfico 1 é possível </w:t>
      </w:r>
      <w:r w:rsidR="005C7276" w:rsidRPr="00661114">
        <w:rPr>
          <w:rFonts w:ascii="Times New Roman" w:eastAsia="Times New Roman" w:hAnsi="Times New Roman" w:cs="Times New Roman"/>
          <w:sz w:val="24"/>
          <w:szCs w:val="24"/>
          <w:lang w:eastAsia="pt-BR"/>
        </w:rPr>
        <w:t>observa a porcentagem</w:t>
      </w:r>
      <w:r w:rsidR="00B204AF" w:rsidRPr="00661114">
        <w:rPr>
          <w:rFonts w:ascii="Times New Roman" w:eastAsia="Times New Roman" w:hAnsi="Times New Roman" w:cs="Times New Roman"/>
          <w:sz w:val="24"/>
          <w:szCs w:val="24"/>
          <w:lang w:eastAsia="pt-BR"/>
        </w:rPr>
        <w:t xml:space="preserve"> de agentes</w:t>
      </w:r>
      <w:r w:rsidR="005C7276" w:rsidRPr="00661114">
        <w:rPr>
          <w:rFonts w:ascii="Times New Roman" w:eastAsia="Times New Roman" w:hAnsi="Times New Roman" w:cs="Times New Roman"/>
          <w:sz w:val="24"/>
          <w:szCs w:val="24"/>
          <w:lang w:eastAsia="pt-BR"/>
        </w:rPr>
        <w:t xml:space="preserve"> pesquisados que foram inseridos nesse processo de formalização</w:t>
      </w:r>
      <w:r w:rsidR="00B204AF" w:rsidRPr="00661114">
        <w:rPr>
          <w:rFonts w:ascii="Times New Roman" w:eastAsia="Times New Roman" w:hAnsi="Times New Roman" w:cs="Times New Roman"/>
          <w:sz w:val="24"/>
          <w:szCs w:val="24"/>
          <w:lang w:eastAsia="pt-BR"/>
        </w:rPr>
        <w:t>.</w:t>
      </w:r>
    </w:p>
    <w:p w:rsidR="005C7276" w:rsidRPr="00661114" w:rsidRDefault="005C7276" w:rsidP="007C66A4">
      <w:pPr>
        <w:tabs>
          <w:tab w:val="left" w:pos="3402"/>
        </w:tabs>
        <w:spacing w:after="0" w:line="240" w:lineRule="auto"/>
        <w:jc w:val="center"/>
        <w:rPr>
          <w:rFonts w:ascii="Times New Roman" w:eastAsia="Times New Roman" w:hAnsi="Times New Roman" w:cs="Times New Roman"/>
          <w:b/>
          <w:sz w:val="24"/>
          <w:szCs w:val="24"/>
          <w:lang w:eastAsia="pt-BR"/>
        </w:rPr>
      </w:pPr>
    </w:p>
    <w:p w:rsidR="00B204AF" w:rsidRPr="00661114" w:rsidRDefault="007C66A4" w:rsidP="007C66A4">
      <w:pPr>
        <w:tabs>
          <w:tab w:val="left" w:pos="3402"/>
        </w:tabs>
        <w:spacing w:after="0" w:line="240" w:lineRule="auto"/>
        <w:jc w:val="center"/>
        <w:rPr>
          <w:rFonts w:ascii="Times New Roman" w:eastAsia="Times New Roman" w:hAnsi="Times New Roman" w:cs="Times New Roman"/>
          <w:b/>
          <w:sz w:val="24"/>
          <w:szCs w:val="24"/>
          <w:lang w:eastAsia="pt-BR"/>
        </w:rPr>
      </w:pPr>
      <w:r w:rsidRPr="00661114">
        <w:rPr>
          <w:rFonts w:ascii="Times New Roman" w:eastAsia="Times New Roman" w:hAnsi="Times New Roman" w:cs="Times New Roman"/>
          <w:b/>
          <w:sz w:val="24"/>
          <w:szCs w:val="24"/>
          <w:lang w:eastAsia="pt-BR"/>
        </w:rPr>
        <w:t xml:space="preserve">Gráfico 1: União dos Palmares: </w:t>
      </w:r>
      <w:r w:rsidR="00B204AF" w:rsidRPr="00661114">
        <w:rPr>
          <w:rFonts w:ascii="Times New Roman" w:eastAsia="Times New Roman" w:hAnsi="Times New Roman" w:cs="Times New Roman"/>
          <w:b/>
          <w:sz w:val="24"/>
          <w:szCs w:val="24"/>
          <w:lang w:eastAsia="pt-BR"/>
        </w:rPr>
        <w:t>Agentes do circuito inferior</w:t>
      </w:r>
      <w:r w:rsidRPr="00661114">
        <w:rPr>
          <w:rFonts w:ascii="Times New Roman" w:eastAsia="Times New Roman" w:hAnsi="Times New Roman" w:cs="Times New Roman"/>
          <w:b/>
          <w:sz w:val="24"/>
          <w:szCs w:val="24"/>
          <w:lang w:eastAsia="pt-BR"/>
        </w:rPr>
        <w:t xml:space="preserve"> formalizados</w:t>
      </w:r>
      <w:r w:rsidR="00B204AF" w:rsidRPr="00661114">
        <w:rPr>
          <w:rFonts w:ascii="Times New Roman" w:eastAsia="Times New Roman" w:hAnsi="Times New Roman" w:cs="Times New Roman"/>
          <w:b/>
          <w:sz w:val="24"/>
          <w:szCs w:val="24"/>
          <w:lang w:eastAsia="pt-BR"/>
        </w:rPr>
        <w:t xml:space="preserve"> </w:t>
      </w:r>
      <w:r w:rsidRPr="00661114">
        <w:rPr>
          <w:rFonts w:ascii="Times New Roman" w:eastAsia="Times New Roman" w:hAnsi="Times New Roman" w:cs="Times New Roman"/>
          <w:b/>
          <w:sz w:val="24"/>
          <w:szCs w:val="24"/>
          <w:lang w:eastAsia="pt-BR"/>
        </w:rPr>
        <w:t>no centro</w:t>
      </w:r>
      <w:r w:rsidR="00B204AF" w:rsidRPr="00661114">
        <w:rPr>
          <w:rFonts w:ascii="Times New Roman" w:eastAsia="Times New Roman" w:hAnsi="Times New Roman" w:cs="Times New Roman"/>
          <w:b/>
          <w:sz w:val="24"/>
          <w:szCs w:val="24"/>
          <w:lang w:eastAsia="pt-BR"/>
        </w:rPr>
        <w:t xml:space="preserve"> </w:t>
      </w:r>
      <w:r w:rsidRPr="00661114">
        <w:rPr>
          <w:rFonts w:ascii="Times New Roman" w:eastAsia="Times New Roman" w:hAnsi="Times New Roman" w:cs="Times New Roman"/>
          <w:b/>
          <w:sz w:val="24"/>
          <w:szCs w:val="24"/>
          <w:lang w:eastAsia="pt-BR"/>
        </w:rPr>
        <w:t>da cidade</w:t>
      </w:r>
      <w:r w:rsidR="005C7276" w:rsidRPr="00661114">
        <w:rPr>
          <w:rFonts w:ascii="Times New Roman" w:eastAsia="Times New Roman" w:hAnsi="Times New Roman" w:cs="Times New Roman"/>
          <w:b/>
          <w:sz w:val="24"/>
          <w:szCs w:val="24"/>
          <w:lang w:eastAsia="pt-BR"/>
        </w:rPr>
        <w:t>.</w:t>
      </w:r>
    </w:p>
    <w:p w:rsidR="00B204AF" w:rsidRPr="00661114" w:rsidRDefault="00B204AF" w:rsidP="007C66A4">
      <w:pPr>
        <w:tabs>
          <w:tab w:val="left" w:pos="3402"/>
        </w:tabs>
        <w:spacing w:after="0" w:line="360" w:lineRule="auto"/>
        <w:ind w:firstLine="708"/>
        <w:jc w:val="center"/>
        <w:rPr>
          <w:rFonts w:ascii="Times New Roman" w:eastAsia="Times New Roman" w:hAnsi="Times New Roman" w:cs="Times New Roman"/>
          <w:sz w:val="24"/>
          <w:szCs w:val="24"/>
          <w:lang w:eastAsia="pt-BR"/>
        </w:rPr>
      </w:pPr>
      <w:r w:rsidRPr="00661114">
        <w:rPr>
          <w:rFonts w:ascii="Times New Roman" w:eastAsia="Times New Roman" w:hAnsi="Times New Roman" w:cs="Times New Roman"/>
          <w:noProof/>
          <w:sz w:val="24"/>
          <w:szCs w:val="24"/>
          <w:lang w:eastAsia="pt-BR"/>
        </w:rPr>
        <w:drawing>
          <wp:anchor distT="0" distB="0" distL="114300" distR="114300" simplePos="0" relativeHeight="251672576" behindDoc="1" locked="0" layoutInCell="1" allowOverlap="1" wp14:anchorId="3C6E8BA3" wp14:editId="77EFB45E">
            <wp:simplePos x="0" y="0"/>
            <wp:positionH relativeFrom="margin">
              <wp:posOffset>5715</wp:posOffset>
            </wp:positionH>
            <wp:positionV relativeFrom="paragraph">
              <wp:posOffset>167640</wp:posOffset>
            </wp:positionV>
            <wp:extent cx="5400040" cy="2359660"/>
            <wp:effectExtent l="0" t="0" r="10160" b="2540"/>
            <wp:wrapTight wrapText="bothSides">
              <wp:wrapPolygon edited="0">
                <wp:start x="0" y="0"/>
                <wp:lineTo x="0" y="21449"/>
                <wp:lineTo x="21564" y="21449"/>
                <wp:lineTo x="21564"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661114">
        <w:rPr>
          <w:rFonts w:ascii="Times New Roman" w:eastAsia="Times New Roman" w:hAnsi="Times New Roman" w:cs="Times New Roman"/>
          <w:sz w:val="24"/>
          <w:szCs w:val="24"/>
          <w:lang w:eastAsia="pt-BR"/>
        </w:rPr>
        <w:t>Fonte: Autores, 2018</w:t>
      </w:r>
      <w:r w:rsidR="005C7276" w:rsidRPr="00661114">
        <w:rPr>
          <w:rFonts w:ascii="Times New Roman" w:eastAsia="Times New Roman" w:hAnsi="Times New Roman" w:cs="Times New Roman"/>
          <w:sz w:val="24"/>
          <w:szCs w:val="24"/>
          <w:lang w:eastAsia="pt-BR"/>
        </w:rPr>
        <w:t>.</w:t>
      </w:r>
    </w:p>
    <w:p w:rsidR="005F76B7" w:rsidRPr="00661114" w:rsidRDefault="005F76B7" w:rsidP="005F76B7">
      <w:pPr>
        <w:tabs>
          <w:tab w:val="left" w:pos="709"/>
        </w:tabs>
        <w:spacing w:line="360" w:lineRule="auto"/>
        <w:jc w:val="both"/>
        <w:rPr>
          <w:rFonts w:ascii="Times New Roman" w:eastAsia="Times New Roman" w:hAnsi="Times New Roman" w:cs="Times New Roman"/>
          <w:sz w:val="24"/>
          <w:szCs w:val="24"/>
          <w:lang w:eastAsia="pt-BR"/>
        </w:rPr>
      </w:pPr>
      <w:r w:rsidRPr="00661114">
        <w:rPr>
          <w:rFonts w:ascii="Times New Roman" w:eastAsia="Times New Roman" w:hAnsi="Times New Roman" w:cs="Times New Roman"/>
          <w:sz w:val="24"/>
          <w:szCs w:val="24"/>
          <w:lang w:eastAsia="pt-BR"/>
        </w:rPr>
        <w:tab/>
      </w:r>
      <w:r w:rsidR="003E28BD" w:rsidRPr="00661114">
        <w:rPr>
          <w:rFonts w:ascii="Times New Roman" w:eastAsia="Times New Roman" w:hAnsi="Times New Roman" w:cs="Times New Roman"/>
          <w:sz w:val="24"/>
          <w:szCs w:val="24"/>
          <w:lang w:eastAsia="pt-BR"/>
        </w:rPr>
        <w:t xml:space="preserve">O estado tem forte influência sobre os conjuntos de organizações no espaço urbano. </w:t>
      </w:r>
      <w:r w:rsidRPr="00661114">
        <w:rPr>
          <w:rFonts w:ascii="Times New Roman" w:eastAsia="Times New Roman" w:hAnsi="Times New Roman" w:cs="Times New Roman"/>
          <w:sz w:val="24"/>
          <w:szCs w:val="24"/>
          <w:lang w:eastAsia="pt-BR"/>
        </w:rPr>
        <w:t xml:space="preserve">De acordo com Castro (2005, p.127) “[...] a administração é então constituída de um conjunto de organizações que participam da execução de múltiplas tarefas de interesse geral que cabem ao Estado. ” Essa administração possibilita novas reorganizações. Isso </w:t>
      </w:r>
      <w:r w:rsidR="003E28BD" w:rsidRPr="00661114">
        <w:rPr>
          <w:rFonts w:ascii="Times New Roman" w:eastAsia="Times New Roman" w:hAnsi="Times New Roman" w:cs="Times New Roman"/>
          <w:sz w:val="24"/>
          <w:szCs w:val="24"/>
          <w:lang w:eastAsia="pt-BR"/>
        </w:rPr>
        <w:t>porque, qualquer interferência implica em novas demandas por adaptações</w:t>
      </w:r>
      <w:r w:rsidR="00896C00" w:rsidRPr="00661114">
        <w:rPr>
          <w:rFonts w:ascii="Times New Roman" w:eastAsia="Times New Roman" w:hAnsi="Times New Roman" w:cs="Times New Roman"/>
          <w:sz w:val="24"/>
          <w:szCs w:val="24"/>
          <w:lang w:eastAsia="pt-BR"/>
        </w:rPr>
        <w:t xml:space="preserve"> e renovações</w:t>
      </w:r>
      <w:r w:rsidR="003E28BD" w:rsidRPr="00661114">
        <w:rPr>
          <w:rFonts w:ascii="Times New Roman" w:eastAsia="Times New Roman" w:hAnsi="Times New Roman" w:cs="Times New Roman"/>
          <w:sz w:val="24"/>
          <w:szCs w:val="24"/>
          <w:lang w:eastAsia="pt-BR"/>
        </w:rPr>
        <w:t xml:space="preserve"> no circuito inferior.</w:t>
      </w:r>
    </w:p>
    <w:p w:rsidR="00420DCA" w:rsidRPr="00661114" w:rsidRDefault="00F03CBA" w:rsidP="00990BD3">
      <w:pPr>
        <w:spacing w:line="360" w:lineRule="auto"/>
        <w:rPr>
          <w:rFonts w:ascii="Times New Roman" w:hAnsi="Times New Roman" w:cs="Times New Roman"/>
          <w:b/>
          <w:sz w:val="24"/>
          <w:szCs w:val="24"/>
        </w:rPr>
      </w:pPr>
      <w:r w:rsidRPr="00661114">
        <w:rPr>
          <w:rFonts w:ascii="Times New Roman" w:hAnsi="Times New Roman" w:cs="Times New Roman"/>
          <w:b/>
          <w:sz w:val="24"/>
          <w:szCs w:val="24"/>
        </w:rPr>
        <w:t xml:space="preserve">A repreensão dos que não se formalizam </w:t>
      </w:r>
    </w:p>
    <w:p w:rsidR="0043521F" w:rsidRPr="00661114" w:rsidRDefault="00235956" w:rsidP="0043521F">
      <w:pPr>
        <w:spacing w:line="360" w:lineRule="auto"/>
        <w:ind w:firstLine="708"/>
        <w:jc w:val="both"/>
        <w:rPr>
          <w:rFonts w:ascii="Times New Roman" w:hAnsi="Times New Roman" w:cs="Times New Roman"/>
          <w:sz w:val="24"/>
          <w:szCs w:val="24"/>
        </w:rPr>
      </w:pPr>
      <w:r w:rsidRPr="00661114">
        <w:rPr>
          <w:rFonts w:ascii="Times New Roman" w:eastAsia="Times New Roman" w:hAnsi="Times New Roman" w:cs="Times New Roman"/>
          <w:sz w:val="24"/>
          <w:szCs w:val="24"/>
          <w:lang w:eastAsia="pt-BR"/>
        </w:rPr>
        <w:t>O centro possui uma relevante capacidade de atrair e impulsionar a circulação de bens e serviços essa característica notável, possibilita a concentração de atividades do circuito inferior da economia urbana. Nessa perspectiva, segundo Santos (2008, p. 305), “[...] a circulação é uma condição maior de realização da vida econômica e social. Entretanto nem todos os bens podem atingir todos os pontos do espaço e nem todos os indivíduos podem ir em busca dos bens desejados [...]”.</w:t>
      </w:r>
      <w:r w:rsidR="00A4326F" w:rsidRPr="00661114">
        <w:rPr>
          <w:rFonts w:ascii="Times New Roman" w:eastAsia="Times New Roman" w:hAnsi="Times New Roman" w:cs="Times New Roman"/>
          <w:sz w:val="24"/>
          <w:szCs w:val="24"/>
          <w:lang w:eastAsia="pt-BR"/>
        </w:rPr>
        <w:t xml:space="preserve"> Existem então barreiras administrativas, econômicas </w:t>
      </w:r>
      <w:r w:rsidR="00646EA7" w:rsidRPr="00661114">
        <w:rPr>
          <w:rFonts w:ascii="Times New Roman" w:eastAsia="Times New Roman" w:hAnsi="Times New Roman" w:cs="Times New Roman"/>
          <w:sz w:val="24"/>
          <w:szCs w:val="24"/>
          <w:lang w:eastAsia="pt-BR"/>
        </w:rPr>
        <w:t>e sociais que de certo modo tem</w:t>
      </w:r>
      <w:r w:rsidR="00A4326F" w:rsidRPr="00661114">
        <w:rPr>
          <w:rFonts w:ascii="Times New Roman" w:eastAsia="Times New Roman" w:hAnsi="Times New Roman" w:cs="Times New Roman"/>
          <w:sz w:val="24"/>
          <w:szCs w:val="24"/>
          <w:lang w:eastAsia="pt-BR"/>
        </w:rPr>
        <w:t xml:space="preserve"> forte contribuição nas organizações territoriais do circuito inferior, pois qualquer alteração pode promover novas adaptações e resistências perante a uma nova ordem.</w:t>
      </w:r>
      <w:r w:rsidR="0043521F" w:rsidRPr="00661114">
        <w:rPr>
          <w:rFonts w:ascii="Times New Roman" w:eastAsia="Times New Roman" w:hAnsi="Times New Roman" w:cs="Times New Roman"/>
          <w:sz w:val="24"/>
          <w:szCs w:val="24"/>
          <w:lang w:eastAsia="pt-BR"/>
        </w:rPr>
        <w:t xml:space="preserve"> </w:t>
      </w:r>
    </w:p>
    <w:p w:rsidR="0043521F" w:rsidRPr="00661114" w:rsidRDefault="00416A10" w:rsidP="0043521F">
      <w:pPr>
        <w:spacing w:line="360" w:lineRule="auto"/>
        <w:ind w:firstLine="708"/>
        <w:jc w:val="both"/>
        <w:rPr>
          <w:rFonts w:ascii="Times New Roman" w:eastAsia="Times New Roman" w:hAnsi="Times New Roman" w:cs="Times New Roman"/>
          <w:sz w:val="24"/>
          <w:szCs w:val="24"/>
          <w:lang w:eastAsia="pt-BR"/>
        </w:rPr>
      </w:pPr>
      <w:r w:rsidRPr="00661114">
        <w:rPr>
          <w:rFonts w:ascii="Times New Roman" w:hAnsi="Times New Roman" w:cs="Times New Roman"/>
          <w:sz w:val="24"/>
          <w:szCs w:val="24"/>
        </w:rPr>
        <w:t>A repreensão nessa dinâmica confronta-se com a capacidade de adaptação dos agentes uma vez que “</w:t>
      </w:r>
      <w:r w:rsidR="00D77152" w:rsidRPr="00661114">
        <w:rPr>
          <w:rFonts w:ascii="Times New Roman" w:hAnsi="Times New Roman" w:cs="Times New Roman"/>
          <w:sz w:val="24"/>
          <w:szCs w:val="24"/>
        </w:rPr>
        <w:t xml:space="preserve">[...] a própria instalação, frequentemente precária, não é empecilho. </w:t>
      </w:r>
      <w:r w:rsidR="00D77152" w:rsidRPr="00661114">
        <w:rPr>
          <w:rFonts w:ascii="Times New Roman" w:hAnsi="Times New Roman" w:cs="Times New Roman"/>
          <w:sz w:val="24"/>
          <w:szCs w:val="24"/>
        </w:rPr>
        <w:lastRenderedPageBreak/>
        <w:t>O mesmo local poderá servir para uma nova atividade, ou então o deslocamento se fará facilmente para seguir as migrações de atividades no interior da cidade [...]</w:t>
      </w:r>
      <w:r w:rsidRPr="00661114">
        <w:rPr>
          <w:rFonts w:ascii="Times New Roman" w:hAnsi="Times New Roman" w:cs="Times New Roman"/>
          <w:sz w:val="24"/>
          <w:szCs w:val="24"/>
        </w:rPr>
        <w:t>” (SANTOS, 2008, p.254) de acordo com os entrevistados boa parte</w:t>
      </w:r>
      <w:r w:rsidR="00155982" w:rsidRPr="00661114">
        <w:rPr>
          <w:rFonts w:ascii="Times New Roman" w:hAnsi="Times New Roman" w:cs="Times New Roman"/>
          <w:sz w:val="24"/>
          <w:szCs w:val="24"/>
        </w:rPr>
        <w:t xml:space="preserve"> dessas repreensões é feita com apoio da</w:t>
      </w:r>
      <w:r w:rsidRPr="00661114">
        <w:rPr>
          <w:rFonts w:ascii="Times New Roman" w:hAnsi="Times New Roman" w:cs="Times New Roman"/>
          <w:sz w:val="24"/>
          <w:szCs w:val="24"/>
        </w:rPr>
        <w:t xml:space="preserve"> guarda municipal que em muitos casos confiscam os produtos dos agentes </w:t>
      </w:r>
      <w:r w:rsidR="00DC21B6" w:rsidRPr="00661114">
        <w:rPr>
          <w:rFonts w:ascii="Times New Roman" w:hAnsi="Times New Roman" w:cs="Times New Roman"/>
          <w:sz w:val="24"/>
          <w:szCs w:val="24"/>
        </w:rPr>
        <w:t>irregulares</w:t>
      </w:r>
      <w:r w:rsidR="0043521F" w:rsidRPr="00661114">
        <w:rPr>
          <w:rFonts w:ascii="Times New Roman" w:hAnsi="Times New Roman" w:cs="Times New Roman"/>
          <w:sz w:val="24"/>
          <w:szCs w:val="24"/>
        </w:rPr>
        <w:t xml:space="preserve"> </w:t>
      </w:r>
      <w:r w:rsidRPr="00661114">
        <w:rPr>
          <w:rFonts w:ascii="Times New Roman" w:hAnsi="Times New Roman" w:cs="Times New Roman"/>
          <w:sz w:val="24"/>
          <w:szCs w:val="24"/>
        </w:rPr>
        <w:t>do circuito inferior</w:t>
      </w:r>
      <w:r w:rsidR="00855573" w:rsidRPr="00661114">
        <w:rPr>
          <w:rFonts w:ascii="Times New Roman" w:hAnsi="Times New Roman" w:cs="Times New Roman"/>
          <w:sz w:val="24"/>
          <w:szCs w:val="24"/>
        </w:rPr>
        <w:t>.</w:t>
      </w:r>
      <w:r w:rsidRPr="00661114">
        <w:rPr>
          <w:rFonts w:ascii="Times New Roman" w:hAnsi="Times New Roman" w:cs="Times New Roman"/>
          <w:sz w:val="24"/>
          <w:szCs w:val="24"/>
        </w:rPr>
        <w:t xml:space="preserve"> </w:t>
      </w:r>
      <w:r w:rsidR="00855573" w:rsidRPr="00661114">
        <w:rPr>
          <w:rFonts w:ascii="Times New Roman" w:eastAsia="Times New Roman" w:hAnsi="Times New Roman" w:cs="Times New Roman"/>
          <w:sz w:val="24"/>
          <w:szCs w:val="24"/>
          <w:lang w:eastAsia="pt-BR"/>
        </w:rPr>
        <w:t>O</w:t>
      </w:r>
      <w:r w:rsidR="0043521F" w:rsidRPr="00661114">
        <w:rPr>
          <w:rFonts w:ascii="Times New Roman" w:eastAsia="Times New Roman" w:hAnsi="Times New Roman" w:cs="Times New Roman"/>
          <w:sz w:val="24"/>
          <w:szCs w:val="24"/>
          <w:lang w:eastAsia="pt-BR"/>
        </w:rPr>
        <w:t xml:space="preserve"> gráfico </w:t>
      </w:r>
      <w:r w:rsidR="00855573" w:rsidRPr="00661114">
        <w:rPr>
          <w:rFonts w:ascii="Times New Roman" w:eastAsia="Times New Roman" w:hAnsi="Times New Roman" w:cs="Times New Roman"/>
          <w:sz w:val="24"/>
          <w:szCs w:val="24"/>
          <w:lang w:eastAsia="pt-BR"/>
        </w:rPr>
        <w:t>2 revela que a maioria dos agentes do circuito inferior do centro presenciaram repreensões aos irregulares.</w:t>
      </w:r>
    </w:p>
    <w:p w:rsidR="0043521F" w:rsidRPr="00661114" w:rsidRDefault="0043521F" w:rsidP="0043521F">
      <w:pPr>
        <w:spacing w:line="240" w:lineRule="auto"/>
        <w:jc w:val="center"/>
        <w:rPr>
          <w:rFonts w:ascii="Times New Roman" w:eastAsia="Times New Roman" w:hAnsi="Times New Roman" w:cs="Times New Roman"/>
          <w:b/>
          <w:sz w:val="24"/>
          <w:szCs w:val="24"/>
          <w:lang w:eastAsia="pt-BR"/>
        </w:rPr>
      </w:pPr>
      <w:r w:rsidRPr="00661114">
        <w:rPr>
          <w:rFonts w:ascii="Times New Roman" w:eastAsia="Times New Roman" w:hAnsi="Times New Roman" w:cs="Times New Roman"/>
          <w:b/>
          <w:sz w:val="24"/>
          <w:szCs w:val="24"/>
          <w:lang w:eastAsia="pt-BR"/>
        </w:rPr>
        <w:t xml:space="preserve">Gráfico 2: União dos Palmares: Agentes do circuito inferior do centro que presenciaram </w:t>
      </w:r>
      <w:r w:rsidR="00855573" w:rsidRPr="00661114">
        <w:rPr>
          <w:rFonts w:ascii="Times New Roman" w:eastAsia="Times New Roman" w:hAnsi="Times New Roman" w:cs="Times New Roman"/>
          <w:b/>
          <w:sz w:val="24"/>
          <w:szCs w:val="24"/>
          <w:lang w:eastAsia="pt-BR"/>
        </w:rPr>
        <w:t>repreensões</w:t>
      </w:r>
      <w:r w:rsidRPr="00661114">
        <w:rPr>
          <w:rFonts w:ascii="Times New Roman" w:eastAsia="Times New Roman" w:hAnsi="Times New Roman" w:cs="Times New Roman"/>
          <w:b/>
          <w:sz w:val="24"/>
          <w:szCs w:val="24"/>
          <w:lang w:eastAsia="pt-BR"/>
        </w:rPr>
        <w:t xml:space="preserve"> ao</w:t>
      </w:r>
      <w:r w:rsidR="00855573" w:rsidRPr="00661114">
        <w:rPr>
          <w:rFonts w:ascii="Times New Roman" w:eastAsia="Times New Roman" w:hAnsi="Times New Roman" w:cs="Times New Roman"/>
          <w:b/>
          <w:sz w:val="24"/>
          <w:szCs w:val="24"/>
          <w:lang w:eastAsia="pt-BR"/>
        </w:rPr>
        <w:t>s</w:t>
      </w:r>
      <w:r w:rsidRPr="00661114">
        <w:rPr>
          <w:rFonts w:ascii="Times New Roman" w:eastAsia="Times New Roman" w:hAnsi="Times New Roman" w:cs="Times New Roman"/>
          <w:b/>
          <w:sz w:val="24"/>
          <w:szCs w:val="24"/>
          <w:lang w:eastAsia="pt-BR"/>
        </w:rPr>
        <w:t xml:space="preserve"> irregulares</w:t>
      </w:r>
    </w:p>
    <w:p w:rsidR="0043521F" w:rsidRPr="00661114" w:rsidRDefault="0043521F" w:rsidP="0043521F">
      <w:pPr>
        <w:spacing w:line="360" w:lineRule="auto"/>
        <w:ind w:firstLine="708"/>
        <w:jc w:val="both"/>
        <w:rPr>
          <w:rFonts w:ascii="Times New Roman" w:hAnsi="Times New Roman" w:cs="Times New Roman"/>
          <w:b/>
          <w:sz w:val="24"/>
          <w:szCs w:val="24"/>
        </w:rPr>
      </w:pPr>
      <w:r w:rsidRPr="00661114">
        <w:rPr>
          <w:rFonts w:ascii="Times New Roman" w:hAnsi="Times New Roman" w:cs="Times New Roman"/>
          <w:b/>
          <w:noProof/>
          <w:sz w:val="24"/>
          <w:szCs w:val="24"/>
          <w:lang w:eastAsia="pt-BR"/>
        </w:rPr>
        <w:drawing>
          <wp:anchor distT="0" distB="0" distL="114300" distR="114300" simplePos="0" relativeHeight="251674624" behindDoc="0" locked="0" layoutInCell="1" allowOverlap="1" wp14:anchorId="41E77747" wp14:editId="67D7C5D1">
            <wp:simplePos x="0" y="0"/>
            <wp:positionH relativeFrom="margin">
              <wp:posOffset>151130</wp:posOffset>
            </wp:positionH>
            <wp:positionV relativeFrom="paragraph">
              <wp:posOffset>238125</wp:posOffset>
            </wp:positionV>
            <wp:extent cx="5257800" cy="2297430"/>
            <wp:effectExtent l="0" t="0" r="0" b="7620"/>
            <wp:wrapTopAndBottom/>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43521F" w:rsidRPr="00661114" w:rsidRDefault="0043521F" w:rsidP="0043521F">
      <w:pPr>
        <w:spacing w:line="360" w:lineRule="auto"/>
        <w:ind w:firstLine="708"/>
        <w:jc w:val="center"/>
        <w:rPr>
          <w:rFonts w:ascii="Times New Roman" w:hAnsi="Times New Roman" w:cs="Times New Roman"/>
          <w:sz w:val="24"/>
          <w:szCs w:val="24"/>
        </w:rPr>
      </w:pPr>
      <w:r w:rsidRPr="00661114">
        <w:rPr>
          <w:rFonts w:ascii="Times New Roman" w:hAnsi="Times New Roman" w:cs="Times New Roman"/>
          <w:sz w:val="24"/>
          <w:szCs w:val="24"/>
        </w:rPr>
        <w:t>Fonte: Autores, 2018.</w:t>
      </w:r>
    </w:p>
    <w:p w:rsidR="0043521F" w:rsidRPr="00661114" w:rsidRDefault="00155982" w:rsidP="00BC362F">
      <w:pPr>
        <w:spacing w:line="360" w:lineRule="auto"/>
        <w:ind w:firstLine="708"/>
        <w:jc w:val="both"/>
        <w:rPr>
          <w:rFonts w:ascii="Times New Roman" w:hAnsi="Times New Roman" w:cs="Times New Roman"/>
          <w:sz w:val="24"/>
          <w:szCs w:val="24"/>
        </w:rPr>
      </w:pPr>
      <w:r w:rsidRPr="00661114">
        <w:rPr>
          <w:rFonts w:ascii="Times New Roman" w:hAnsi="Times New Roman" w:cs="Times New Roman"/>
          <w:sz w:val="24"/>
          <w:szCs w:val="24"/>
        </w:rPr>
        <w:t>A e</w:t>
      </w:r>
      <w:r w:rsidR="00855573" w:rsidRPr="00661114">
        <w:rPr>
          <w:rFonts w:ascii="Times New Roman" w:hAnsi="Times New Roman" w:cs="Times New Roman"/>
          <w:sz w:val="24"/>
          <w:szCs w:val="24"/>
        </w:rPr>
        <w:t>xistência de agentes do circuito inferior não formalizados</w:t>
      </w:r>
      <w:r w:rsidR="00BC362F" w:rsidRPr="00661114">
        <w:rPr>
          <w:rFonts w:ascii="Times New Roman" w:hAnsi="Times New Roman" w:cs="Times New Roman"/>
          <w:sz w:val="24"/>
          <w:szCs w:val="24"/>
        </w:rPr>
        <w:t xml:space="preserve"> no centro se deve aos fluxos de circulação de bens e serviços mais intensos criando possibilitadas de ganhos substanciais para manter as atividades, mas considerando que esses ramos têm baixo acumulo de capital somado as barreiras econômicas, sociais e a falta de incentivos surgi as dificuldades de se manterem formalizados sendo então vítimas de perseguições administrativas.</w:t>
      </w:r>
    </w:p>
    <w:p w:rsidR="00990BD3" w:rsidRPr="00661114" w:rsidRDefault="00990BD3" w:rsidP="00990BD3">
      <w:pPr>
        <w:spacing w:line="360" w:lineRule="auto"/>
        <w:rPr>
          <w:rFonts w:ascii="Times New Roman" w:hAnsi="Times New Roman" w:cs="Times New Roman"/>
          <w:b/>
          <w:sz w:val="24"/>
          <w:szCs w:val="24"/>
        </w:rPr>
      </w:pPr>
      <w:r w:rsidRPr="00661114">
        <w:rPr>
          <w:rFonts w:ascii="Times New Roman" w:hAnsi="Times New Roman" w:cs="Times New Roman"/>
          <w:b/>
          <w:sz w:val="24"/>
          <w:szCs w:val="24"/>
        </w:rPr>
        <w:t xml:space="preserve">A força </w:t>
      </w:r>
      <w:r w:rsidR="004A573C" w:rsidRPr="00661114">
        <w:rPr>
          <w:rFonts w:ascii="Times New Roman" w:hAnsi="Times New Roman" w:cs="Times New Roman"/>
          <w:b/>
          <w:sz w:val="24"/>
          <w:szCs w:val="24"/>
        </w:rPr>
        <w:t>administrativa no centro de União dos Palmares</w:t>
      </w:r>
      <w:r w:rsidR="00F03CBA" w:rsidRPr="00661114">
        <w:rPr>
          <w:rFonts w:ascii="Times New Roman" w:hAnsi="Times New Roman" w:cs="Times New Roman"/>
          <w:b/>
          <w:sz w:val="24"/>
          <w:szCs w:val="24"/>
        </w:rPr>
        <w:t xml:space="preserve"> </w:t>
      </w:r>
    </w:p>
    <w:p w:rsidR="00CA2063" w:rsidRPr="00661114" w:rsidRDefault="00CA2063" w:rsidP="000F25B4">
      <w:pPr>
        <w:spacing w:line="360" w:lineRule="auto"/>
        <w:jc w:val="both"/>
        <w:rPr>
          <w:rFonts w:ascii="Times New Roman" w:hAnsi="Times New Roman" w:cs="Times New Roman"/>
          <w:sz w:val="24"/>
          <w:szCs w:val="24"/>
        </w:rPr>
      </w:pPr>
      <w:r w:rsidRPr="00661114">
        <w:rPr>
          <w:rFonts w:ascii="Times New Roman" w:hAnsi="Times New Roman" w:cs="Times New Roman"/>
          <w:sz w:val="24"/>
          <w:szCs w:val="24"/>
        </w:rPr>
        <w:tab/>
      </w:r>
      <w:r w:rsidR="000F25B4" w:rsidRPr="00661114">
        <w:rPr>
          <w:rFonts w:ascii="Times New Roman" w:hAnsi="Times New Roman" w:cs="Times New Roman"/>
          <w:sz w:val="24"/>
          <w:szCs w:val="24"/>
        </w:rPr>
        <w:t>O espaço urbano sofre ações administrativas que tende a modificar as dinâmicas do circuito inferior da economia urbana. Essa força administrativa cria padrões e capita recursos das mais diversas atividades por meio de impostos ou taxas para os usos do solo urbano e da comercialização de produtos. Os agentes do circuito inferior que não aderem a essa organização em muitos casos sofrem pela intensa fiscalização contida no centro. Na tabela 2 é possível observar quais formas de controle e fiscalização utilizadas pelas forças administrativas.</w:t>
      </w:r>
    </w:p>
    <w:p w:rsidR="005C7276" w:rsidRPr="00661114" w:rsidRDefault="005C7276" w:rsidP="00E1100C">
      <w:pPr>
        <w:spacing w:line="240" w:lineRule="auto"/>
        <w:jc w:val="center"/>
        <w:rPr>
          <w:rFonts w:ascii="Times New Roman" w:hAnsi="Times New Roman" w:cs="Times New Roman"/>
          <w:b/>
          <w:sz w:val="24"/>
          <w:szCs w:val="24"/>
        </w:rPr>
      </w:pPr>
      <w:r w:rsidRPr="00661114">
        <w:rPr>
          <w:rFonts w:ascii="Times New Roman" w:hAnsi="Times New Roman" w:cs="Times New Roman"/>
          <w:b/>
          <w:sz w:val="24"/>
          <w:szCs w:val="24"/>
        </w:rPr>
        <w:lastRenderedPageBreak/>
        <w:t>Tabela 2: União dos Palmares forma</w:t>
      </w:r>
      <w:r w:rsidR="00E1100C" w:rsidRPr="00661114">
        <w:rPr>
          <w:rFonts w:ascii="Times New Roman" w:hAnsi="Times New Roman" w:cs="Times New Roman"/>
          <w:b/>
          <w:sz w:val="24"/>
          <w:szCs w:val="24"/>
        </w:rPr>
        <w:t xml:space="preserve"> de controle e fiscalização </w:t>
      </w:r>
      <w:r w:rsidR="00DC21B6" w:rsidRPr="00661114">
        <w:rPr>
          <w:rFonts w:ascii="Times New Roman" w:hAnsi="Times New Roman" w:cs="Times New Roman"/>
          <w:b/>
          <w:sz w:val="24"/>
          <w:szCs w:val="24"/>
        </w:rPr>
        <w:t xml:space="preserve">apontados pelos agentes </w:t>
      </w:r>
      <w:r w:rsidR="00E1100C" w:rsidRPr="00661114">
        <w:rPr>
          <w:rFonts w:ascii="Times New Roman" w:hAnsi="Times New Roman" w:cs="Times New Roman"/>
          <w:b/>
          <w:sz w:val="24"/>
          <w:szCs w:val="24"/>
        </w:rPr>
        <w:t>do circuito inferior do centro da cidade</w:t>
      </w:r>
      <w:r w:rsidR="00DC21B6" w:rsidRPr="00661114">
        <w:rPr>
          <w:rFonts w:ascii="Times New Roman" w:hAnsi="Times New Roman" w:cs="Times New Roman"/>
          <w:b/>
          <w:sz w:val="24"/>
          <w:szCs w:val="24"/>
        </w:rPr>
        <w:t xml:space="preserve"> </w:t>
      </w:r>
    </w:p>
    <w:tbl>
      <w:tblPr>
        <w:tblStyle w:val="TabelaSimples31"/>
        <w:tblW w:w="0" w:type="auto"/>
        <w:tblLook w:val="04A0" w:firstRow="1" w:lastRow="0" w:firstColumn="1" w:lastColumn="0" w:noHBand="0" w:noVBand="1"/>
      </w:tblPr>
      <w:tblGrid>
        <w:gridCol w:w="4247"/>
        <w:gridCol w:w="4247"/>
      </w:tblGrid>
      <w:tr w:rsidR="00661114" w:rsidRPr="00661114" w:rsidTr="00DC2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94" w:type="dxa"/>
            <w:gridSpan w:val="2"/>
          </w:tcPr>
          <w:p w:rsidR="00E1100C" w:rsidRPr="00661114" w:rsidRDefault="00E1100C" w:rsidP="00E1100C">
            <w:pPr>
              <w:jc w:val="center"/>
              <w:rPr>
                <w:rFonts w:ascii="Times New Roman" w:hAnsi="Times New Roman" w:cs="Times New Roman"/>
                <w:b w:val="0"/>
                <w:sz w:val="24"/>
                <w:szCs w:val="24"/>
              </w:rPr>
            </w:pPr>
          </w:p>
        </w:tc>
      </w:tr>
      <w:tr w:rsidR="00661114" w:rsidRPr="00661114" w:rsidTr="00052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shd w:val="clear" w:color="auto" w:fill="D9D9D9" w:themeFill="background1" w:themeFillShade="D9"/>
          </w:tcPr>
          <w:p w:rsidR="00E1100C" w:rsidRPr="00661114" w:rsidRDefault="00DC21B6" w:rsidP="00E1100C">
            <w:pPr>
              <w:jc w:val="center"/>
              <w:rPr>
                <w:rFonts w:ascii="Times New Roman" w:hAnsi="Times New Roman" w:cs="Times New Roman"/>
                <w:b w:val="0"/>
                <w:sz w:val="24"/>
                <w:szCs w:val="24"/>
              </w:rPr>
            </w:pPr>
            <w:r w:rsidRPr="00661114">
              <w:rPr>
                <w:rFonts w:ascii="Times New Roman" w:hAnsi="Times New Roman" w:cs="Times New Roman"/>
                <w:b w:val="0"/>
                <w:caps w:val="0"/>
                <w:sz w:val="24"/>
                <w:szCs w:val="24"/>
              </w:rPr>
              <w:t xml:space="preserve">Fiscalização </w:t>
            </w:r>
          </w:p>
        </w:tc>
        <w:tc>
          <w:tcPr>
            <w:tcW w:w="4247" w:type="dxa"/>
            <w:shd w:val="clear" w:color="auto" w:fill="D9D9D9" w:themeFill="background1" w:themeFillShade="D9"/>
          </w:tcPr>
          <w:p w:rsidR="00E1100C" w:rsidRPr="00661114" w:rsidRDefault="0005210B" w:rsidP="00E110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1114">
              <w:rPr>
                <w:rFonts w:ascii="Times New Roman" w:hAnsi="Times New Roman" w:cs="Times New Roman"/>
                <w:sz w:val="24"/>
                <w:szCs w:val="24"/>
              </w:rPr>
              <w:t>Apoio da Guarda municipal</w:t>
            </w:r>
            <w:r w:rsidR="00E1100C" w:rsidRPr="00661114">
              <w:rPr>
                <w:rFonts w:ascii="Times New Roman" w:hAnsi="Times New Roman" w:cs="Times New Roman"/>
                <w:sz w:val="24"/>
                <w:szCs w:val="24"/>
              </w:rPr>
              <w:t>, vigilância sanitária,</w:t>
            </w:r>
            <w:r w:rsidR="00DC21B6" w:rsidRPr="00661114">
              <w:rPr>
                <w:rFonts w:ascii="Times New Roman" w:hAnsi="Times New Roman" w:cs="Times New Roman"/>
                <w:sz w:val="24"/>
                <w:szCs w:val="24"/>
              </w:rPr>
              <w:t xml:space="preserve"> fiscal</w:t>
            </w:r>
            <w:r w:rsidRPr="00661114">
              <w:rPr>
                <w:rFonts w:ascii="Times New Roman" w:hAnsi="Times New Roman" w:cs="Times New Roman"/>
                <w:sz w:val="24"/>
                <w:szCs w:val="24"/>
              </w:rPr>
              <w:t xml:space="preserve"> da</w:t>
            </w:r>
            <w:r w:rsidR="00E1100C" w:rsidRPr="00661114">
              <w:rPr>
                <w:rFonts w:ascii="Times New Roman" w:hAnsi="Times New Roman" w:cs="Times New Roman"/>
                <w:sz w:val="24"/>
                <w:szCs w:val="24"/>
              </w:rPr>
              <w:t xml:space="preserve"> prefeitura.  </w:t>
            </w:r>
          </w:p>
        </w:tc>
      </w:tr>
      <w:tr w:rsidR="00661114" w:rsidRPr="00661114" w:rsidTr="00DC21B6">
        <w:trPr>
          <w:trHeight w:val="418"/>
        </w:trPr>
        <w:tc>
          <w:tcPr>
            <w:cnfStyle w:val="001000000000" w:firstRow="0" w:lastRow="0" w:firstColumn="1" w:lastColumn="0" w:oddVBand="0" w:evenVBand="0" w:oddHBand="0" w:evenHBand="0" w:firstRowFirstColumn="0" w:firstRowLastColumn="0" w:lastRowFirstColumn="0" w:lastRowLastColumn="0"/>
            <w:tcW w:w="4247" w:type="dxa"/>
          </w:tcPr>
          <w:p w:rsidR="00E1100C" w:rsidRPr="00661114" w:rsidRDefault="00DC21B6" w:rsidP="00E1100C">
            <w:pPr>
              <w:jc w:val="center"/>
              <w:rPr>
                <w:rFonts w:ascii="Times New Roman" w:hAnsi="Times New Roman" w:cs="Times New Roman"/>
                <w:b w:val="0"/>
                <w:sz w:val="24"/>
                <w:szCs w:val="24"/>
              </w:rPr>
            </w:pPr>
            <w:r w:rsidRPr="00661114">
              <w:rPr>
                <w:rFonts w:ascii="Times New Roman" w:hAnsi="Times New Roman" w:cs="Times New Roman"/>
                <w:b w:val="0"/>
                <w:caps w:val="0"/>
                <w:sz w:val="24"/>
                <w:szCs w:val="24"/>
              </w:rPr>
              <w:t>Formas de punição dos irregulares</w:t>
            </w:r>
          </w:p>
        </w:tc>
        <w:tc>
          <w:tcPr>
            <w:tcW w:w="4247" w:type="dxa"/>
          </w:tcPr>
          <w:p w:rsidR="00E1100C" w:rsidRPr="00661114" w:rsidRDefault="00E1100C" w:rsidP="00E110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1114">
              <w:rPr>
                <w:rFonts w:ascii="Times New Roman" w:hAnsi="Times New Roman" w:cs="Times New Roman"/>
                <w:sz w:val="24"/>
                <w:szCs w:val="24"/>
              </w:rPr>
              <w:t xml:space="preserve">Multa e confisco dos produtos </w:t>
            </w:r>
          </w:p>
        </w:tc>
      </w:tr>
      <w:tr w:rsidR="00661114" w:rsidRPr="00661114" w:rsidTr="00052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shd w:val="clear" w:color="auto" w:fill="D9D9D9" w:themeFill="background1" w:themeFillShade="D9"/>
          </w:tcPr>
          <w:p w:rsidR="00E1100C" w:rsidRPr="00661114" w:rsidRDefault="00E1100C" w:rsidP="00E1100C">
            <w:pPr>
              <w:jc w:val="center"/>
              <w:rPr>
                <w:rFonts w:ascii="Times New Roman" w:hAnsi="Times New Roman" w:cs="Times New Roman"/>
                <w:b w:val="0"/>
                <w:sz w:val="24"/>
                <w:szCs w:val="24"/>
              </w:rPr>
            </w:pPr>
            <w:r w:rsidRPr="00661114">
              <w:rPr>
                <w:rFonts w:ascii="Times New Roman" w:hAnsi="Times New Roman" w:cs="Times New Roman"/>
                <w:b w:val="0"/>
                <w:sz w:val="24"/>
                <w:szCs w:val="24"/>
              </w:rPr>
              <w:t>F</w:t>
            </w:r>
            <w:r w:rsidR="00DC21B6" w:rsidRPr="00661114">
              <w:rPr>
                <w:rFonts w:ascii="Times New Roman" w:hAnsi="Times New Roman" w:cs="Times New Roman"/>
                <w:b w:val="0"/>
                <w:caps w:val="0"/>
                <w:sz w:val="24"/>
                <w:szCs w:val="24"/>
              </w:rPr>
              <w:t>ormalização</w:t>
            </w:r>
          </w:p>
        </w:tc>
        <w:tc>
          <w:tcPr>
            <w:tcW w:w="4247" w:type="dxa"/>
            <w:shd w:val="clear" w:color="auto" w:fill="D9D9D9" w:themeFill="background1" w:themeFillShade="D9"/>
          </w:tcPr>
          <w:p w:rsidR="00E1100C" w:rsidRPr="00661114" w:rsidRDefault="00DC21B6" w:rsidP="00E110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1114">
              <w:rPr>
                <w:rFonts w:ascii="Times New Roman" w:hAnsi="Times New Roman" w:cs="Times New Roman"/>
                <w:sz w:val="24"/>
                <w:szCs w:val="24"/>
              </w:rPr>
              <w:t>Regularização na</w:t>
            </w:r>
            <w:r w:rsidR="00E1100C" w:rsidRPr="00661114">
              <w:rPr>
                <w:rFonts w:ascii="Times New Roman" w:hAnsi="Times New Roman" w:cs="Times New Roman"/>
                <w:sz w:val="24"/>
                <w:szCs w:val="24"/>
              </w:rPr>
              <w:t xml:space="preserve"> prefeitura e</w:t>
            </w:r>
            <w:r w:rsidRPr="00661114">
              <w:rPr>
                <w:rFonts w:ascii="Times New Roman" w:hAnsi="Times New Roman" w:cs="Times New Roman"/>
                <w:sz w:val="24"/>
                <w:szCs w:val="24"/>
              </w:rPr>
              <w:t xml:space="preserve"> cadastro</w:t>
            </w:r>
            <w:r w:rsidR="00E1100C" w:rsidRPr="00661114">
              <w:rPr>
                <w:rFonts w:ascii="Times New Roman" w:hAnsi="Times New Roman" w:cs="Times New Roman"/>
                <w:sz w:val="24"/>
                <w:szCs w:val="24"/>
              </w:rPr>
              <w:t xml:space="preserve"> </w:t>
            </w:r>
            <w:r w:rsidRPr="00661114">
              <w:rPr>
                <w:rFonts w:ascii="Times New Roman" w:hAnsi="Times New Roman" w:cs="Times New Roman"/>
                <w:sz w:val="24"/>
                <w:szCs w:val="24"/>
              </w:rPr>
              <w:t>no</w:t>
            </w:r>
            <w:r w:rsidRPr="00661114">
              <w:t xml:space="preserve"> </w:t>
            </w:r>
            <w:r w:rsidRPr="00661114">
              <w:rPr>
                <w:rFonts w:ascii="Times New Roman" w:hAnsi="Times New Roman" w:cs="Times New Roman"/>
                <w:sz w:val="24"/>
                <w:szCs w:val="24"/>
              </w:rPr>
              <w:t xml:space="preserve">microempreendedor individual </w:t>
            </w:r>
            <w:r w:rsidR="00855573" w:rsidRPr="00661114">
              <w:rPr>
                <w:rFonts w:ascii="Times New Roman" w:hAnsi="Times New Roman" w:cs="Times New Roman"/>
                <w:sz w:val="24"/>
                <w:szCs w:val="24"/>
              </w:rPr>
              <w:t>- MEI</w:t>
            </w:r>
            <w:r w:rsidRPr="00661114">
              <w:rPr>
                <w:rFonts w:ascii="Times New Roman" w:hAnsi="Times New Roman" w:cs="Times New Roman"/>
                <w:sz w:val="24"/>
                <w:szCs w:val="24"/>
              </w:rPr>
              <w:t>.</w:t>
            </w:r>
          </w:p>
        </w:tc>
      </w:tr>
    </w:tbl>
    <w:p w:rsidR="00235956" w:rsidRPr="00661114" w:rsidRDefault="00E1100C" w:rsidP="00453EA3">
      <w:pPr>
        <w:spacing w:line="360" w:lineRule="auto"/>
        <w:jc w:val="center"/>
        <w:rPr>
          <w:rFonts w:ascii="Times New Roman" w:hAnsi="Times New Roman" w:cs="Times New Roman"/>
          <w:sz w:val="24"/>
          <w:szCs w:val="24"/>
        </w:rPr>
      </w:pPr>
      <w:r w:rsidRPr="00661114">
        <w:rPr>
          <w:rFonts w:ascii="Times New Roman" w:hAnsi="Times New Roman" w:cs="Times New Roman"/>
          <w:sz w:val="24"/>
          <w:szCs w:val="24"/>
        </w:rPr>
        <w:t>Fonte: Autores, 2018.</w:t>
      </w:r>
    </w:p>
    <w:p w:rsidR="0005210B" w:rsidRPr="00661114" w:rsidRDefault="0005210B" w:rsidP="002A037E">
      <w:pPr>
        <w:tabs>
          <w:tab w:val="left" w:pos="709"/>
        </w:tabs>
        <w:spacing w:line="360" w:lineRule="auto"/>
        <w:jc w:val="both"/>
        <w:rPr>
          <w:rFonts w:ascii="Times New Roman" w:eastAsia="Times New Roman" w:hAnsi="Times New Roman" w:cs="Times New Roman"/>
          <w:sz w:val="24"/>
          <w:szCs w:val="24"/>
          <w:lang w:eastAsia="pt-BR"/>
        </w:rPr>
      </w:pPr>
      <w:r w:rsidRPr="00661114">
        <w:rPr>
          <w:rFonts w:ascii="Times New Roman" w:eastAsia="Times New Roman" w:hAnsi="Times New Roman" w:cs="Times New Roman"/>
          <w:sz w:val="24"/>
          <w:szCs w:val="24"/>
          <w:lang w:eastAsia="pt-BR"/>
        </w:rPr>
        <w:tab/>
      </w:r>
      <w:r w:rsidR="0069379E" w:rsidRPr="00661114">
        <w:rPr>
          <w:rFonts w:ascii="Times New Roman" w:eastAsia="Times New Roman" w:hAnsi="Times New Roman" w:cs="Times New Roman"/>
          <w:sz w:val="24"/>
          <w:szCs w:val="24"/>
          <w:lang w:eastAsia="pt-BR"/>
        </w:rPr>
        <w:t xml:space="preserve">Dessa forma o centro é o lugar onde há uma maior rigidez territorial para os pequenos empreendedores e comerciantes ambulantes, tendo em vista que é no centro onde a força administrativa está localizada e centralizada, e é essa mesma força que atrai as atividades e serviços seja essa informal ou não, mas no caso da informalidade do circuito inferior há uma diversidade de produtos do circuito inferior e a cada setor vai exigir uma maior adaptação e normatização do espaço.  </w:t>
      </w:r>
      <w:r w:rsidR="002A037E" w:rsidRPr="00661114">
        <w:rPr>
          <w:rFonts w:ascii="Times New Roman" w:hAnsi="Times New Roman" w:cs="Times New Roman"/>
          <w:sz w:val="24"/>
          <w:szCs w:val="24"/>
        </w:rPr>
        <w:t xml:space="preserve">“O território tende a funcionar dentro de um modelo de sístole e diástole, um modelo combinado segundo o qual alguns dos seus pontos tendem a reunir recursos e forças, levando a fenômenos </w:t>
      </w:r>
      <w:proofErr w:type="spellStart"/>
      <w:r w:rsidR="002A037E" w:rsidRPr="00661114">
        <w:rPr>
          <w:rFonts w:ascii="Times New Roman" w:hAnsi="Times New Roman" w:cs="Times New Roman"/>
          <w:sz w:val="24"/>
          <w:szCs w:val="24"/>
        </w:rPr>
        <w:t>aglomerativos</w:t>
      </w:r>
      <w:proofErr w:type="spellEnd"/>
      <w:r w:rsidR="002A037E" w:rsidRPr="00661114">
        <w:rPr>
          <w:rFonts w:ascii="Times New Roman" w:hAnsi="Times New Roman" w:cs="Times New Roman"/>
          <w:sz w:val="24"/>
          <w:szCs w:val="24"/>
        </w:rPr>
        <w:t>, enquanto em outras partes é o contrár</w:t>
      </w:r>
      <w:r w:rsidR="009037D5" w:rsidRPr="00661114">
        <w:rPr>
          <w:rFonts w:ascii="Times New Roman" w:hAnsi="Times New Roman" w:cs="Times New Roman"/>
          <w:sz w:val="24"/>
          <w:szCs w:val="24"/>
        </w:rPr>
        <w:t>io do que se verifica” (SANTOS;</w:t>
      </w:r>
      <w:r w:rsidR="002A037E" w:rsidRPr="00661114">
        <w:rPr>
          <w:rFonts w:ascii="Times New Roman" w:hAnsi="Times New Roman" w:cs="Times New Roman"/>
          <w:sz w:val="24"/>
          <w:szCs w:val="24"/>
        </w:rPr>
        <w:t xml:space="preserve"> SILVEIRA, 2012, p. 303).</w:t>
      </w:r>
    </w:p>
    <w:p w:rsidR="001F09EB" w:rsidRPr="00661114" w:rsidRDefault="0005210B" w:rsidP="0005210B">
      <w:pPr>
        <w:tabs>
          <w:tab w:val="left" w:pos="709"/>
        </w:tabs>
        <w:spacing w:line="360" w:lineRule="auto"/>
        <w:jc w:val="both"/>
        <w:rPr>
          <w:rFonts w:ascii="Times New Roman" w:eastAsia="Times New Roman" w:hAnsi="Times New Roman" w:cs="Times New Roman"/>
          <w:sz w:val="24"/>
          <w:szCs w:val="24"/>
          <w:lang w:eastAsia="pt-BR"/>
        </w:rPr>
      </w:pPr>
      <w:r w:rsidRPr="00661114">
        <w:rPr>
          <w:rFonts w:ascii="Times New Roman" w:eastAsia="Times New Roman" w:hAnsi="Times New Roman" w:cs="Times New Roman"/>
          <w:lang w:eastAsia="pt-BR"/>
        </w:rPr>
        <w:tab/>
      </w:r>
      <w:r w:rsidR="001F09EB" w:rsidRPr="00661114">
        <w:rPr>
          <w:rFonts w:ascii="Times New Roman" w:eastAsia="Times New Roman" w:hAnsi="Times New Roman" w:cs="Times New Roman"/>
          <w:sz w:val="24"/>
          <w:szCs w:val="24"/>
          <w:lang w:eastAsia="pt-BR"/>
        </w:rPr>
        <w:t>As feiras livres uma atividade antiga do circuito inferior presente em União dos Palmares também tende a sofre a normatização do próprio território que se adapta as mudanças de uma conjuntura política global. A rigidez ocorre quando é cobrado do pequeno comerciante (feirante) uma taxa diária do chão ou espaço que ele comercializa seus produtos no centro. Esse tipo de fiscalização em sua maioria por via pública acaba desestimulando as pessoas que sobr</w:t>
      </w:r>
      <w:r w:rsidR="00443915" w:rsidRPr="00661114">
        <w:rPr>
          <w:rFonts w:ascii="Times New Roman" w:eastAsia="Times New Roman" w:hAnsi="Times New Roman" w:cs="Times New Roman"/>
          <w:sz w:val="24"/>
          <w:szCs w:val="24"/>
          <w:lang w:eastAsia="pt-BR"/>
        </w:rPr>
        <w:t>evivem do circuito inferior no m</w:t>
      </w:r>
      <w:r w:rsidR="001F09EB" w:rsidRPr="00661114">
        <w:rPr>
          <w:rFonts w:ascii="Times New Roman" w:eastAsia="Times New Roman" w:hAnsi="Times New Roman" w:cs="Times New Roman"/>
          <w:sz w:val="24"/>
          <w:szCs w:val="24"/>
          <w:lang w:eastAsia="pt-BR"/>
        </w:rPr>
        <w:t>unicípio</w:t>
      </w:r>
      <w:r w:rsidR="00443915" w:rsidRPr="00661114">
        <w:rPr>
          <w:rFonts w:ascii="Times New Roman" w:eastAsia="Times New Roman" w:hAnsi="Times New Roman" w:cs="Times New Roman"/>
          <w:sz w:val="24"/>
          <w:szCs w:val="24"/>
          <w:lang w:eastAsia="pt-BR"/>
        </w:rPr>
        <w:t xml:space="preserve"> por meio da repreensão aplicada</w:t>
      </w:r>
      <w:r w:rsidR="00322B79" w:rsidRPr="00661114">
        <w:rPr>
          <w:rFonts w:ascii="Times New Roman" w:eastAsia="Times New Roman" w:hAnsi="Times New Roman" w:cs="Times New Roman"/>
          <w:sz w:val="24"/>
          <w:szCs w:val="24"/>
          <w:lang w:eastAsia="pt-BR"/>
        </w:rPr>
        <w:t xml:space="preserve"> no centro da cidade</w:t>
      </w:r>
      <w:r w:rsidR="00443915" w:rsidRPr="00661114">
        <w:rPr>
          <w:rFonts w:ascii="Times New Roman" w:eastAsia="Times New Roman" w:hAnsi="Times New Roman" w:cs="Times New Roman"/>
          <w:sz w:val="24"/>
          <w:szCs w:val="24"/>
          <w:lang w:eastAsia="pt-BR"/>
        </w:rPr>
        <w:t xml:space="preserve"> aos irregulares que dependem dessas atividades para sobreviver</w:t>
      </w:r>
      <w:r w:rsidR="001F09EB" w:rsidRPr="00661114">
        <w:rPr>
          <w:rFonts w:ascii="Times New Roman" w:eastAsia="Times New Roman" w:hAnsi="Times New Roman" w:cs="Times New Roman"/>
          <w:sz w:val="24"/>
          <w:szCs w:val="24"/>
          <w:lang w:eastAsia="pt-BR"/>
        </w:rPr>
        <w:t xml:space="preserve">. </w:t>
      </w:r>
    </w:p>
    <w:p w:rsidR="002A037E" w:rsidRPr="00661114" w:rsidRDefault="002A037E" w:rsidP="002A037E">
      <w:pPr>
        <w:tabs>
          <w:tab w:val="left" w:pos="709"/>
        </w:tabs>
        <w:spacing w:line="240" w:lineRule="auto"/>
        <w:ind w:left="2268"/>
        <w:jc w:val="both"/>
        <w:rPr>
          <w:rFonts w:ascii="Times New Roman" w:hAnsi="Times New Roman" w:cs="Times New Roman"/>
        </w:rPr>
      </w:pPr>
      <w:r w:rsidRPr="00661114">
        <w:rPr>
          <w:rFonts w:ascii="Times New Roman" w:hAnsi="Times New Roman" w:cs="Times New Roman"/>
        </w:rPr>
        <w:t>A expansão da atividade industrial impõe uma especialização e ao mesmo tempo acarreta a redução relativa e ao mesmo tempo absoluta do número de empregos. O circuito inferior, por sua capacidade de inchamento, intervém então para absorver o excesso de mão-de-obra. (</w:t>
      </w:r>
      <w:r w:rsidR="009037D5" w:rsidRPr="00661114">
        <w:rPr>
          <w:rFonts w:ascii="Times New Roman" w:hAnsi="Times New Roman" w:cs="Times New Roman"/>
        </w:rPr>
        <w:t xml:space="preserve">SANTOS, </w:t>
      </w:r>
      <w:r w:rsidRPr="00661114">
        <w:rPr>
          <w:rFonts w:ascii="Times New Roman" w:hAnsi="Times New Roman" w:cs="Times New Roman"/>
        </w:rPr>
        <w:t>2008, p. 255)</w:t>
      </w:r>
    </w:p>
    <w:p w:rsidR="007742ED" w:rsidRPr="00661114" w:rsidRDefault="007742ED" w:rsidP="007742ED">
      <w:pPr>
        <w:spacing w:line="360" w:lineRule="auto"/>
        <w:ind w:firstLine="708"/>
        <w:jc w:val="both"/>
        <w:rPr>
          <w:rFonts w:ascii="Times New Roman" w:hAnsi="Times New Roman" w:cs="Times New Roman"/>
          <w:sz w:val="24"/>
          <w:szCs w:val="24"/>
        </w:rPr>
      </w:pPr>
      <w:r w:rsidRPr="00661114">
        <w:rPr>
          <w:rFonts w:ascii="Times New Roman" w:hAnsi="Times New Roman" w:cs="Times New Roman"/>
          <w:sz w:val="24"/>
          <w:szCs w:val="24"/>
        </w:rPr>
        <w:t xml:space="preserve">Nesse sentido, o espaço urbano tende a surgir em meio ao seu território conflitos onde se destacam a luta e resistência dos agentes do circuito inferior da economia urbana e a capacidade de padronização e normatização do município gerando elementos repressores que confrontam a capacidade de adaptação dos agentes do circuito inferior e </w:t>
      </w:r>
      <w:r w:rsidRPr="00661114">
        <w:rPr>
          <w:rFonts w:ascii="Times New Roman" w:hAnsi="Times New Roman" w:cs="Times New Roman"/>
          <w:sz w:val="24"/>
          <w:szCs w:val="24"/>
        </w:rPr>
        <w:lastRenderedPageBreak/>
        <w:t>revelam uma força administrativa sobre o centro da cidade influenciando as dinâmicas do Circuito inferior da economia urbana. Essa dinâmica está representada no organo</w:t>
      </w:r>
      <w:bookmarkStart w:id="0" w:name="_GoBack"/>
      <w:bookmarkEnd w:id="0"/>
      <w:r w:rsidRPr="00661114">
        <w:rPr>
          <w:rFonts w:ascii="Times New Roman" w:hAnsi="Times New Roman" w:cs="Times New Roman"/>
          <w:sz w:val="24"/>
          <w:szCs w:val="24"/>
        </w:rPr>
        <w:t>grama 1.</w:t>
      </w:r>
    </w:p>
    <w:p w:rsidR="007742ED" w:rsidRPr="00661114" w:rsidRDefault="007742ED" w:rsidP="007742ED">
      <w:pPr>
        <w:spacing w:line="360" w:lineRule="auto"/>
        <w:jc w:val="center"/>
        <w:rPr>
          <w:rFonts w:ascii="Times New Roman" w:hAnsi="Times New Roman" w:cs="Times New Roman"/>
          <w:b/>
          <w:sz w:val="24"/>
          <w:szCs w:val="24"/>
        </w:rPr>
      </w:pPr>
      <w:r w:rsidRPr="00661114">
        <w:rPr>
          <w:rFonts w:ascii="Times New Roman" w:hAnsi="Times New Roman" w:cs="Times New Roman"/>
          <w:b/>
          <w:sz w:val="24"/>
          <w:szCs w:val="24"/>
        </w:rPr>
        <w:t>Organograma 1</w:t>
      </w:r>
    </w:p>
    <w:p w:rsidR="007742ED" w:rsidRPr="00661114" w:rsidRDefault="007742ED" w:rsidP="007742ED">
      <w:pPr>
        <w:spacing w:line="360" w:lineRule="auto"/>
        <w:jc w:val="center"/>
        <w:rPr>
          <w:rFonts w:ascii="Times New Roman" w:hAnsi="Times New Roman" w:cs="Times New Roman"/>
          <w:b/>
          <w:sz w:val="24"/>
          <w:szCs w:val="24"/>
        </w:rPr>
      </w:pPr>
      <w:r w:rsidRPr="00661114">
        <w:rPr>
          <w:rFonts w:ascii="Times New Roman" w:hAnsi="Times New Roman" w:cs="Times New Roman"/>
          <w:b/>
          <w:noProof/>
          <w:sz w:val="24"/>
          <w:szCs w:val="24"/>
          <w:lang w:eastAsia="pt-BR"/>
        </w:rPr>
        <mc:AlternateContent>
          <mc:Choice Requires="wps">
            <w:drawing>
              <wp:anchor distT="0" distB="0" distL="114300" distR="114300" simplePos="0" relativeHeight="251676672" behindDoc="0" locked="0" layoutInCell="1" allowOverlap="1" wp14:anchorId="5BCCD9C3" wp14:editId="5CCAEAD3">
                <wp:simplePos x="0" y="0"/>
                <wp:positionH relativeFrom="column">
                  <wp:posOffset>2691765</wp:posOffset>
                </wp:positionH>
                <wp:positionV relativeFrom="paragraph">
                  <wp:posOffset>141605</wp:posOffset>
                </wp:positionV>
                <wp:extent cx="9525" cy="247650"/>
                <wp:effectExtent l="38100" t="0" r="66675" b="57150"/>
                <wp:wrapNone/>
                <wp:docPr id="2" name="Conector de Seta Reta 2"/>
                <wp:cNvGraphicFramePr/>
                <a:graphic xmlns:a="http://schemas.openxmlformats.org/drawingml/2006/main">
                  <a:graphicData uri="http://schemas.microsoft.com/office/word/2010/wordprocessingShape">
                    <wps:wsp>
                      <wps:cNvCnPr/>
                      <wps:spPr>
                        <a:xfrm>
                          <a:off x="0" y="0"/>
                          <a:ext cx="9525" cy="2476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D373598" id="_x0000_t32" coordsize="21600,21600" o:spt="32" o:oned="t" path="m,l21600,21600e" filled="f">
                <v:path arrowok="t" fillok="f" o:connecttype="none"/>
                <o:lock v:ext="edit" shapetype="t"/>
              </v:shapetype>
              <v:shape id="Conector de Seta Reta 2" o:spid="_x0000_s1026" type="#_x0000_t32" style="position:absolute;margin-left:211.95pt;margin-top:11.15pt;width:.75pt;height:1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KW5QEAAKMDAAAOAAAAZHJzL2Uyb0RvYy54bWysU02P0zAQvSPxHyzfadpAl92q6UrbslwQ&#10;VCz8gKnjJJb8pfHQtP+esdMtC9wQOThjT+bNvOeX9f3JWXHUmEzwjVzM5lJor0JrfN/I798e39xK&#10;kQh8CzZ43cizTvJ+8/rVeowrXYch2FajYBCfVmNs5EAUV1WV1KAdpFmI2nOyC+iAeIt91SKMjO5s&#10;Vc/nN9UYsI0YlE6JT3dTUm4KftdpRV+6LmkStpE8G5UVy3rIa7VZw6pHiINRlzHgH6ZwYDw3vULt&#10;gED8QPMXlDMKQwodzVRwVeg6o3ThwGwW8z/YPA0QdeHC4qR4lSn9P1j1+bhHYdpG1lJ4cHxFW74o&#10;RQFFq8WTZh5f81JnqcaYVlyx9Xu87FLcY+Z96tDlNzMSpyLv+SqvPpFQfHi3rJdSKE7U797fLIv4&#10;1a/SiIk+6uBEDhqZCMH0A/E40zyLIjAcPyXi5lz4XJD7+vBorC23ab0YG3nzlhsIBeypzgJx6CKz&#10;TL6XAmzPZlWEBTEFa9pcnXES9oetRXEENszy4e5ht8zEudtvn+XWO0jD9F1JTVZyhtjP1rhG3s7z&#10;Mx0TGPvBt4LOkRUmNOB7qy/I1ufOurj1Qi4LPUmbo0Noz0XxKu/YCWWgi2uz1V7uOX75b21+AgAA&#10;//8DAFBLAwQUAAYACAAAACEAdF0OIuAAAAAJAQAADwAAAGRycy9kb3ducmV2LnhtbEyPTU+EMBRF&#10;9yb+h+aZuJk4ZQrOKPKY+BFjYtzI6L7QJ6C0RVoG+PfWlS5f7sm952X7WXfsSINrrUHYrCNgZCqr&#10;WlMjvB0eL66AOS+Nkp01hLCQg31+epLJVNnJvNKx8DULJcalEqHxvk85d1VDWrq17cmE7MMOWvpw&#10;DjVXg5xCue64iKIt17I1YaGRPd03VH0Vo0awq/FdTG5Z8efdXfkivh+K5ekT8fxsvr0B5mn2fzD8&#10;6gd1yINTaUejHOsQEhFfBxRBiBhYABJxmQArEbabGHie8f8f5D8AAAD//wMAUEsBAi0AFAAGAAgA&#10;AAAhALaDOJL+AAAA4QEAABMAAAAAAAAAAAAAAAAAAAAAAFtDb250ZW50X1R5cGVzXS54bWxQSwEC&#10;LQAUAAYACAAAACEAOP0h/9YAAACUAQAACwAAAAAAAAAAAAAAAAAvAQAAX3JlbHMvLnJlbHNQSwEC&#10;LQAUAAYACAAAACEASaBSluUBAACjAwAADgAAAAAAAAAAAAAAAAAuAgAAZHJzL2Uyb0RvYy54bWxQ&#10;SwECLQAUAAYACAAAACEAdF0OIuAAAAAJAQAADwAAAAAAAAAAAAAAAAA/BAAAZHJzL2Rvd25yZXYu&#10;eG1sUEsFBgAAAAAEAAQA8wAAAEwFAAAAAA==&#10;" strokecolor="#5b9bd5" strokeweight=".5pt">
                <v:stroke endarrow="block" joinstyle="miter"/>
              </v:shape>
            </w:pict>
          </mc:Fallback>
        </mc:AlternateContent>
      </w:r>
      <w:r w:rsidRPr="00661114">
        <w:rPr>
          <w:rFonts w:ascii="Times New Roman" w:hAnsi="Times New Roman" w:cs="Times New Roman"/>
          <w:b/>
          <w:sz w:val="24"/>
          <w:szCs w:val="24"/>
        </w:rPr>
        <w:t xml:space="preserve">Espaço Urbano </w:t>
      </w:r>
    </w:p>
    <w:p w:rsidR="007742ED" w:rsidRPr="00661114" w:rsidRDefault="007742ED" w:rsidP="007742ED">
      <w:pPr>
        <w:spacing w:line="360" w:lineRule="auto"/>
        <w:jc w:val="center"/>
        <w:rPr>
          <w:rFonts w:ascii="Times New Roman" w:hAnsi="Times New Roman" w:cs="Times New Roman"/>
          <w:b/>
          <w:sz w:val="24"/>
          <w:szCs w:val="24"/>
        </w:rPr>
      </w:pPr>
      <w:r w:rsidRPr="00661114">
        <w:rPr>
          <w:rFonts w:ascii="Times New Roman" w:hAnsi="Times New Roman" w:cs="Times New Roman"/>
          <w:b/>
          <w:noProof/>
          <w:sz w:val="24"/>
          <w:szCs w:val="24"/>
          <w:lang w:eastAsia="pt-BR"/>
        </w:rPr>
        <mc:AlternateContent>
          <mc:Choice Requires="wps">
            <w:drawing>
              <wp:anchor distT="0" distB="0" distL="114300" distR="114300" simplePos="0" relativeHeight="251678720" behindDoc="0" locked="0" layoutInCell="1" allowOverlap="1" wp14:anchorId="6F9F8A73" wp14:editId="568F49E6">
                <wp:simplePos x="0" y="0"/>
                <wp:positionH relativeFrom="column">
                  <wp:posOffset>3034665</wp:posOffset>
                </wp:positionH>
                <wp:positionV relativeFrom="paragraph">
                  <wp:posOffset>177165</wp:posOffset>
                </wp:positionV>
                <wp:extent cx="352425" cy="200025"/>
                <wp:effectExtent l="0" t="0" r="66675" b="47625"/>
                <wp:wrapNone/>
                <wp:docPr id="4" name="Conector de Seta Reta 4"/>
                <wp:cNvGraphicFramePr/>
                <a:graphic xmlns:a="http://schemas.openxmlformats.org/drawingml/2006/main">
                  <a:graphicData uri="http://schemas.microsoft.com/office/word/2010/wordprocessingShape">
                    <wps:wsp>
                      <wps:cNvCnPr/>
                      <wps:spPr>
                        <a:xfrm>
                          <a:off x="0" y="0"/>
                          <a:ext cx="352425" cy="2000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DF1CB7D" id="Conector de Seta Reta 4" o:spid="_x0000_s1026" type="#_x0000_t32" style="position:absolute;margin-left:238.95pt;margin-top:13.95pt;width:27.75pt;height:15.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rT5AEAAKUDAAAOAAAAZHJzL2Uyb0RvYy54bWysU9uO0zAQfUfiHyy/06TddrVETVfaluUF&#10;wYqFD5jaTmLJN41N0/49YydbFnhDvExmPJ7LOT7Z3p+tYSeFUXvX8uWi5kw54aV2fcu/f3t8d8dZ&#10;TOAkGO9Uyy8q8vvd2zfbMTRq5QdvpEJGTVxsxtDyIaXQVFUUg7IQFz4oR8nOo4VEIfaVRBipuzXV&#10;qq5vq9GjDOiFipFOD1OS70r/rlMifem6qBIzLafdUrFY7DHbareFpkcIgxbzGvAPW1jQjoZeWx0g&#10;AfuB+q9WVgv00XdpIbytfNdpoQoGQrOs/0DzPEBQBQuRE8OVpvj/2orPpydkWrZ8zZkDS0+0p4cS&#10;ySOTij0rwvE1m3WmagyxoYq9e8I5iuEJM+5zhzZ/CRE7F3ovV3rVOTFBhzeb1Xq14UxQit6uJp+6&#10;VL+KA8b0UXnLstPymBB0PyRaaNpoWSiG06eYpsKXgjzZ+UdtDJ1DYxwbW357s6EXF0Cq6gwkcm0g&#10;nNH1nIHpSa4iYekYvdEyV+fiiP1xb5CdgCSzeXj/cHhZ87drefQB4jDdK6lJTFYnUrTRtuV3BLKe&#10;NZZAmw9OsnQJxHFCDa43aibAuDxZFb3O4DLVE7nZO3p5KZxXOSItFN5m3WaxvY7Jf/137X4CAAD/&#10;/wMAUEsDBBQABgAIAAAAIQCEsegD3wAAAAkBAAAPAAAAZHJzL2Rvd25yZXYueG1sTI9NT4RADIbv&#10;Jv6HSU28bNxBFsVFho0fMZsYL6LeB6iAMh1khgX+vd2TntqmT94+TXez6cQBB9daUnC5DkAglbZq&#10;qVbw/vZ0cQPCeU2V7iyhggUd7LLTk1QnlZ3oFQ+5rwWHkEu0gsb7PpHSlQ0a7da2R+Ldpx2M9jwO&#10;tawGPXG46WQYBNfS6Jb4QqN7fGiw/M5Ho8Cuxo9wcstKPsf3xUv485gv+y+lzs/mu1sQHmf/B8NR&#10;n9UhY6fCjlQ50SmI4njLqILwWBm42mwiEAU32whklsr/H2S/AAAA//8DAFBLAQItABQABgAIAAAA&#10;IQC2gziS/gAAAOEBAAATAAAAAAAAAAAAAAAAAAAAAABbQ29udGVudF9UeXBlc10ueG1sUEsBAi0A&#10;FAAGAAgAAAAhADj9If/WAAAAlAEAAAsAAAAAAAAAAAAAAAAALwEAAF9yZWxzLy5yZWxzUEsBAi0A&#10;FAAGAAgAAAAhABDxGtPkAQAApQMAAA4AAAAAAAAAAAAAAAAALgIAAGRycy9lMm9Eb2MueG1sUEsB&#10;Ai0AFAAGAAgAAAAhAISx6APfAAAACQEAAA8AAAAAAAAAAAAAAAAAPgQAAGRycy9kb3ducmV2Lnht&#10;bFBLBQYAAAAABAAEAPMAAABKBQAAAAA=&#10;" strokecolor="#5b9bd5" strokeweight=".5pt">
                <v:stroke endarrow="block" joinstyle="miter"/>
              </v:shape>
            </w:pict>
          </mc:Fallback>
        </mc:AlternateContent>
      </w:r>
      <w:r w:rsidRPr="00661114">
        <w:rPr>
          <w:rFonts w:ascii="Times New Roman" w:hAnsi="Times New Roman" w:cs="Times New Roman"/>
          <w:b/>
          <w:noProof/>
          <w:sz w:val="24"/>
          <w:szCs w:val="24"/>
          <w:lang w:eastAsia="pt-BR"/>
        </w:rPr>
        <mc:AlternateContent>
          <mc:Choice Requires="wps">
            <w:drawing>
              <wp:anchor distT="0" distB="0" distL="114300" distR="114300" simplePos="0" relativeHeight="251677696" behindDoc="0" locked="0" layoutInCell="1" allowOverlap="1" wp14:anchorId="5212DA97" wp14:editId="3858AB1F">
                <wp:simplePos x="0" y="0"/>
                <wp:positionH relativeFrom="column">
                  <wp:posOffset>2015490</wp:posOffset>
                </wp:positionH>
                <wp:positionV relativeFrom="paragraph">
                  <wp:posOffset>177165</wp:posOffset>
                </wp:positionV>
                <wp:extent cx="333375" cy="219075"/>
                <wp:effectExtent l="38100" t="0" r="28575" b="47625"/>
                <wp:wrapNone/>
                <wp:docPr id="3" name="Conector de Seta Reta 3"/>
                <wp:cNvGraphicFramePr/>
                <a:graphic xmlns:a="http://schemas.openxmlformats.org/drawingml/2006/main">
                  <a:graphicData uri="http://schemas.microsoft.com/office/word/2010/wordprocessingShape">
                    <wps:wsp>
                      <wps:cNvCnPr/>
                      <wps:spPr>
                        <a:xfrm flipH="1">
                          <a:off x="0" y="0"/>
                          <a:ext cx="333375" cy="2190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88B03CD" id="Conector de Seta Reta 3" o:spid="_x0000_s1026" type="#_x0000_t32" style="position:absolute;margin-left:158.7pt;margin-top:13.95pt;width:26.25pt;height:17.2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a6wEAAK8DAAAOAAAAZHJzL2Uyb0RvYy54bWysU8tu2zAQvBfoPxC815JtOE0EywFiN+2h&#10;aI0m/YA1RUoE+MKStey/75JyjLS9FeGBWC61szvD0fr+ZA07Sozau5bPZzVn0gnfade3/Ofz44db&#10;zmIC14HxTrb8LCO/37x/tx5DIxd+8KaTyAjExWYMLR9SCk1VRTFIC3Hmg3R0qTxaSHTEvuoQRkK3&#10;plrU9U01euwCeiFjpOxuuuSbgq+UFOm7UlEmZlpOs6WyY9kPea82a2h6hDBocRkD/mMKC9pR0yvU&#10;DhKwX6j/gbJaoI9epZnwtvJKaSELB2Izr/9i8zRAkIULiRPDVab4drDi23GPTHctX3LmwNITbemh&#10;RPLIOsmeJPH4kbdllmoMsaGKrdvj5RTDHjPvk0LLlNHhC7mgKEHc2KkIfb4KLU+JCUouaX1ccSbo&#10;ajG/qykmvGqCyXABY/osvWU5aHlMCLofEo02zTa1gOPXmKbCl4Jc7PyjNoby0BjHxpbfLFf09gLI&#10;X8pAotAGYhxdzxmYnowrEpahoze6y9W5OGJ/2BpkRyDzrB7uHnYvY/7xWW69gzhM35WryVZWJ/K2&#10;0bblt3VeUzqBNp9cx9I5kNoJNbjeyIsAxuXOsjj3Qi6LPsmco4PvzkX9Kp/IFUW3i4Oz7V6fKX79&#10;n21+AwAA//8DAFBLAwQUAAYACAAAACEAAoGRwN8AAAAJAQAADwAAAGRycy9kb3ducmV2LnhtbEyP&#10;wU7DMAyG70i8Q2QkbixdO7WsNJ0QEiCObGNwzFqvrZY4pcnW8vZ4J7jZ8qff31+sJmvEGQffOVIw&#10;n0UgkCpXd9Qo2G6e7+5B+KCp1sYRKvhBD6vy+qrQee1GesfzOjSCQ8jnWkEbQp9L6asWrfYz1yPx&#10;7eAGqwOvQyPrQY8cbo2MoyiVVnfEH1rd41OL1XF9sgp2/vvtMztuDy8ad/g1fiR+Y16Vur2ZHh9A&#10;BJzCHwwXfVaHkp327kS1F0ZBMs8WjCqIsyUIBpJ0ycNeQRovQJaF/N+g/AUAAP//AwBQSwECLQAU&#10;AAYACAAAACEAtoM4kv4AAADhAQAAEwAAAAAAAAAAAAAAAAAAAAAAW0NvbnRlbnRfVHlwZXNdLnht&#10;bFBLAQItABQABgAIAAAAIQA4/SH/1gAAAJQBAAALAAAAAAAAAAAAAAAAAC8BAABfcmVscy8ucmVs&#10;c1BLAQItABQABgAIAAAAIQA2C/Fa6wEAAK8DAAAOAAAAAAAAAAAAAAAAAC4CAABkcnMvZTJvRG9j&#10;LnhtbFBLAQItABQABgAIAAAAIQACgZHA3wAAAAkBAAAPAAAAAAAAAAAAAAAAAEUEAABkcnMvZG93&#10;bnJldi54bWxQSwUGAAAAAAQABADzAAAAUQUAAAAA&#10;" strokecolor="#5b9bd5" strokeweight=".5pt">
                <v:stroke endarrow="block" joinstyle="miter"/>
              </v:shape>
            </w:pict>
          </mc:Fallback>
        </mc:AlternateContent>
      </w:r>
      <w:r w:rsidRPr="00661114">
        <w:rPr>
          <w:rFonts w:ascii="Times New Roman" w:hAnsi="Times New Roman" w:cs="Times New Roman"/>
          <w:b/>
          <w:sz w:val="24"/>
          <w:szCs w:val="24"/>
        </w:rPr>
        <w:t xml:space="preserve">Território </w:t>
      </w:r>
    </w:p>
    <w:p w:rsidR="007742ED" w:rsidRPr="00661114" w:rsidRDefault="007742ED" w:rsidP="007742ED">
      <w:pPr>
        <w:spacing w:line="360" w:lineRule="auto"/>
        <w:jc w:val="center"/>
        <w:rPr>
          <w:rFonts w:ascii="Times New Roman" w:hAnsi="Times New Roman" w:cs="Times New Roman"/>
          <w:b/>
          <w:sz w:val="24"/>
          <w:szCs w:val="24"/>
        </w:rPr>
      </w:pPr>
      <w:r w:rsidRPr="00661114">
        <w:rPr>
          <w:rFonts w:ascii="Times New Roman" w:hAnsi="Times New Roman" w:cs="Times New Roman"/>
          <w:b/>
          <w:noProof/>
          <w:sz w:val="24"/>
          <w:szCs w:val="24"/>
          <w:lang w:eastAsia="pt-BR"/>
        </w:rPr>
        <mc:AlternateContent>
          <mc:Choice Requires="wps">
            <w:drawing>
              <wp:anchor distT="0" distB="0" distL="114300" distR="114300" simplePos="0" relativeHeight="251685888" behindDoc="0" locked="0" layoutInCell="1" allowOverlap="1" wp14:anchorId="3CA99D0D" wp14:editId="51FADEED">
                <wp:simplePos x="0" y="0"/>
                <wp:positionH relativeFrom="column">
                  <wp:posOffset>2329815</wp:posOffset>
                </wp:positionH>
                <wp:positionV relativeFrom="paragraph">
                  <wp:posOffset>107950</wp:posOffset>
                </wp:positionV>
                <wp:extent cx="676275" cy="9525"/>
                <wp:effectExtent l="38100" t="76200" r="66675" b="85725"/>
                <wp:wrapNone/>
                <wp:docPr id="14" name="Conector de Seta Reta 14"/>
                <wp:cNvGraphicFramePr/>
                <a:graphic xmlns:a="http://schemas.openxmlformats.org/drawingml/2006/main">
                  <a:graphicData uri="http://schemas.microsoft.com/office/word/2010/wordprocessingShape">
                    <wps:wsp>
                      <wps:cNvCnPr/>
                      <wps:spPr>
                        <a:xfrm>
                          <a:off x="0" y="0"/>
                          <a:ext cx="676275" cy="9525"/>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03A8B743" id="Conector de Seta Reta 14" o:spid="_x0000_s1026" type="#_x0000_t32" style="position:absolute;margin-left:183.45pt;margin-top:8.5pt;width:53.25pt;height:.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wZ6wEAAMEDAAAOAAAAZHJzL2Uyb0RvYy54bWysU9uO0zAQfUfiHyy/07SFdHejpitty/KC&#10;oGLhA6a2k1jyTWPTtH/P2OmW5fKEyMPE48lczpmT9f3JGnZUGLV3LV/M5pwpJ7zUrm/5t6+Pb245&#10;iwmcBOOdavlZRX6/ef1qPYZGLf3gjVTIqIiLzRhaPqQUmqqKYlAW4swH5SjYebSQyMW+kggjVbem&#10;Ws7nq2r0KAN6oWKk290U5JtSv+uUSJ+7LqrETMtptlQsFnvIttqsoekRwqDFZQz4hyksaEdNr6V2&#10;kIB9R/1HKasF+ui7NBPeVr7rtFAFA6FZzH9D8zRAUAULkRPDlab4/8qKT8c9Mi1pd+84c2BpR1va&#10;lEgemVTsSRGQL9lQnMgaQ2woZ+v2ePFi2GNGfurQ5jdhYqdC8PlKsDolJuhydbNa3tScCQrd1cs6&#10;V6x+pgaM6YPyluVDy2NC0P2QaJ5poEWhGI4fY5oSnxNyX+cftTF0D41xbKRmb2vauABSVWcg0dEG&#10;whldzxmYnuQqEpaK0Rstc3ZOjtgftgbZEUgy9cPdw+55zF8+y613EIfpuxKaxGR1IkUbbVt+O8/P&#10;dD0okO+dZOkciOKEGlxv1BRLoM3fY0SOcXkqVbR8AZ6XMNGeTwcvz2UbVfZIJ4XTi6azEF/6dH75&#10;521+AAAA//8DAFBLAwQUAAYACAAAACEAz2oA8d8AAAAJAQAADwAAAGRycy9kb3ducmV2LnhtbEyP&#10;zU7DMBCE70i8g7VIXBB1SErahjgVP4VTL4Q8gBsvScA/ke226dt3e4LjznyanSnXk9HsgD4Mzgp4&#10;mCXA0LZODbYT0Hy93y+BhSitktpZFHDCAOvq+qqUhXJH+4mHOnaMQmwopIA+xrHgPLQ9GhlmbkRL&#10;3rfzRkY6fceVl0cKN5qnSZJzIwdLH3o54muP7W+9NwLSt3ybdqvs5267aV4a7euPbHMS4vZmen4C&#10;FnGKfzBc6lN1qKjTzu2tCkwLyPJ8RSgZC9pEwHyRzYHtSFg+Aq9K/n9BdQYAAP//AwBQSwECLQAU&#10;AAYACAAAACEAtoM4kv4AAADhAQAAEwAAAAAAAAAAAAAAAAAAAAAAW0NvbnRlbnRfVHlwZXNdLnht&#10;bFBLAQItABQABgAIAAAAIQA4/SH/1gAAAJQBAAALAAAAAAAAAAAAAAAAAC8BAABfcmVscy8ucmVs&#10;c1BLAQItABQABgAIAAAAIQCfmNwZ6wEAAMEDAAAOAAAAAAAAAAAAAAAAAC4CAABkcnMvZTJvRG9j&#10;LnhtbFBLAQItABQABgAIAAAAIQDPagDx3wAAAAkBAAAPAAAAAAAAAAAAAAAAAEUEAABkcnMvZG93&#10;bnJldi54bWxQSwUGAAAAAAQABADzAAAAUQUAAAAA&#10;" strokecolor="#5b9bd5" strokeweight=".5pt">
                <v:stroke startarrow="block" endarrow="block" joinstyle="miter"/>
              </v:shape>
            </w:pict>
          </mc:Fallback>
        </mc:AlternateContent>
      </w:r>
      <w:r w:rsidRPr="00661114">
        <w:rPr>
          <w:rFonts w:ascii="Times New Roman" w:hAnsi="Times New Roman" w:cs="Times New Roman"/>
          <w:b/>
          <w:noProof/>
          <w:sz w:val="24"/>
          <w:szCs w:val="24"/>
          <w:lang w:eastAsia="pt-BR"/>
        </w:rPr>
        <mc:AlternateContent>
          <mc:Choice Requires="wps">
            <w:drawing>
              <wp:anchor distT="0" distB="0" distL="114300" distR="114300" simplePos="0" relativeHeight="251680768" behindDoc="0" locked="0" layoutInCell="1" allowOverlap="1" wp14:anchorId="204716D2" wp14:editId="62433F44">
                <wp:simplePos x="0" y="0"/>
                <wp:positionH relativeFrom="column">
                  <wp:posOffset>2844165</wp:posOffset>
                </wp:positionH>
                <wp:positionV relativeFrom="paragraph">
                  <wp:posOffset>212725</wp:posOffset>
                </wp:positionV>
                <wp:extent cx="971550" cy="428625"/>
                <wp:effectExtent l="38100" t="0" r="19050" b="66675"/>
                <wp:wrapNone/>
                <wp:docPr id="6" name="Conector de Seta Reta 6"/>
                <wp:cNvGraphicFramePr/>
                <a:graphic xmlns:a="http://schemas.openxmlformats.org/drawingml/2006/main">
                  <a:graphicData uri="http://schemas.microsoft.com/office/word/2010/wordprocessingShape">
                    <wps:wsp>
                      <wps:cNvCnPr/>
                      <wps:spPr>
                        <a:xfrm flipH="1">
                          <a:off x="0" y="0"/>
                          <a:ext cx="971550" cy="428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33960C6" id="Conector de Seta Reta 6" o:spid="_x0000_s1026" type="#_x0000_t32" style="position:absolute;margin-left:223.95pt;margin-top:16.75pt;width:76.5pt;height:33.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06gEAAK8DAAAOAAAAZHJzL2Uyb0RvYy54bWysU02P0zAQvSPxHyzfadpCSzdqutK2LBwQ&#10;VCz8gKljJ5b8pbFp2n/P2MlWC9wQOVj2jOfNvOeX7f3FGnaWGLV3DV/M5pxJJ3yrXdfwH98f32w4&#10;iwlcC8Y72fCrjPx+9/rVdgi1XPrem1YiIxAX6yE0vE8p1FUVRS8txJkP0lFSebSQ6Ihd1SIMhG5N&#10;tZzP19XgsQ3ohYyRoocxyXcFXykp0lelokzMNJxmS2XFsp7yWu22UHcIoddiGgP+YQoL2lHTG9QB&#10;ErCfqP+Cslqgj16lmfC28kppIQsHYrOY/8HmqYcgCxcSJ4abTPH/wYov5yMy3TZ8zZkDS0+0p4cS&#10;ySNrJXuSxONbXtZZqiHEmir27ojTKYYjZt4XhZYpo8MnckFRgrixSxH6ehNaXhITFLx7v1it6DkE&#10;pd4tN+vlKqNXI0yGCxjTR+kty5uGx4Sguz7RaONsYws4f45pLHwuyMXOP2pjKA61cWwgam9LMyB/&#10;KQOJ+tpAjKPrOAPTkXFFwjJ09Ea3uToXR+xOe4PsDGSe1cPdw+F5zN+u5dYHiP14r6RGW1mdyNtG&#10;24Zv5vkbwwm0+eBalq6B1E6owXVGTgIYlzvL4tyJXBZ9lDnvTr69FvWrfCJXFN0mB2fbvTzT/uV/&#10;tvsFAAD//wMAUEsDBBQABgAIAAAAIQCxiWlx3gAAAAoBAAAPAAAAZHJzL2Rvd25yZXYueG1sTI9N&#10;T8MwDIbvSPyHyEjcWDI6NihNJ4QEiCPbGBy9xmur5aM02Vr+PeYER9uPXj9vsRydFSfqYxu8hulE&#10;gSBfBdP6WsNm/XR1CyIm9AZt8KThmyIsy/OzAnMTBv9Gp1WqBYf4mKOGJqUulzJWDTmMk9CR59s+&#10;9A4Tj30tTY8Dhzsrr5WaS4et5w8NdvTYUHVYHZ2Gbfx6/VgcNvtnpC19Du9ZXNsXrS8vxod7EInG&#10;9AfDrz6rQ8lOu3D0JgqrYTZb3DGqIctuQDAwV4oXOybVVIEsC/m/QvkDAAD//wMAUEsBAi0AFAAG&#10;AAgAAAAhALaDOJL+AAAA4QEAABMAAAAAAAAAAAAAAAAAAAAAAFtDb250ZW50X1R5cGVzXS54bWxQ&#10;SwECLQAUAAYACAAAACEAOP0h/9YAAACUAQAACwAAAAAAAAAAAAAAAAAvAQAAX3JlbHMvLnJlbHNQ&#10;SwECLQAUAAYACAAAACEA/zUatOoBAACvAwAADgAAAAAAAAAAAAAAAAAuAgAAZHJzL2Uyb0RvYy54&#10;bWxQSwECLQAUAAYACAAAACEAsYlpcd4AAAAKAQAADwAAAAAAAAAAAAAAAABEBAAAZHJzL2Rvd25y&#10;ZXYueG1sUEsFBgAAAAAEAAQA8wAAAE8FAAAAAA==&#10;" strokecolor="#5b9bd5" strokeweight=".5pt">
                <v:stroke endarrow="block" joinstyle="miter"/>
              </v:shape>
            </w:pict>
          </mc:Fallback>
        </mc:AlternateContent>
      </w:r>
      <w:r w:rsidRPr="00661114">
        <w:rPr>
          <w:rFonts w:ascii="Times New Roman" w:hAnsi="Times New Roman" w:cs="Times New Roman"/>
          <w:b/>
          <w:noProof/>
          <w:sz w:val="24"/>
          <w:szCs w:val="24"/>
          <w:lang w:eastAsia="pt-BR"/>
        </w:rPr>
        <mc:AlternateContent>
          <mc:Choice Requires="wps">
            <w:drawing>
              <wp:anchor distT="0" distB="0" distL="114300" distR="114300" simplePos="0" relativeHeight="251679744" behindDoc="0" locked="0" layoutInCell="1" allowOverlap="1" wp14:anchorId="48DF10C2" wp14:editId="3092C263">
                <wp:simplePos x="0" y="0"/>
                <wp:positionH relativeFrom="column">
                  <wp:posOffset>1538605</wp:posOffset>
                </wp:positionH>
                <wp:positionV relativeFrom="paragraph">
                  <wp:posOffset>193675</wp:posOffset>
                </wp:positionV>
                <wp:extent cx="1038225" cy="457200"/>
                <wp:effectExtent l="0" t="0" r="66675" b="57150"/>
                <wp:wrapNone/>
                <wp:docPr id="5" name="Conector de Seta Reta 5"/>
                <wp:cNvGraphicFramePr/>
                <a:graphic xmlns:a="http://schemas.openxmlformats.org/drawingml/2006/main">
                  <a:graphicData uri="http://schemas.microsoft.com/office/word/2010/wordprocessingShape">
                    <wps:wsp>
                      <wps:cNvCnPr/>
                      <wps:spPr>
                        <a:xfrm>
                          <a:off x="0" y="0"/>
                          <a:ext cx="1038225" cy="4572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153303" id="Conector de Seta Reta 5" o:spid="_x0000_s1026" type="#_x0000_t32" style="position:absolute;margin-left:121.15pt;margin-top:15.25pt;width:81.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Cg5wEAAKYDAAAOAAAAZHJzL2Uyb0RvYy54bWysU02P0zAQvSPxHyzfadIuWbpR05W2Zbkg&#10;qNjlB0wdJ7HkL41N0/57xk62LHBD5OCMPZk3855fNvdno9lJYlDONny5KDmTVrhW2b7h358f3605&#10;CxFsC9pZ2fCLDPx++/bNZvS1XLnB6VYiIxAb6tE3fIjR10URxCANhIXz0lKyc2gg0hb7okUYCd3o&#10;YlWWt8XosPXohAyBTvdTkm8zftdJEb92XZCR6YbTbDGvmNdjWovtBuoewQ9KzGPAP0xhQFlqeoXa&#10;QwT2A9VfUEYJdMF1cSGcKVzXKSEzB2KzLP9g8zSAl5kLiRP8Vabw/2DFl9MBmWobXnFmwdAV7eii&#10;RHTIWsmeJPH4lpYqSTX6UFPFzh5w3gV/wMT73KFJb2LEzlney1VeeY5M0OGyvFmvVtRHUO599YHu&#10;L4EWv6o9hvhJOsNS0PAQEVQ/RJpoGmmZNYbT5xCnwpeC1Nq6R6U1nUOtLRsbfntT0ZULIFt1GiKF&#10;xhPRYHvOQPfkVxExIwanVZuqU3HA/rjTyE5Anqke7h72mTuN+dtnqfUewjB9l1OTm4yKZGmtTMPX&#10;ZXqm4whKf7QtixdPIkdUYHstZwG0TZ1lNuxMLmk9qZuio2svWfQi7cgMWbfZuMltr/cUv/69tj8B&#10;AAD//wMAUEsDBBQABgAIAAAAIQCC29h53wAAAAoBAAAPAAAAZHJzL2Rvd25yZXYueG1sTI9NT4Qw&#10;FEX3Jv6H5pm4mTitnUENUiZ+xJgYNzLjvtAnoLRFWgb49z5Xunx5J/eem+1m27EjDqH1TsHlWgBD&#10;V3nTulrBYf90cQMsRO2M7rxDBQsG2OWnJ5lOjZ/cGx6LWDMKcSHVCpoY+5TzUDVodVj7Hh39Pvxg&#10;daRzqLkZ9EThtuNSiCtudeuoodE9PjRYfRWjVeBX47ucwrLiL9f35av8fiyW50+lzs/mu1tgEef4&#10;B8OvPqlDTk6lH50JrFMgt3JDqIKNSIARsBUJbSmJFDIBnmf8/4T8BwAA//8DAFBLAQItABQABgAI&#10;AAAAIQC2gziS/gAAAOEBAAATAAAAAAAAAAAAAAAAAAAAAABbQ29udGVudF9UeXBlc10ueG1sUEsB&#10;Ai0AFAAGAAgAAAAhADj9If/WAAAAlAEAAAsAAAAAAAAAAAAAAAAALwEAAF9yZWxzLy5yZWxzUEsB&#10;Ai0AFAAGAAgAAAAhADo5cKDnAQAApgMAAA4AAAAAAAAAAAAAAAAALgIAAGRycy9lMm9Eb2MueG1s&#10;UEsBAi0AFAAGAAgAAAAhAILb2HnfAAAACgEAAA8AAAAAAAAAAAAAAAAAQQQAAGRycy9kb3ducmV2&#10;LnhtbFBLBQYAAAAABAAEAPMAAABNBQAAAAA=&#10;" strokecolor="#5b9bd5" strokeweight=".5pt">
                <v:stroke endarrow="block" joinstyle="miter"/>
              </v:shape>
            </w:pict>
          </mc:Fallback>
        </mc:AlternateContent>
      </w:r>
      <w:r w:rsidRPr="00661114">
        <w:rPr>
          <w:rFonts w:ascii="Times New Roman" w:hAnsi="Times New Roman" w:cs="Times New Roman"/>
          <w:b/>
          <w:sz w:val="24"/>
          <w:szCs w:val="24"/>
        </w:rPr>
        <w:t xml:space="preserve">                 Luta e resistência                             Padronização e normatização</w:t>
      </w:r>
    </w:p>
    <w:p w:rsidR="007742ED" w:rsidRPr="00661114" w:rsidRDefault="007742ED" w:rsidP="007742ED">
      <w:pPr>
        <w:spacing w:line="360" w:lineRule="auto"/>
        <w:jc w:val="center"/>
        <w:rPr>
          <w:rFonts w:ascii="Times New Roman" w:hAnsi="Times New Roman" w:cs="Times New Roman"/>
          <w:b/>
          <w:sz w:val="24"/>
          <w:szCs w:val="24"/>
        </w:rPr>
      </w:pPr>
    </w:p>
    <w:p w:rsidR="007742ED" w:rsidRPr="00661114" w:rsidRDefault="007742ED" w:rsidP="007742ED">
      <w:pPr>
        <w:spacing w:line="360" w:lineRule="auto"/>
        <w:jc w:val="center"/>
        <w:rPr>
          <w:rFonts w:ascii="Times New Roman" w:hAnsi="Times New Roman" w:cs="Times New Roman"/>
          <w:b/>
          <w:sz w:val="24"/>
          <w:szCs w:val="24"/>
        </w:rPr>
      </w:pPr>
      <w:r w:rsidRPr="00661114">
        <w:rPr>
          <w:rFonts w:ascii="Times New Roman" w:hAnsi="Times New Roman" w:cs="Times New Roman"/>
          <w:b/>
          <w:noProof/>
          <w:sz w:val="24"/>
          <w:szCs w:val="24"/>
          <w:lang w:eastAsia="pt-BR"/>
        </w:rPr>
        <mc:AlternateContent>
          <mc:Choice Requires="wps">
            <w:drawing>
              <wp:anchor distT="0" distB="0" distL="114300" distR="114300" simplePos="0" relativeHeight="251682816" behindDoc="0" locked="0" layoutInCell="1" allowOverlap="1" wp14:anchorId="093816A0" wp14:editId="47C8B69D">
                <wp:simplePos x="0" y="0"/>
                <wp:positionH relativeFrom="column">
                  <wp:posOffset>3234690</wp:posOffset>
                </wp:positionH>
                <wp:positionV relativeFrom="paragraph">
                  <wp:posOffset>179070</wp:posOffset>
                </wp:positionV>
                <wp:extent cx="247650" cy="247650"/>
                <wp:effectExtent l="0" t="0" r="76200" b="57150"/>
                <wp:wrapNone/>
                <wp:docPr id="8" name="Conector de Seta Reta 8"/>
                <wp:cNvGraphicFramePr/>
                <a:graphic xmlns:a="http://schemas.openxmlformats.org/drawingml/2006/main">
                  <a:graphicData uri="http://schemas.microsoft.com/office/word/2010/wordprocessingShape">
                    <wps:wsp>
                      <wps:cNvCnPr/>
                      <wps:spPr>
                        <a:xfrm>
                          <a:off x="0" y="0"/>
                          <a:ext cx="247650" cy="2476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97DC51" id="Conector de Seta Reta 8" o:spid="_x0000_s1026" type="#_x0000_t32" style="position:absolute;margin-left:254.7pt;margin-top:14.1pt;width:19.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dk4QEAAKUDAAAOAAAAZHJzL2Uyb0RvYy54bWysU02P0zAQvSPxHyzfadJCyxI1XWlblguC&#10;ioUfMHXsxJK/NDZN++8ZO6EscEPk4NjjzJt5b1629xdr2Fli1N61fLmoOZNO+E67vuXfvj6+uuMs&#10;JnAdGO9ky68y8vvdyxfbMTRy5QdvOomMQFxsxtDyIaXQVFUUg7QQFz5IR5fKo4VER+yrDmEkdGuq&#10;VV1vqtFjF9ALGSNFD9Ml3xV8paRIn5WKMjHTcuotlRXLesprtdtC0yOEQYu5DfiHLixoR0VvUAdI&#10;wL6j/gvKaoE+epUWwtvKK6WFLByIzbL+g83TAEEWLiRODDeZ4v+DFZ/OR2S6azkNyoGlEe1pUCJ5&#10;ZJ1kT5J4fMnLXZZqDLGhjL074nyK4YiZ90WhzW9ixC5F3utNXnlJTFBw9ebtZk1DEHQ17wml+pUc&#10;MKYP0luWNy2PCUH3Q6KGpo6WRWI4f4xpSvyZkCs7/6iNoTg0xrGx5ZvXpRiQq5SBRHVtIJ7R9ZyB&#10;6cmuImFBjN7oLmfn5Ij9aW+QnYEss35493BYZ+rU5m+f5dIHiMP0XbmazGR1IkcbbUnSOj9TOIE2&#10;713H0jWQxgk1uN7IGdm4XFkWv87kstSTuHl38t21aF7lE3mhNDT7Npvt+Zn2z/+u3Q8AAAD//wMA&#10;UEsDBBQABgAIAAAAIQD75K1b3wAAAAkBAAAPAAAAZHJzL2Rvd25yZXYueG1sTI9NT4QwEIbvJv6H&#10;Zky8bNxisx+IDBs/YkyMF1HvBUZAaYu0LPDvHU96nJkn7zxvephNJ440+NZZhMt1BIJs6arW1ghv&#10;rw8XMQgftK105ywhLOThkJ2epDqp3GRf6JiHWnCI9YlGaELoEyl92ZDRfu16snz7cIPRgcehltWg&#10;Jw43nVRRtJNGt5Y/NLqnu4bKr3w0CG41vqvJLyv5tL8tntX3fb48fiKen8031yACzeEPhl99VoeM&#10;nQo32sqLDmEbXW0YRVCxAsHAdhPzokDY7RXILJX/G2Q/AAAA//8DAFBLAQItABQABgAIAAAAIQC2&#10;gziS/gAAAOEBAAATAAAAAAAAAAAAAAAAAAAAAABbQ29udGVudF9UeXBlc10ueG1sUEsBAi0AFAAG&#10;AAgAAAAhADj9If/WAAAAlAEAAAsAAAAAAAAAAAAAAAAALwEAAF9yZWxzLy5yZWxzUEsBAi0AFAAG&#10;AAgAAAAhACFLV2ThAQAApQMAAA4AAAAAAAAAAAAAAAAALgIAAGRycy9lMm9Eb2MueG1sUEsBAi0A&#10;FAAGAAgAAAAhAPvkrVvfAAAACQEAAA8AAAAAAAAAAAAAAAAAOwQAAGRycy9kb3ducmV2LnhtbFBL&#10;BQYAAAAABAAEAPMAAABHBQAAAAA=&#10;" strokecolor="#5b9bd5" strokeweight=".5pt">
                <v:stroke endarrow="block" joinstyle="miter"/>
              </v:shape>
            </w:pict>
          </mc:Fallback>
        </mc:AlternateContent>
      </w:r>
      <w:r w:rsidRPr="00661114">
        <w:rPr>
          <w:rFonts w:ascii="Times New Roman" w:hAnsi="Times New Roman" w:cs="Times New Roman"/>
          <w:b/>
          <w:noProof/>
          <w:sz w:val="24"/>
          <w:szCs w:val="24"/>
          <w:lang w:eastAsia="pt-BR"/>
        </w:rPr>
        <mc:AlternateContent>
          <mc:Choice Requires="wps">
            <w:drawing>
              <wp:anchor distT="0" distB="0" distL="114300" distR="114300" simplePos="0" relativeHeight="251681792" behindDoc="0" locked="0" layoutInCell="1" allowOverlap="1" wp14:anchorId="7A12919A" wp14:editId="3568C8B7">
                <wp:simplePos x="0" y="0"/>
                <wp:positionH relativeFrom="column">
                  <wp:posOffset>1891665</wp:posOffset>
                </wp:positionH>
                <wp:positionV relativeFrom="paragraph">
                  <wp:posOffset>188595</wp:posOffset>
                </wp:positionV>
                <wp:extent cx="266700" cy="228600"/>
                <wp:effectExtent l="38100" t="0" r="19050" b="57150"/>
                <wp:wrapNone/>
                <wp:docPr id="7" name="Conector de Seta Reta 7"/>
                <wp:cNvGraphicFramePr/>
                <a:graphic xmlns:a="http://schemas.openxmlformats.org/drawingml/2006/main">
                  <a:graphicData uri="http://schemas.microsoft.com/office/word/2010/wordprocessingShape">
                    <wps:wsp>
                      <wps:cNvCnPr/>
                      <wps:spPr>
                        <a:xfrm flipH="1">
                          <a:off x="0" y="0"/>
                          <a:ext cx="266700" cy="2286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E2778D9" id="Conector de Seta Reta 7" o:spid="_x0000_s1026" type="#_x0000_t32" style="position:absolute;margin-left:148.95pt;margin-top:14.85pt;width:21pt;height:18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ZT7AEAAK8DAAAOAAAAZHJzL2Uyb0RvYy54bWysU02P0zAQvSPxHyzfabJFbZeo6UrbsnBA&#10;ULHwA6aOnVjyl8amaf89YydUC9wQOVjjsefNvOeX7cPFGnaWGLV3Lb9b1JxJJ3ynXd/y79+e3txz&#10;FhO4Dox3suVXGfnD7vWr7RgaufSDN51ERiAuNmNo+ZBSaKoqikFaiAsfpKND5dFCoi32VYcwEro1&#10;1bKu19XosQvohYyRsofpkO8KvlJSpC9KRZmYaTnNlsqKZT3ltdptoekRwqDFPAb8wxQWtKOmN6gD&#10;JGA/UP8FZbVAH71KC+Ft5ZXSQhYOxOau/oPN8wBBFi4kTgw3meL/gxWfz0dkumv5hjMHlp5oTw8l&#10;kkfWSfYsicfXvGyyVGOIDVXs3RHnXQxHzLwvCi1TRoeP5IKiBHFjlyL09Sa0vCQmKLlcrzc1PYeg&#10;o+Xyfk0x4VUTTIYLGNMH6S3LQctjQtD9kGi0abapBZw/xTQV/irIxc4/aWMoD41xbGz5+u0qNwPy&#10;lzKQKLSBGEfXcwamJ+OKhGXo6I3ucnUujtif9gbZGcg8q8d3j4fVPOZv13LrA8RhuleO8jVorE7k&#10;baNty+/r/E3pBNq8dx1L10BqJ9TgeiNnZONypSzOncll0SeZc3Ty3bWoX+UduaLoNjs42+7lnuKX&#10;/9nuJwAAAP//AwBQSwMEFAAGAAgAAAAhAGVIgU7dAAAACQEAAA8AAABkcnMvZG93bnJldi54bWxM&#10;j01Pg0AQhu8m/ofNmHiziyUWQZbGmKjxaFurxyk7BdL9QHZb8N87etHbfDx555lyOVkjTjSEzjsF&#10;17MEBLna6841Cjbrx6tbECGi02i8IwVfFGBZnZ+VWGg/ulc6rWIjOMSFAhW0MfaFlKFuyWKY+Z4c&#10;7/Z+sBi5HRqpBxw53Bo5T5KFtNg5vtBiTw8t1YfV0SrYhs+X9+yw2T8hbeljfEvD2jwrdXkx3d+B&#10;iDTFPxh+9FkdKnba+aPTQRgF8zzLGf0tQDCQpjkPdgoWNxnIqpT/P6i+AQAA//8DAFBLAQItABQA&#10;BgAIAAAAIQC2gziS/gAAAOEBAAATAAAAAAAAAAAAAAAAAAAAAABbQ29udGVudF9UeXBlc10ueG1s&#10;UEsBAi0AFAAGAAgAAAAhADj9If/WAAAAlAEAAAsAAAAAAAAAAAAAAAAALwEAAF9yZWxzLy5yZWxz&#10;UEsBAi0AFAAGAAgAAAAhAJF6BlPsAQAArwMAAA4AAAAAAAAAAAAAAAAALgIAAGRycy9lMm9Eb2Mu&#10;eG1sUEsBAi0AFAAGAAgAAAAhAGVIgU7dAAAACQEAAA8AAAAAAAAAAAAAAAAARgQAAGRycy9kb3du&#10;cmV2LnhtbFBLBQYAAAAABAAEAPMAAABQBQAAAAA=&#10;" strokecolor="#5b9bd5" strokeweight=".5pt">
                <v:stroke endarrow="block" joinstyle="miter"/>
              </v:shape>
            </w:pict>
          </mc:Fallback>
        </mc:AlternateContent>
      </w:r>
      <w:r w:rsidRPr="00661114">
        <w:rPr>
          <w:rFonts w:ascii="Times New Roman" w:hAnsi="Times New Roman" w:cs="Times New Roman"/>
          <w:b/>
          <w:sz w:val="24"/>
          <w:szCs w:val="24"/>
        </w:rPr>
        <w:t xml:space="preserve">Elementos repressores </w:t>
      </w:r>
    </w:p>
    <w:p w:rsidR="007742ED" w:rsidRPr="00661114" w:rsidRDefault="007742ED" w:rsidP="007742ED">
      <w:pPr>
        <w:spacing w:line="360" w:lineRule="auto"/>
        <w:jc w:val="center"/>
        <w:rPr>
          <w:rFonts w:ascii="Times New Roman" w:hAnsi="Times New Roman" w:cs="Times New Roman"/>
          <w:b/>
          <w:sz w:val="24"/>
          <w:szCs w:val="24"/>
        </w:rPr>
      </w:pPr>
      <w:r w:rsidRPr="00661114">
        <w:rPr>
          <w:rFonts w:ascii="Times New Roman" w:hAnsi="Times New Roman" w:cs="Times New Roman"/>
          <w:b/>
          <w:noProof/>
          <w:sz w:val="24"/>
          <w:szCs w:val="24"/>
          <w:lang w:eastAsia="pt-BR"/>
        </w:rPr>
        <mc:AlternateContent>
          <mc:Choice Requires="wps">
            <w:drawing>
              <wp:anchor distT="0" distB="0" distL="114300" distR="114300" simplePos="0" relativeHeight="251686912" behindDoc="0" locked="0" layoutInCell="1" allowOverlap="1" wp14:anchorId="0FE8F36B" wp14:editId="76CF08AA">
                <wp:simplePos x="0" y="0"/>
                <wp:positionH relativeFrom="column">
                  <wp:posOffset>2367915</wp:posOffset>
                </wp:positionH>
                <wp:positionV relativeFrom="paragraph">
                  <wp:posOffset>100330</wp:posOffset>
                </wp:positionV>
                <wp:extent cx="657225" cy="0"/>
                <wp:effectExtent l="38100" t="76200" r="9525" b="95250"/>
                <wp:wrapNone/>
                <wp:docPr id="15" name="Conector de Seta Reta 15"/>
                <wp:cNvGraphicFramePr/>
                <a:graphic xmlns:a="http://schemas.openxmlformats.org/drawingml/2006/main">
                  <a:graphicData uri="http://schemas.microsoft.com/office/word/2010/wordprocessingShape">
                    <wps:wsp>
                      <wps:cNvCnPr/>
                      <wps:spPr>
                        <a:xfrm>
                          <a:off x="0" y="0"/>
                          <a:ext cx="657225" cy="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54C55AF1" id="Conector de Seta Reta 15" o:spid="_x0000_s1026" type="#_x0000_t32" style="position:absolute;margin-left:186.45pt;margin-top:7.9pt;width:51.7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g55wEAAL4DAAAOAAAAZHJzL2Uyb0RvYy54bWysU9uO0zAQfUfiHyy/06RFXZaq6Urbsrwg&#10;qHbhA6a+JJZ809g07d8zdrpluTwh8jDxeDKXc+ZkfXdylh0VJhN8x+ezljPlRZDG9x3/9vXhzS1n&#10;KYOXYINXHT+rxO82r1+tx7hSizAEKxUyKuLTaowdH3KOq6ZJYlAO0ixE5SmoAzrI5GLfSISRqjvb&#10;LNr2phkDyohBqJTodjcF+abW11qJ/EXrpDKzHafZcrVY7aHYZrOGVY8QByMuY8A/TOHAeGp6LbWD&#10;DOw7mj9KOSMwpKDzTATXBK2NUBUDoZm3v6F5GiCqioXISfFKU/p/ZcXn4x6ZkbS7JWceHO1oS5sS&#10;OSCTij0pAvJYDMWJrDGmFeVs/R4vXop7LMhPGl15EyZ2qgSfrwSrU2aCLm+W7xYL6iOeQ83PvIgp&#10;f1TBsXLoeMoIph8yDTNNM6/8wvFTytSZEp8TSlMfHoy1dZnWs5E6vV3SugWQpLSFTEcXCWTyPWdg&#10;e9KqyFgrpmCNLNmlTsL+sLXIjkB6Wd6/v99V1NTtl89K6x2kYfquhiYlOZNJzta4jt+25ZmuBwXy&#10;g5csnyPxm9GA762aYhmM/XuMulpfplJVyBfgZQMT5+V0CPJcV9EUj0RSqbkIuqjwpU/nl7/d5gcA&#10;AAD//wMAUEsDBBQABgAIAAAAIQAFXCtB3gAAAAkBAAAPAAAAZHJzL2Rvd25yZXYueG1sTI/NTsMw&#10;EITvSLyDtUhcEHVISkpDnIqfwqkXQh7AjZck4J/Idtv07buIQznuzKfZmXI1Gc326MPgrIC7WQIM&#10;bevUYDsBzefb7QOwEKVVUjuLAo4YYFVdXpSyUO5gP3Bfx45RiA2FFNDHOBach7ZHI8PMjWjJ+3Le&#10;yEin77jy8kDhRvM0SXJu5GDpQy9HfOmx/al3RkD6mm/Sbpl932zWzXOjff2erY9CXF9NT4/AIk7x&#10;DMNvfaoOFXXaup1VgWkB2SJdEkrGPU0gYL7I58C2fwKvSv5/QXUCAAD//wMAUEsBAi0AFAAGAAgA&#10;AAAhALaDOJL+AAAA4QEAABMAAAAAAAAAAAAAAAAAAAAAAFtDb250ZW50X1R5cGVzXS54bWxQSwEC&#10;LQAUAAYACAAAACEAOP0h/9YAAACUAQAACwAAAAAAAAAAAAAAAAAvAQAAX3JlbHMvLnJlbHNQSwEC&#10;LQAUAAYACAAAACEAnFgIOecBAAC+AwAADgAAAAAAAAAAAAAAAAAuAgAAZHJzL2Uyb0RvYy54bWxQ&#10;SwECLQAUAAYACAAAACEABVwrQd4AAAAJAQAADwAAAAAAAAAAAAAAAABBBAAAZHJzL2Rvd25yZXYu&#10;eG1sUEsFBgAAAAAEAAQA8wAAAEwFAAAAAA==&#10;" strokecolor="#5b9bd5" strokeweight=".5pt">
                <v:stroke startarrow="block" endarrow="block" joinstyle="miter"/>
              </v:shape>
            </w:pict>
          </mc:Fallback>
        </mc:AlternateContent>
      </w:r>
      <w:r w:rsidRPr="00661114">
        <w:rPr>
          <w:rFonts w:ascii="Times New Roman" w:hAnsi="Times New Roman" w:cs="Times New Roman"/>
          <w:b/>
          <w:noProof/>
          <w:sz w:val="24"/>
          <w:szCs w:val="24"/>
          <w:lang w:eastAsia="pt-BR"/>
        </w:rPr>
        <mc:AlternateContent>
          <mc:Choice Requires="wps">
            <w:drawing>
              <wp:anchor distT="0" distB="0" distL="114300" distR="114300" simplePos="0" relativeHeight="251684864" behindDoc="0" locked="0" layoutInCell="1" allowOverlap="1" wp14:anchorId="7F8C55D1" wp14:editId="45C54111">
                <wp:simplePos x="0" y="0"/>
                <wp:positionH relativeFrom="column">
                  <wp:posOffset>3072765</wp:posOffset>
                </wp:positionH>
                <wp:positionV relativeFrom="paragraph">
                  <wp:posOffset>176530</wp:posOffset>
                </wp:positionV>
                <wp:extent cx="476250" cy="523875"/>
                <wp:effectExtent l="38100" t="0" r="19050" b="47625"/>
                <wp:wrapNone/>
                <wp:docPr id="11" name="Conector de Seta Reta 11"/>
                <wp:cNvGraphicFramePr/>
                <a:graphic xmlns:a="http://schemas.openxmlformats.org/drawingml/2006/main">
                  <a:graphicData uri="http://schemas.microsoft.com/office/word/2010/wordprocessingShape">
                    <wps:wsp>
                      <wps:cNvCnPr/>
                      <wps:spPr>
                        <a:xfrm flipH="1">
                          <a:off x="0" y="0"/>
                          <a:ext cx="476250" cy="5238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617D01" id="Conector de Seta Reta 11" o:spid="_x0000_s1026" type="#_x0000_t32" style="position:absolute;margin-left:241.95pt;margin-top:13.9pt;width:37.5pt;height:41.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V97QEAALEDAAAOAAAAZHJzL2Uyb0RvYy54bWysU8tu2zAQvBfoPxC817Kd2nEEywFiN+2h&#10;aIym/YA1RUoE+MKStey/75JyjLS5FdWB4HK5szvD0fr+ZA07Sozau4bPJlPOpBO+1a5r+M8fjx9W&#10;nMUErgXjnWz4WUZ+v3n/bj2EWs59700rkRGIi/UQGt6nFOqqiqKXFuLEB+koqTxaSBRiV7UIA6Fb&#10;U82n02U1eGwDeiFjpNPdmOSbgq+UFOlJqSgTMw2n2VJZsayHvFabNdQdQui1uIwB/zCFBe2o6RVq&#10;BwnYL9RvoKwW6KNXaSK8rbxSWsjCgdjMpn+xee4hyMKFxInhKlP8f7Di23GPTLf0djPOHFh6oy29&#10;lEgeWSvZsyQi3/NCeRJrCLGmmq3b4yWKYY+Z+UmhZcro8IWwihbEjp2K1Oer1PKUmKDDj7fL+YIe&#10;RFBqMb9Z3S4yejXCZLiAMX2W3rK8aXhMCLrrE802Dje2gOPXmMbCl4Jc7PyjNobOoTaODQ1f3pRm&#10;QA5TBhL1tYE4R9dxBqYj64qEZejojW5zdS6O2B22BtkRyD6Lh7uH3cuYf1zLrXcQ+/FeSY3GsjqR&#10;u422DV9N8zceJ9Dmk2tZOgeSO6EG1xl5EcC43FkW717IZdFHmfPu4NtzUb/KEfmi6HbxcDbe65j2&#10;r/+0zW8AAAD//wMAUEsDBBQABgAIAAAAIQB3KkHY3wAAAAoBAAAPAAAAZHJzL2Rvd25yZXYueG1s&#10;TI/LTsNADEX3SPzDyEjs6KQNpSFkUiEkQCz7oLB0M24SdR4hM23C32NWsLR9dH1usRytEWfqQ+ud&#10;gukkAUGu8rp1tYLt5vkmAxEiOo3GO1LwTQGW5eVFgbn2g1vReR1rwSEu5KigibHLpQxVQxbDxHfk&#10;+HbwvcXIY19L3ePA4dbIWZLcSYut4w8NdvTUUHVcn6yCXfh6+1gct4cXpB19Du9p2JhXpa6vxscH&#10;EJHG+AfDrz6rQ8lOe39yOgij4DZL7xlVMFtwBQbm84wXeyanSQqyLOT/CuUPAAAA//8DAFBLAQIt&#10;ABQABgAIAAAAIQC2gziS/gAAAOEBAAATAAAAAAAAAAAAAAAAAAAAAABbQ29udGVudF9UeXBlc10u&#10;eG1sUEsBAi0AFAAGAAgAAAAhADj9If/WAAAAlAEAAAsAAAAAAAAAAAAAAAAALwEAAF9yZWxzLy5y&#10;ZWxzUEsBAi0AFAAGAAgAAAAhAChyBX3tAQAAsQMAAA4AAAAAAAAAAAAAAAAALgIAAGRycy9lMm9E&#10;b2MueG1sUEsBAi0AFAAGAAgAAAAhAHcqQdjfAAAACgEAAA8AAAAAAAAAAAAAAAAARwQAAGRycy9k&#10;b3ducmV2LnhtbFBLBQYAAAAABAAEAPMAAABTBQAAAAA=&#10;" strokecolor="#5b9bd5" strokeweight=".5pt">
                <v:stroke endarrow="block" joinstyle="miter"/>
              </v:shape>
            </w:pict>
          </mc:Fallback>
        </mc:AlternateContent>
      </w:r>
      <w:r w:rsidRPr="00661114">
        <w:rPr>
          <w:rFonts w:ascii="Times New Roman" w:hAnsi="Times New Roman" w:cs="Times New Roman"/>
          <w:b/>
          <w:noProof/>
          <w:sz w:val="24"/>
          <w:szCs w:val="24"/>
          <w:lang w:eastAsia="pt-BR"/>
        </w:rPr>
        <mc:AlternateContent>
          <mc:Choice Requires="wps">
            <w:drawing>
              <wp:anchor distT="0" distB="0" distL="114300" distR="114300" simplePos="0" relativeHeight="251683840" behindDoc="0" locked="0" layoutInCell="1" allowOverlap="1" wp14:anchorId="3B5DF2AE" wp14:editId="1E33DE52">
                <wp:simplePos x="0" y="0"/>
                <wp:positionH relativeFrom="column">
                  <wp:posOffset>1853565</wp:posOffset>
                </wp:positionH>
                <wp:positionV relativeFrom="paragraph">
                  <wp:posOffset>195580</wp:posOffset>
                </wp:positionV>
                <wp:extent cx="504825" cy="504825"/>
                <wp:effectExtent l="0" t="0" r="66675" b="47625"/>
                <wp:wrapNone/>
                <wp:docPr id="9" name="Conector de Seta Reta 9"/>
                <wp:cNvGraphicFramePr/>
                <a:graphic xmlns:a="http://schemas.openxmlformats.org/drawingml/2006/main">
                  <a:graphicData uri="http://schemas.microsoft.com/office/word/2010/wordprocessingShape">
                    <wps:wsp>
                      <wps:cNvCnPr/>
                      <wps:spPr>
                        <a:xfrm>
                          <a:off x="0" y="0"/>
                          <a:ext cx="504825" cy="5048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CD74666" id="Conector de Seta Reta 9" o:spid="_x0000_s1026" type="#_x0000_t32" style="position:absolute;margin-left:145.95pt;margin-top:15.4pt;width:39.75pt;height:39.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6/a4wEAAKUDAAAOAAAAZHJzL2Uyb0RvYy54bWysU02P0zAQvSPxHyzfadJCVm3UdKVtWS4I&#10;Kpb9AVPHSSz5S2PTtP+esRPKAje0OTgz48zzvOeX7f3FaHaWGJSzDV8uSs6kFa5Vtm/48/fHd2vO&#10;QgTbgnZWNvwqA7/fvX2zHX0tV25wupXICMSGevQNH2L0dVEEMUgDYeG8tLTZOTQQKcW+aBFGQje6&#10;WJXlXTE6bD06IUOg6mHa5LuM33VSxK9dF2RkuuE0W8wr5vWU1mK3hbpH8IMS8xjwH1MYUJYOvUEd&#10;IAL7geofKKMEuuC6uBDOFK7rlJCZA7FZln+xeRrAy8yFxAn+JlN4PVjx5XxEptqGbzizYOiK9nRR&#10;IjpkrWRPknh8S8smSTX6UFPH3h5xzoI/YuJ96dCkNzFilyzv9SavvEQmqFiVH9arijNBW3NMKMXv&#10;Zo8hfpLOsBQ0PEQE1Q+RBpomWmaJ4fw5xKnxV0M62bpHpTXVodaWjQ2/e1/RjQsgV3UaIoXGE89g&#10;e85A92RXETEjBqdVm7pTc8D+tNfIzkCWqR42D4cqUacx//gsHX2AMEzf5a3JTEZFcrRWpuHrMj1T&#10;OYLSH23L4tWTxhEV2F7LGVnbdLLMfp3JJakncVN0cu01a16kjLyQB5p9m8z2Mqf45d+1+wkAAP//&#10;AwBQSwMEFAAGAAgAAAAhAM5YsajgAAAACgEAAA8AAABkcnMvZG93bnJldi54bWxMj01PhDAURfcm&#10;/ofmmbiZzLSAcRykTPyIMZm4kdF9oRVQ+oq0DPDvfa50+fJO7j0328+2Yycz+NahhGgjgBmsnG6x&#10;lvB2fFrfAPNBoVadQyNhMR72+flZplLtJnw1pyLUjELQp0pCE0Kfcu6rxljlN643SL8PN1gV6Bxq&#10;rgc1UbjteCzENbeqRWpoVG8eGlN9FaOV4Fbjezz5ZcUP2/vyJf5+LJbnTykvL+a7W2DBzOEPhl99&#10;UoecnEo3ovaskxDvoh2hEhJBEwhIttEVsJLISCTA84z/n5D/AAAA//8DAFBLAQItABQABgAIAAAA&#10;IQC2gziS/gAAAOEBAAATAAAAAAAAAAAAAAAAAAAAAABbQ29udGVudF9UeXBlc10ueG1sUEsBAi0A&#10;FAAGAAgAAAAhADj9If/WAAAAlAEAAAsAAAAAAAAAAAAAAAAALwEAAF9yZWxzLy5yZWxzUEsBAi0A&#10;FAAGAAgAAAAhABTPr9rjAQAApQMAAA4AAAAAAAAAAAAAAAAALgIAAGRycy9lMm9Eb2MueG1sUEsB&#10;Ai0AFAAGAAgAAAAhAM5YsajgAAAACgEAAA8AAAAAAAAAAAAAAAAAPQQAAGRycy9kb3ducmV2Lnht&#10;bFBLBQYAAAAABAAEAPMAAABKBQAAAAA=&#10;" strokecolor="#5b9bd5" strokeweight=".5pt">
                <v:stroke endarrow="block" joinstyle="miter"/>
              </v:shape>
            </w:pict>
          </mc:Fallback>
        </mc:AlternateContent>
      </w:r>
      <w:r w:rsidRPr="00661114">
        <w:rPr>
          <w:rFonts w:ascii="Times New Roman" w:hAnsi="Times New Roman" w:cs="Times New Roman"/>
          <w:b/>
          <w:sz w:val="24"/>
          <w:szCs w:val="24"/>
        </w:rPr>
        <w:t xml:space="preserve">                Capacidade de adaptação                     força administrativa sobre o centro</w:t>
      </w:r>
    </w:p>
    <w:p w:rsidR="007742ED" w:rsidRPr="00661114" w:rsidRDefault="007742ED" w:rsidP="007742ED">
      <w:pPr>
        <w:spacing w:line="360" w:lineRule="auto"/>
        <w:jc w:val="center"/>
        <w:rPr>
          <w:rFonts w:ascii="Times New Roman" w:hAnsi="Times New Roman" w:cs="Times New Roman"/>
          <w:b/>
          <w:sz w:val="24"/>
          <w:szCs w:val="24"/>
        </w:rPr>
      </w:pPr>
    </w:p>
    <w:p w:rsidR="007742ED" w:rsidRPr="00661114" w:rsidRDefault="007742ED" w:rsidP="007742ED">
      <w:pPr>
        <w:spacing w:line="360" w:lineRule="auto"/>
        <w:jc w:val="center"/>
        <w:rPr>
          <w:rFonts w:ascii="Times New Roman" w:hAnsi="Times New Roman" w:cs="Times New Roman"/>
          <w:b/>
          <w:sz w:val="24"/>
          <w:szCs w:val="24"/>
        </w:rPr>
      </w:pPr>
      <w:r w:rsidRPr="00661114">
        <w:rPr>
          <w:rFonts w:ascii="Times New Roman" w:hAnsi="Times New Roman" w:cs="Times New Roman"/>
          <w:b/>
          <w:sz w:val="24"/>
          <w:szCs w:val="24"/>
        </w:rPr>
        <w:t>Circuito inferior da economia urbana</w:t>
      </w:r>
    </w:p>
    <w:p w:rsidR="007742ED" w:rsidRPr="00661114" w:rsidRDefault="007742ED" w:rsidP="007742ED">
      <w:pPr>
        <w:spacing w:line="360" w:lineRule="auto"/>
        <w:rPr>
          <w:rFonts w:ascii="Times New Roman" w:hAnsi="Times New Roman" w:cs="Times New Roman"/>
          <w:sz w:val="24"/>
          <w:szCs w:val="24"/>
        </w:rPr>
      </w:pPr>
      <w:r w:rsidRPr="00661114">
        <w:rPr>
          <w:rFonts w:ascii="Times New Roman" w:hAnsi="Times New Roman" w:cs="Times New Roman"/>
          <w:sz w:val="24"/>
          <w:szCs w:val="24"/>
        </w:rPr>
        <w:t xml:space="preserve">Fonte: Reynaldo </w:t>
      </w:r>
      <w:proofErr w:type="spellStart"/>
      <w:r w:rsidRPr="00661114">
        <w:rPr>
          <w:rFonts w:ascii="Times New Roman" w:hAnsi="Times New Roman" w:cs="Times New Roman"/>
          <w:sz w:val="24"/>
          <w:szCs w:val="24"/>
        </w:rPr>
        <w:t>Daivyd</w:t>
      </w:r>
      <w:proofErr w:type="spellEnd"/>
      <w:r w:rsidRPr="00661114">
        <w:rPr>
          <w:rFonts w:ascii="Times New Roman" w:hAnsi="Times New Roman" w:cs="Times New Roman"/>
          <w:sz w:val="24"/>
          <w:szCs w:val="24"/>
        </w:rPr>
        <w:t xml:space="preserve"> Lopes da Silva, 2018.</w:t>
      </w:r>
    </w:p>
    <w:p w:rsidR="00152ABB" w:rsidRPr="00661114" w:rsidRDefault="00A335C0" w:rsidP="005552E1">
      <w:pPr>
        <w:spacing w:after="0" w:line="360" w:lineRule="auto"/>
        <w:ind w:firstLine="708"/>
        <w:jc w:val="both"/>
        <w:rPr>
          <w:rFonts w:ascii="Times New Roman" w:hAnsi="Times New Roman" w:cs="Times New Roman"/>
          <w:sz w:val="24"/>
          <w:szCs w:val="24"/>
        </w:rPr>
      </w:pPr>
      <w:r w:rsidRPr="00661114">
        <w:rPr>
          <w:rFonts w:ascii="Times New Roman" w:eastAsia="Times New Roman" w:hAnsi="Times New Roman" w:cs="Times New Roman"/>
          <w:lang w:eastAsia="pt-BR"/>
        </w:rPr>
        <w:t xml:space="preserve">Essa normatização do território é uma ação verticalizada que atenda uma orbita maior de interesses globais, de </w:t>
      </w:r>
      <w:r w:rsidR="00A40F7B" w:rsidRPr="00661114">
        <w:rPr>
          <w:rFonts w:ascii="Times New Roman" w:eastAsia="Times New Roman" w:hAnsi="Times New Roman" w:cs="Times New Roman"/>
          <w:lang w:eastAsia="pt-BR"/>
        </w:rPr>
        <w:t>modo que essa força fragmenta</w:t>
      </w:r>
      <w:r w:rsidRPr="00661114">
        <w:rPr>
          <w:rFonts w:ascii="Times New Roman" w:eastAsia="Times New Roman" w:hAnsi="Times New Roman" w:cs="Times New Roman"/>
          <w:lang w:eastAsia="pt-BR"/>
        </w:rPr>
        <w:t xml:space="preserve"> os lugares</w:t>
      </w:r>
      <w:r w:rsidR="00A40F7B" w:rsidRPr="00661114">
        <w:rPr>
          <w:rFonts w:ascii="Times New Roman" w:eastAsia="Times New Roman" w:hAnsi="Times New Roman" w:cs="Times New Roman"/>
          <w:lang w:eastAsia="pt-BR"/>
        </w:rPr>
        <w:t xml:space="preserve"> e</w:t>
      </w:r>
      <w:r w:rsidRPr="00661114">
        <w:rPr>
          <w:rFonts w:ascii="Times New Roman" w:eastAsia="Times New Roman" w:hAnsi="Times New Roman" w:cs="Times New Roman"/>
          <w:lang w:eastAsia="pt-BR"/>
        </w:rPr>
        <w:t xml:space="preserve"> territórios afetando as ações horizontais</w:t>
      </w:r>
      <w:r w:rsidR="00A40F7B" w:rsidRPr="00661114">
        <w:rPr>
          <w:rFonts w:ascii="Times New Roman" w:eastAsia="Times New Roman" w:hAnsi="Times New Roman" w:cs="Times New Roman"/>
          <w:lang w:eastAsia="pt-BR"/>
        </w:rPr>
        <w:t xml:space="preserve"> por </w:t>
      </w:r>
      <w:r w:rsidR="005842B4" w:rsidRPr="00661114">
        <w:rPr>
          <w:rFonts w:ascii="Times New Roman" w:eastAsia="Times New Roman" w:hAnsi="Times New Roman" w:cs="Times New Roman"/>
          <w:lang w:eastAsia="pt-BR"/>
        </w:rPr>
        <w:t>meio das</w:t>
      </w:r>
      <w:r w:rsidRPr="00661114">
        <w:rPr>
          <w:rFonts w:ascii="Times New Roman" w:eastAsia="Times New Roman" w:hAnsi="Times New Roman" w:cs="Times New Roman"/>
          <w:lang w:eastAsia="pt-BR"/>
        </w:rPr>
        <w:t xml:space="preserve"> forças internas criadas no espaço geográfico pelos indivíduos</w:t>
      </w:r>
      <w:r w:rsidR="00A40F7B" w:rsidRPr="00661114">
        <w:rPr>
          <w:rFonts w:ascii="Times New Roman" w:eastAsia="Times New Roman" w:hAnsi="Times New Roman" w:cs="Times New Roman"/>
          <w:lang w:eastAsia="pt-BR"/>
        </w:rPr>
        <w:t>.</w:t>
      </w:r>
      <w:r w:rsidR="00AB5B82" w:rsidRPr="00661114">
        <w:rPr>
          <w:rFonts w:ascii="Arial" w:hAnsi="Arial" w:cs="Arial"/>
          <w:sz w:val="24"/>
          <w:szCs w:val="24"/>
        </w:rPr>
        <w:t xml:space="preserve"> </w:t>
      </w:r>
      <w:r w:rsidR="00AB5B82" w:rsidRPr="00661114">
        <w:rPr>
          <w:rFonts w:ascii="Times New Roman" w:hAnsi="Times New Roman" w:cs="Times New Roman"/>
          <w:sz w:val="24"/>
          <w:szCs w:val="24"/>
        </w:rPr>
        <w:t>Nessas forças de produção se destaca a força centrípeta, oriunda do acontecer homólogo, é a dita contrarracionalidade dos lugares contra as ações imposta de cima pelo grande capital dos setores hegemônicos que visam controlar e normatizar o território através das forças centrífugas que estão a serviço de interesses globais</w:t>
      </w:r>
      <w:r w:rsidR="00152ABB" w:rsidRPr="00661114">
        <w:rPr>
          <w:rFonts w:ascii="Times New Roman" w:hAnsi="Times New Roman" w:cs="Times New Roman"/>
          <w:sz w:val="24"/>
          <w:szCs w:val="24"/>
        </w:rPr>
        <w:t xml:space="preserve">, diferentes das ações do acontecer </w:t>
      </w:r>
      <w:r w:rsidR="007742ED" w:rsidRPr="00661114">
        <w:rPr>
          <w:rFonts w:ascii="Times New Roman" w:hAnsi="Times New Roman" w:cs="Times New Roman"/>
          <w:sz w:val="24"/>
          <w:szCs w:val="24"/>
        </w:rPr>
        <w:t>homólogo</w:t>
      </w:r>
      <w:r w:rsidR="00152ABB" w:rsidRPr="00661114">
        <w:rPr>
          <w:rFonts w:ascii="Times New Roman" w:hAnsi="Times New Roman" w:cs="Times New Roman"/>
          <w:sz w:val="24"/>
          <w:szCs w:val="24"/>
        </w:rPr>
        <w:t xml:space="preserve"> o que podemos chamar de solidariedade orgânica segundo Santos. </w:t>
      </w:r>
    </w:p>
    <w:p w:rsidR="005552E1" w:rsidRPr="00661114" w:rsidRDefault="00152ABB" w:rsidP="007742ED">
      <w:pPr>
        <w:spacing w:after="0" w:line="240" w:lineRule="auto"/>
        <w:ind w:left="2268"/>
        <w:jc w:val="both"/>
        <w:rPr>
          <w:rFonts w:ascii="Times New Roman" w:hAnsi="Times New Roman" w:cs="Times New Roman"/>
          <w:sz w:val="24"/>
          <w:szCs w:val="24"/>
        </w:rPr>
      </w:pPr>
      <w:r w:rsidRPr="00661114">
        <w:rPr>
          <w:rFonts w:ascii="Times New Roman" w:hAnsi="Times New Roman" w:cs="Times New Roman"/>
          <w:sz w:val="24"/>
          <w:szCs w:val="24"/>
        </w:rPr>
        <w:t>A solidariedade orgânica resulta de uma interdependência entre ações e atores que emana da sua existência</w:t>
      </w:r>
      <w:r w:rsidR="00BE6A92" w:rsidRPr="00661114">
        <w:rPr>
          <w:rFonts w:ascii="Times New Roman" w:hAnsi="Times New Roman" w:cs="Times New Roman"/>
          <w:sz w:val="24"/>
          <w:szCs w:val="24"/>
        </w:rPr>
        <w:t xml:space="preserve"> no lugar. Na realidade ela é fruto do próprio dinamismo de atividades cuja se dinamismo de atividades cuja definição se deve ao próprio lugar enquanto território usado. É em função dessa solidariedade orgânica que as </w:t>
      </w:r>
      <w:proofErr w:type="spellStart"/>
      <w:r w:rsidR="00BE6A92" w:rsidRPr="00661114">
        <w:rPr>
          <w:rFonts w:ascii="Times New Roman" w:hAnsi="Times New Roman" w:cs="Times New Roman"/>
          <w:sz w:val="24"/>
          <w:szCs w:val="24"/>
        </w:rPr>
        <w:t>situaçãoes</w:t>
      </w:r>
      <w:proofErr w:type="spellEnd"/>
      <w:r w:rsidR="00BE6A92" w:rsidRPr="00661114">
        <w:rPr>
          <w:rFonts w:ascii="Times New Roman" w:hAnsi="Times New Roman" w:cs="Times New Roman"/>
          <w:sz w:val="24"/>
          <w:szCs w:val="24"/>
        </w:rPr>
        <w:t xml:space="preserve"> conhecem uma evolução e reconstrução lo</w:t>
      </w:r>
      <w:r w:rsidR="007742ED" w:rsidRPr="00661114">
        <w:rPr>
          <w:rFonts w:ascii="Times New Roman" w:hAnsi="Times New Roman" w:cs="Times New Roman"/>
          <w:sz w:val="24"/>
          <w:szCs w:val="24"/>
        </w:rPr>
        <w:t>cais relativamente autônomas. (</w:t>
      </w:r>
      <w:r w:rsidR="007E1236" w:rsidRPr="00661114">
        <w:rPr>
          <w:rFonts w:ascii="Times New Roman" w:hAnsi="Times New Roman" w:cs="Times New Roman"/>
          <w:sz w:val="24"/>
          <w:szCs w:val="24"/>
        </w:rPr>
        <w:t>SANTOS;</w:t>
      </w:r>
      <w:r w:rsidR="007742ED" w:rsidRPr="00661114">
        <w:rPr>
          <w:rFonts w:ascii="Times New Roman" w:hAnsi="Times New Roman" w:cs="Times New Roman"/>
          <w:sz w:val="24"/>
          <w:szCs w:val="24"/>
        </w:rPr>
        <w:t xml:space="preserve"> SILVEIRA, 2012,</w:t>
      </w:r>
      <w:r w:rsidR="007E1236" w:rsidRPr="00661114">
        <w:rPr>
          <w:rFonts w:ascii="Times New Roman" w:hAnsi="Times New Roman" w:cs="Times New Roman"/>
          <w:sz w:val="24"/>
          <w:szCs w:val="24"/>
        </w:rPr>
        <w:t xml:space="preserve"> </w:t>
      </w:r>
      <w:r w:rsidR="007742ED" w:rsidRPr="00661114">
        <w:rPr>
          <w:rFonts w:ascii="Times New Roman" w:hAnsi="Times New Roman" w:cs="Times New Roman"/>
          <w:sz w:val="24"/>
          <w:szCs w:val="24"/>
        </w:rPr>
        <w:t>p</w:t>
      </w:r>
      <w:r w:rsidR="007E1236" w:rsidRPr="00661114">
        <w:rPr>
          <w:rFonts w:ascii="Times New Roman" w:hAnsi="Times New Roman" w:cs="Times New Roman"/>
          <w:sz w:val="24"/>
          <w:szCs w:val="24"/>
        </w:rPr>
        <w:t>.</w:t>
      </w:r>
      <w:r w:rsidR="007742ED" w:rsidRPr="00661114">
        <w:rPr>
          <w:rFonts w:ascii="Times New Roman" w:hAnsi="Times New Roman" w:cs="Times New Roman"/>
          <w:sz w:val="24"/>
          <w:szCs w:val="24"/>
        </w:rPr>
        <w:t xml:space="preserve"> 306-</w:t>
      </w:r>
      <w:r w:rsidR="00BE6A92" w:rsidRPr="00661114">
        <w:rPr>
          <w:rFonts w:ascii="Times New Roman" w:hAnsi="Times New Roman" w:cs="Times New Roman"/>
          <w:sz w:val="24"/>
          <w:szCs w:val="24"/>
        </w:rPr>
        <w:t>307</w:t>
      </w:r>
      <w:r w:rsidR="007742ED" w:rsidRPr="00661114">
        <w:rPr>
          <w:rFonts w:ascii="Times New Roman" w:hAnsi="Times New Roman" w:cs="Times New Roman"/>
          <w:sz w:val="24"/>
          <w:szCs w:val="24"/>
        </w:rPr>
        <w:t>.</w:t>
      </w:r>
    </w:p>
    <w:p w:rsidR="00831C1A" w:rsidRPr="00661114" w:rsidRDefault="00AB5B82" w:rsidP="006E59EE">
      <w:pPr>
        <w:spacing w:after="0" w:line="360" w:lineRule="auto"/>
        <w:ind w:firstLine="708"/>
        <w:jc w:val="both"/>
        <w:rPr>
          <w:rFonts w:ascii="Times New Roman" w:hAnsi="Times New Roman" w:cs="Times New Roman"/>
          <w:sz w:val="24"/>
          <w:szCs w:val="24"/>
        </w:rPr>
      </w:pPr>
      <w:r w:rsidRPr="00661114">
        <w:rPr>
          <w:rFonts w:ascii="Times New Roman" w:hAnsi="Times New Roman" w:cs="Times New Roman"/>
          <w:sz w:val="24"/>
          <w:szCs w:val="24"/>
        </w:rPr>
        <w:t xml:space="preserve">Desse modo o centro da cidade tende a normatizar as atividades do circuito inferior pois é nesse mesmo espaço onde estão presentes as forças maiores e decisão, </w:t>
      </w:r>
      <w:r w:rsidR="000A7CA1" w:rsidRPr="00661114">
        <w:rPr>
          <w:rFonts w:ascii="Times New Roman" w:hAnsi="Times New Roman" w:cs="Times New Roman"/>
          <w:sz w:val="24"/>
          <w:szCs w:val="24"/>
        </w:rPr>
        <w:t>atração</w:t>
      </w:r>
      <w:r w:rsidRPr="00661114">
        <w:rPr>
          <w:rFonts w:ascii="Times New Roman" w:hAnsi="Times New Roman" w:cs="Times New Roman"/>
          <w:sz w:val="24"/>
          <w:szCs w:val="24"/>
        </w:rPr>
        <w:t>, circulação e captação de recursos</w:t>
      </w:r>
      <w:r w:rsidR="005552E1" w:rsidRPr="00661114">
        <w:rPr>
          <w:rFonts w:ascii="Times New Roman" w:hAnsi="Times New Roman" w:cs="Times New Roman"/>
          <w:sz w:val="24"/>
          <w:szCs w:val="24"/>
        </w:rPr>
        <w:t xml:space="preserve"> que transformam o espaço urbano</w:t>
      </w:r>
      <w:r w:rsidRPr="00661114">
        <w:rPr>
          <w:rFonts w:ascii="Times New Roman" w:hAnsi="Times New Roman" w:cs="Times New Roman"/>
          <w:sz w:val="24"/>
          <w:szCs w:val="24"/>
        </w:rPr>
        <w:t>.</w:t>
      </w:r>
      <w:r w:rsidR="005552E1" w:rsidRPr="00661114">
        <w:rPr>
          <w:rFonts w:ascii="Times New Roman" w:hAnsi="Times New Roman" w:cs="Times New Roman"/>
          <w:sz w:val="24"/>
          <w:szCs w:val="24"/>
        </w:rPr>
        <w:t xml:space="preserve"> Nesse </w:t>
      </w:r>
      <w:r w:rsidR="005552E1" w:rsidRPr="00661114">
        <w:rPr>
          <w:rFonts w:ascii="Times New Roman" w:hAnsi="Times New Roman" w:cs="Times New Roman"/>
          <w:sz w:val="24"/>
          <w:szCs w:val="24"/>
        </w:rPr>
        <w:lastRenderedPageBreak/>
        <w:t>sentido,</w:t>
      </w:r>
      <w:r w:rsidRPr="00661114">
        <w:rPr>
          <w:rFonts w:ascii="Times New Roman" w:hAnsi="Times New Roman" w:cs="Times New Roman"/>
          <w:sz w:val="24"/>
          <w:szCs w:val="24"/>
        </w:rPr>
        <w:t xml:space="preserve"> </w:t>
      </w:r>
      <w:r w:rsidR="005552E1" w:rsidRPr="00661114">
        <w:rPr>
          <w:rFonts w:ascii="Times New Roman" w:hAnsi="Times New Roman" w:cs="Times New Roman"/>
          <w:sz w:val="24"/>
          <w:szCs w:val="24"/>
        </w:rPr>
        <w:t>“numa situação em que as virtualidades de cada localização estão sempre mudando, instala-se o que bem se pode denominar de guerra dos lugares” (SANTOS, 2012, p. 268-269).</w:t>
      </w:r>
      <w:r w:rsidR="006F6E15" w:rsidRPr="00661114">
        <w:rPr>
          <w:rFonts w:ascii="Times New Roman" w:hAnsi="Times New Roman" w:cs="Times New Roman"/>
          <w:b/>
          <w:sz w:val="24"/>
          <w:szCs w:val="24"/>
        </w:rPr>
        <w:tab/>
      </w:r>
    </w:p>
    <w:p w:rsidR="00A22AE6" w:rsidRPr="00661114" w:rsidRDefault="00A22AE6" w:rsidP="00990BD3">
      <w:pPr>
        <w:spacing w:line="360" w:lineRule="auto"/>
        <w:rPr>
          <w:rFonts w:ascii="Times New Roman" w:hAnsi="Times New Roman" w:cs="Times New Roman"/>
          <w:b/>
          <w:sz w:val="24"/>
          <w:szCs w:val="24"/>
        </w:rPr>
      </w:pPr>
      <w:r w:rsidRPr="00661114">
        <w:rPr>
          <w:rFonts w:ascii="Times New Roman" w:hAnsi="Times New Roman" w:cs="Times New Roman"/>
          <w:b/>
          <w:sz w:val="24"/>
          <w:szCs w:val="24"/>
        </w:rPr>
        <w:t xml:space="preserve">CONCLUSÃO </w:t>
      </w:r>
    </w:p>
    <w:p w:rsidR="00D2253A" w:rsidRPr="00661114" w:rsidRDefault="00EF1D8F" w:rsidP="00D2253A">
      <w:pPr>
        <w:spacing w:line="360" w:lineRule="auto"/>
        <w:jc w:val="both"/>
        <w:rPr>
          <w:rFonts w:ascii="Times New Roman" w:eastAsia="Times New Roman" w:hAnsi="Times New Roman" w:cs="Times New Roman"/>
          <w:sz w:val="24"/>
          <w:szCs w:val="24"/>
          <w:lang w:eastAsia="pt-BR"/>
        </w:rPr>
      </w:pPr>
      <w:r w:rsidRPr="00661114">
        <w:rPr>
          <w:rFonts w:ascii="Times New Roman" w:hAnsi="Times New Roman" w:cs="Times New Roman"/>
          <w:b/>
          <w:sz w:val="24"/>
          <w:szCs w:val="24"/>
        </w:rPr>
        <w:tab/>
      </w:r>
      <w:r w:rsidRPr="00661114">
        <w:rPr>
          <w:rFonts w:ascii="Times New Roman" w:hAnsi="Times New Roman" w:cs="Times New Roman"/>
          <w:sz w:val="24"/>
          <w:szCs w:val="24"/>
        </w:rPr>
        <w:t xml:space="preserve">Enfim, consideramos que existe um processo de formalização dos agentes do circuito inferior e ou mesmo tempo </w:t>
      </w:r>
      <w:r w:rsidR="00D2253A" w:rsidRPr="00661114">
        <w:rPr>
          <w:rFonts w:ascii="Times New Roman" w:hAnsi="Times New Roman" w:cs="Times New Roman"/>
          <w:sz w:val="24"/>
          <w:szCs w:val="24"/>
        </w:rPr>
        <w:t>confrontos que indicam luta e resistência a essa imposição. Nesse sentido</w:t>
      </w:r>
      <w:r w:rsidR="00D2253A" w:rsidRPr="00661114">
        <w:rPr>
          <w:rFonts w:ascii="Times New Roman" w:eastAsia="Times New Roman" w:hAnsi="Times New Roman" w:cs="Times New Roman"/>
          <w:sz w:val="24"/>
          <w:szCs w:val="24"/>
          <w:lang w:eastAsia="pt-BR"/>
        </w:rPr>
        <w:t xml:space="preserve"> o espaço urbano tende a possuir sistemas de organização voltados para gerar uma padronização ou ordem sobre os elementos e ações contidos no território. Essa dinâmica provoca os mais diferentes conflitos por seguir uma lógica verticalizadas com interesses particulares sem considerar as variações socioeconômicas inseridas no espaço urbano.</w:t>
      </w:r>
    </w:p>
    <w:p w:rsidR="00D2253A" w:rsidRPr="00661114" w:rsidRDefault="00D2253A" w:rsidP="006F6C0E">
      <w:pPr>
        <w:spacing w:line="360" w:lineRule="auto"/>
        <w:jc w:val="both"/>
        <w:rPr>
          <w:rFonts w:ascii="Times New Roman" w:eastAsia="Times New Roman" w:hAnsi="Times New Roman" w:cs="Times New Roman"/>
          <w:sz w:val="24"/>
          <w:szCs w:val="24"/>
          <w:lang w:eastAsia="pt-BR"/>
        </w:rPr>
      </w:pPr>
      <w:r w:rsidRPr="00661114">
        <w:rPr>
          <w:rFonts w:ascii="Times New Roman" w:eastAsia="Times New Roman" w:hAnsi="Times New Roman" w:cs="Times New Roman"/>
          <w:sz w:val="24"/>
          <w:szCs w:val="24"/>
          <w:lang w:eastAsia="pt-BR"/>
        </w:rPr>
        <w:tab/>
      </w:r>
      <w:r w:rsidR="006F6C0E" w:rsidRPr="00661114">
        <w:rPr>
          <w:rFonts w:ascii="Times New Roman" w:hAnsi="Times New Roman" w:cs="Times New Roman"/>
          <w:sz w:val="24"/>
          <w:szCs w:val="24"/>
        </w:rPr>
        <w:t xml:space="preserve">Esse artigo tem sua importância para contribuir com os debates acerca das dinâmicas circuito inferior da economia urbana </w:t>
      </w:r>
      <w:r w:rsidR="006F6C0E" w:rsidRPr="00661114">
        <w:rPr>
          <w:rFonts w:ascii="Times New Roman" w:eastAsia="Times New Roman" w:hAnsi="Times New Roman" w:cs="Times New Roman"/>
          <w:sz w:val="24"/>
          <w:szCs w:val="24"/>
          <w:lang w:eastAsia="pt-BR"/>
        </w:rPr>
        <w:t xml:space="preserve">onde </w:t>
      </w:r>
      <w:r w:rsidR="00E7757A" w:rsidRPr="00661114">
        <w:rPr>
          <w:rFonts w:ascii="Times New Roman" w:eastAsia="Times New Roman" w:hAnsi="Times New Roman" w:cs="Times New Roman"/>
          <w:sz w:val="24"/>
          <w:szCs w:val="24"/>
          <w:lang w:eastAsia="pt-BR"/>
        </w:rPr>
        <w:t>as forças administrativas têm</w:t>
      </w:r>
      <w:r w:rsidRPr="00661114">
        <w:rPr>
          <w:rFonts w:ascii="Times New Roman" w:eastAsia="Times New Roman" w:hAnsi="Times New Roman" w:cs="Times New Roman"/>
          <w:sz w:val="24"/>
          <w:szCs w:val="24"/>
          <w:lang w:eastAsia="pt-BR"/>
        </w:rPr>
        <w:t xml:space="preserve"> potencial para influenciar</w:t>
      </w:r>
      <w:r w:rsidR="006F6C0E" w:rsidRPr="00661114">
        <w:rPr>
          <w:rFonts w:ascii="Times New Roman" w:eastAsia="Times New Roman" w:hAnsi="Times New Roman" w:cs="Times New Roman"/>
          <w:sz w:val="24"/>
          <w:szCs w:val="24"/>
          <w:lang w:eastAsia="pt-BR"/>
        </w:rPr>
        <w:t xml:space="preserve"> esse pro</w:t>
      </w:r>
      <w:r w:rsidR="00E7757A" w:rsidRPr="00661114">
        <w:rPr>
          <w:rFonts w:ascii="Times New Roman" w:eastAsia="Times New Roman" w:hAnsi="Times New Roman" w:cs="Times New Roman"/>
          <w:sz w:val="24"/>
          <w:szCs w:val="24"/>
          <w:lang w:eastAsia="pt-BR"/>
        </w:rPr>
        <w:t>cesso de formalização em contra</w:t>
      </w:r>
      <w:r w:rsidR="006F6C0E" w:rsidRPr="00661114">
        <w:rPr>
          <w:rFonts w:ascii="Times New Roman" w:eastAsia="Times New Roman" w:hAnsi="Times New Roman" w:cs="Times New Roman"/>
          <w:sz w:val="24"/>
          <w:szCs w:val="24"/>
          <w:lang w:eastAsia="pt-BR"/>
        </w:rPr>
        <w:t xml:space="preserve">partida </w:t>
      </w:r>
      <w:r w:rsidRPr="00661114">
        <w:rPr>
          <w:rFonts w:ascii="Times New Roman" w:eastAsia="Times New Roman" w:hAnsi="Times New Roman" w:cs="Times New Roman"/>
          <w:sz w:val="24"/>
          <w:szCs w:val="24"/>
          <w:lang w:eastAsia="pt-BR"/>
        </w:rPr>
        <w:t>o circuito inferior tem uma capacidade notável de adaptar a diferentes conjunturas criando brechas no sistema de organização urbano</w:t>
      </w:r>
      <w:r w:rsidR="006F6C0E" w:rsidRPr="00661114">
        <w:rPr>
          <w:rFonts w:ascii="Times New Roman" w:eastAsia="Times New Roman" w:hAnsi="Times New Roman" w:cs="Times New Roman"/>
          <w:sz w:val="24"/>
          <w:szCs w:val="24"/>
          <w:lang w:eastAsia="pt-BR"/>
        </w:rPr>
        <w:t xml:space="preserve"> gerando um processo de luta e resistência. O circuito inferior</w:t>
      </w:r>
      <w:r w:rsidRPr="00661114">
        <w:rPr>
          <w:rFonts w:ascii="Times New Roman" w:eastAsia="Times New Roman" w:hAnsi="Times New Roman" w:cs="Times New Roman"/>
          <w:sz w:val="24"/>
          <w:szCs w:val="24"/>
          <w:lang w:eastAsia="pt-BR"/>
        </w:rPr>
        <w:t xml:space="preserve"> </w:t>
      </w:r>
      <w:r w:rsidR="006F6C0E" w:rsidRPr="00661114">
        <w:rPr>
          <w:rFonts w:ascii="Times New Roman" w:eastAsia="Times New Roman" w:hAnsi="Times New Roman" w:cs="Times New Roman"/>
          <w:sz w:val="24"/>
          <w:szCs w:val="24"/>
          <w:lang w:eastAsia="pt-BR"/>
        </w:rPr>
        <w:t xml:space="preserve">torna acessível o consumo a diferentes produtos e se apresenta como uma alternativa para sobrevivência daqueles que não conseguiram entrar no mercado de trabalho do setor moderno. </w:t>
      </w:r>
    </w:p>
    <w:p w:rsidR="00216C0B" w:rsidRPr="00661114" w:rsidRDefault="00A22AE6" w:rsidP="00216C0B">
      <w:pPr>
        <w:spacing w:line="360" w:lineRule="auto"/>
        <w:rPr>
          <w:rFonts w:ascii="Times New Roman" w:hAnsi="Times New Roman" w:cs="Times New Roman"/>
          <w:b/>
          <w:sz w:val="24"/>
          <w:szCs w:val="24"/>
        </w:rPr>
      </w:pPr>
      <w:r w:rsidRPr="00661114">
        <w:rPr>
          <w:rFonts w:ascii="Times New Roman" w:hAnsi="Times New Roman" w:cs="Times New Roman"/>
          <w:b/>
          <w:sz w:val="24"/>
          <w:szCs w:val="24"/>
        </w:rPr>
        <w:t xml:space="preserve">REFERÊNCIAS </w:t>
      </w:r>
    </w:p>
    <w:p w:rsidR="00216C0B" w:rsidRPr="00661114" w:rsidRDefault="00216C0B" w:rsidP="00216C0B">
      <w:pPr>
        <w:spacing w:line="360" w:lineRule="auto"/>
        <w:rPr>
          <w:rFonts w:ascii="Times New Roman" w:hAnsi="Times New Roman" w:cs="Times New Roman"/>
          <w:b/>
          <w:sz w:val="24"/>
          <w:szCs w:val="24"/>
        </w:rPr>
      </w:pPr>
      <w:r w:rsidRPr="00661114">
        <w:rPr>
          <w:rFonts w:ascii="Times New Roman" w:hAnsi="Times New Roman" w:cs="Times New Roman"/>
          <w:sz w:val="24"/>
          <w:szCs w:val="24"/>
        </w:rPr>
        <w:t xml:space="preserve">CASTRO, I. E.  </w:t>
      </w:r>
      <w:r w:rsidRPr="00661114">
        <w:rPr>
          <w:rFonts w:ascii="Times New Roman" w:hAnsi="Times New Roman" w:cs="Times New Roman"/>
          <w:b/>
          <w:sz w:val="24"/>
          <w:szCs w:val="24"/>
        </w:rPr>
        <w:t>Geografia e Política: Território, escalas de ação e instituições</w:t>
      </w:r>
      <w:r w:rsidRPr="00661114">
        <w:rPr>
          <w:rFonts w:ascii="Times New Roman" w:hAnsi="Times New Roman" w:cs="Times New Roman"/>
          <w:sz w:val="24"/>
          <w:szCs w:val="24"/>
        </w:rPr>
        <w:t>. 2. Ed. Rio de Janeiro: Bertrand Brasil, 2005.</w:t>
      </w:r>
    </w:p>
    <w:p w:rsidR="00B12ACF" w:rsidRPr="00661114" w:rsidRDefault="00B12ACF" w:rsidP="00216C0B">
      <w:pPr>
        <w:spacing w:before="120" w:after="120" w:line="240" w:lineRule="auto"/>
        <w:jc w:val="both"/>
        <w:rPr>
          <w:rFonts w:ascii="Times New Roman" w:hAnsi="Times New Roman" w:cs="Times New Roman"/>
          <w:sz w:val="24"/>
          <w:szCs w:val="24"/>
        </w:rPr>
      </w:pPr>
      <w:r w:rsidRPr="00661114">
        <w:rPr>
          <w:rFonts w:ascii="Times New Roman" w:hAnsi="Times New Roman" w:cs="Times New Roman"/>
          <w:sz w:val="24"/>
          <w:szCs w:val="24"/>
        </w:rPr>
        <w:t xml:space="preserve">CORRÊA, R. L. </w:t>
      </w:r>
      <w:r w:rsidRPr="00661114">
        <w:rPr>
          <w:rFonts w:ascii="Times New Roman" w:hAnsi="Times New Roman" w:cs="Times New Roman"/>
          <w:b/>
          <w:sz w:val="24"/>
          <w:szCs w:val="24"/>
        </w:rPr>
        <w:t>O espaço urbano</w:t>
      </w:r>
      <w:r w:rsidRPr="00661114">
        <w:rPr>
          <w:rFonts w:ascii="Times New Roman" w:hAnsi="Times New Roman" w:cs="Times New Roman"/>
          <w:sz w:val="24"/>
          <w:szCs w:val="24"/>
        </w:rPr>
        <w:t>. 1. Ed. São Paulo: Ática S.A, 1995.</w:t>
      </w:r>
    </w:p>
    <w:p w:rsidR="008805F6" w:rsidRPr="00661114" w:rsidRDefault="008805F6" w:rsidP="008805F6">
      <w:pPr>
        <w:spacing w:line="360" w:lineRule="auto"/>
        <w:jc w:val="both"/>
        <w:rPr>
          <w:rFonts w:ascii="Times New Roman" w:hAnsi="Times New Roman" w:cs="Times New Roman"/>
          <w:sz w:val="24"/>
          <w:szCs w:val="24"/>
        </w:rPr>
      </w:pPr>
      <w:r w:rsidRPr="00661114">
        <w:rPr>
          <w:rFonts w:ascii="Times New Roman" w:hAnsi="Times New Roman" w:cs="Times New Roman"/>
          <w:sz w:val="24"/>
          <w:szCs w:val="24"/>
        </w:rPr>
        <w:t xml:space="preserve">SANTOS, M. </w:t>
      </w:r>
      <w:r w:rsidRPr="00661114">
        <w:rPr>
          <w:rFonts w:ascii="Times New Roman" w:hAnsi="Times New Roman" w:cs="Times New Roman"/>
          <w:b/>
          <w:bCs/>
          <w:sz w:val="24"/>
          <w:szCs w:val="24"/>
        </w:rPr>
        <w:t xml:space="preserve">O Espaço Dividido: Os Dois Circuitos da Economia Urbana dos Países Subdesenvolvidos. </w:t>
      </w:r>
      <w:r w:rsidRPr="00661114">
        <w:rPr>
          <w:rFonts w:ascii="Times New Roman" w:hAnsi="Times New Roman" w:cs="Times New Roman"/>
          <w:sz w:val="24"/>
          <w:szCs w:val="24"/>
        </w:rPr>
        <w:t xml:space="preserve">Tradução </w:t>
      </w:r>
      <w:proofErr w:type="spellStart"/>
      <w:r w:rsidRPr="00661114">
        <w:rPr>
          <w:rFonts w:ascii="Times New Roman" w:hAnsi="Times New Roman" w:cs="Times New Roman"/>
          <w:sz w:val="24"/>
          <w:szCs w:val="24"/>
        </w:rPr>
        <w:t>Myrna</w:t>
      </w:r>
      <w:proofErr w:type="spellEnd"/>
      <w:r w:rsidRPr="00661114">
        <w:rPr>
          <w:rFonts w:ascii="Times New Roman" w:hAnsi="Times New Roman" w:cs="Times New Roman"/>
          <w:sz w:val="24"/>
          <w:szCs w:val="24"/>
        </w:rPr>
        <w:t xml:space="preserve"> T. Rego Viana. 2ª ed., 1reimpr, São Paulo: Editora da Universidade de São Paulo, 2008.</w:t>
      </w:r>
    </w:p>
    <w:p w:rsidR="002A037E" w:rsidRPr="00661114" w:rsidRDefault="00B12ACF" w:rsidP="00B12ACF">
      <w:pPr>
        <w:spacing w:line="360" w:lineRule="auto"/>
        <w:jc w:val="both"/>
        <w:rPr>
          <w:rFonts w:ascii="Times New Roman" w:hAnsi="Times New Roman" w:cs="Times New Roman"/>
          <w:sz w:val="24"/>
          <w:szCs w:val="24"/>
        </w:rPr>
      </w:pPr>
      <w:r w:rsidRPr="00661114">
        <w:rPr>
          <w:rFonts w:ascii="Times New Roman" w:hAnsi="Times New Roman" w:cs="Times New Roman"/>
          <w:sz w:val="24"/>
          <w:szCs w:val="24"/>
        </w:rPr>
        <w:t xml:space="preserve">SANTOS, M. </w:t>
      </w:r>
      <w:r w:rsidRPr="00661114">
        <w:rPr>
          <w:rFonts w:ascii="Times New Roman" w:hAnsi="Times New Roman" w:cs="Times New Roman"/>
          <w:b/>
          <w:sz w:val="24"/>
          <w:szCs w:val="24"/>
        </w:rPr>
        <w:t>Manual da geografia urbana</w:t>
      </w:r>
      <w:r w:rsidRPr="00661114">
        <w:rPr>
          <w:rFonts w:ascii="Times New Roman" w:hAnsi="Times New Roman" w:cs="Times New Roman"/>
          <w:sz w:val="24"/>
          <w:szCs w:val="24"/>
        </w:rPr>
        <w:t>. 3ª ed. São Paulo: editora da Universidade de São Paulo,</w:t>
      </w:r>
      <w:r w:rsidR="002A037E" w:rsidRPr="00661114">
        <w:rPr>
          <w:rFonts w:ascii="Times New Roman" w:hAnsi="Times New Roman" w:cs="Times New Roman"/>
          <w:sz w:val="24"/>
          <w:szCs w:val="24"/>
        </w:rPr>
        <w:t xml:space="preserve"> 2008. </w:t>
      </w:r>
    </w:p>
    <w:p w:rsidR="002A037E" w:rsidRPr="00661114" w:rsidRDefault="002A037E" w:rsidP="002A037E">
      <w:pPr>
        <w:spacing w:line="360" w:lineRule="auto"/>
        <w:jc w:val="both"/>
        <w:rPr>
          <w:rFonts w:ascii="Times New Roman" w:hAnsi="Times New Roman" w:cs="Times New Roman"/>
          <w:sz w:val="24"/>
          <w:szCs w:val="24"/>
        </w:rPr>
      </w:pPr>
      <w:r w:rsidRPr="00661114">
        <w:rPr>
          <w:rFonts w:ascii="Times New Roman" w:hAnsi="Times New Roman" w:cs="Times New Roman"/>
          <w:sz w:val="24"/>
          <w:szCs w:val="24"/>
        </w:rPr>
        <w:t>SANTOS, M.; SILVEIRA,</w:t>
      </w:r>
      <w:r w:rsidR="005552E1" w:rsidRPr="00661114">
        <w:rPr>
          <w:rFonts w:ascii="Times New Roman" w:hAnsi="Times New Roman" w:cs="Times New Roman"/>
          <w:sz w:val="24"/>
          <w:szCs w:val="24"/>
        </w:rPr>
        <w:t xml:space="preserve"> M. L</w:t>
      </w:r>
      <w:r w:rsidRPr="00661114">
        <w:rPr>
          <w:rFonts w:ascii="Times New Roman" w:hAnsi="Times New Roman" w:cs="Times New Roman"/>
          <w:sz w:val="24"/>
          <w:szCs w:val="24"/>
        </w:rPr>
        <w:t xml:space="preserve">. </w:t>
      </w:r>
      <w:r w:rsidRPr="00661114">
        <w:rPr>
          <w:rFonts w:ascii="Times New Roman" w:hAnsi="Times New Roman" w:cs="Times New Roman"/>
          <w:b/>
          <w:sz w:val="24"/>
          <w:szCs w:val="24"/>
        </w:rPr>
        <w:t>O Brasil: território e sociedade no início do século XXI</w:t>
      </w:r>
      <w:r w:rsidRPr="00661114">
        <w:rPr>
          <w:rFonts w:ascii="Times New Roman" w:hAnsi="Times New Roman" w:cs="Times New Roman"/>
          <w:sz w:val="24"/>
          <w:szCs w:val="24"/>
        </w:rPr>
        <w:t>. 16ª ed. Rio de Janeiro: Record, 2012. 475p.</w:t>
      </w:r>
    </w:p>
    <w:p w:rsidR="00B12ACF" w:rsidRPr="00661114" w:rsidRDefault="00B12ACF" w:rsidP="00B12ACF">
      <w:pPr>
        <w:spacing w:line="360" w:lineRule="auto"/>
        <w:jc w:val="both"/>
        <w:rPr>
          <w:rFonts w:ascii="Times New Roman" w:hAnsi="Times New Roman" w:cs="Times New Roman"/>
          <w:sz w:val="24"/>
          <w:szCs w:val="24"/>
        </w:rPr>
      </w:pPr>
      <w:r w:rsidRPr="00661114">
        <w:rPr>
          <w:rFonts w:ascii="Times New Roman" w:hAnsi="Times New Roman" w:cs="Times New Roman"/>
          <w:sz w:val="24"/>
          <w:szCs w:val="24"/>
        </w:rPr>
        <w:lastRenderedPageBreak/>
        <w:t xml:space="preserve">SILVEIRA.  M. L. </w:t>
      </w:r>
      <w:r w:rsidRPr="00661114">
        <w:rPr>
          <w:rFonts w:ascii="Times New Roman" w:hAnsi="Times New Roman" w:cs="Times New Roman"/>
          <w:b/>
          <w:sz w:val="24"/>
          <w:szCs w:val="24"/>
        </w:rPr>
        <w:t>Da pobreza estrutural à resistência: pensando os circuitos da economia urbana.</w:t>
      </w:r>
      <w:r w:rsidRPr="00661114">
        <w:rPr>
          <w:rFonts w:ascii="Times New Roman" w:hAnsi="Times New Roman" w:cs="Times New Roman"/>
          <w:sz w:val="24"/>
          <w:szCs w:val="24"/>
        </w:rPr>
        <w:t xml:space="preserve">  In: XVI Encontro de Geógrafos Brasileiros: Crise, práxis e autonomia: espaços de resistência e de esperanças -  espaço de socialização de coletivo.  Porto Alegre. Anais... Associação de geógrafos Brasileiros. 2010. </w:t>
      </w:r>
    </w:p>
    <w:p w:rsidR="008805F6" w:rsidRPr="00661114" w:rsidRDefault="008805F6" w:rsidP="008805F6">
      <w:pPr>
        <w:spacing w:line="360" w:lineRule="auto"/>
        <w:jc w:val="both"/>
        <w:rPr>
          <w:rFonts w:ascii="Times New Roman" w:hAnsi="Times New Roman" w:cs="Times New Roman"/>
          <w:sz w:val="24"/>
          <w:szCs w:val="24"/>
        </w:rPr>
      </w:pPr>
      <w:r w:rsidRPr="00661114">
        <w:rPr>
          <w:rFonts w:ascii="Times New Roman" w:hAnsi="Times New Roman" w:cs="Times New Roman"/>
          <w:sz w:val="24"/>
          <w:szCs w:val="24"/>
        </w:rPr>
        <w:t xml:space="preserve">PRODANOV, C. C.; FREITAS E. C. </w:t>
      </w:r>
      <w:r w:rsidRPr="00661114">
        <w:rPr>
          <w:rFonts w:ascii="Times New Roman" w:hAnsi="Times New Roman" w:cs="Times New Roman"/>
          <w:b/>
          <w:sz w:val="24"/>
          <w:szCs w:val="24"/>
        </w:rPr>
        <w:t>Metodologia do trabalho científico</w:t>
      </w:r>
      <w:r w:rsidRPr="00661114">
        <w:rPr>
          <w:rFonts w:ascii="Times New Roman" w:hAnsi="Times New Roman" w:cs="Times New Roman"/>
          <w:sz w:val="24"/>
          <w:szCs w:val="24"/>
        </w:rPr>
        <w:t xml:space="preserve">: métodos e técnicas da pesquisa e do trabalho acadêmico. – 2. ed. – Novo Hamburgo: </w:t>
      </w:r>
      <w:proofErr w:type="spellStart"/>
      <w:r w:rsidRPr="00661114">
        <w:rPr>
          <w:rFonts w:ascii="Times New Roman" w:hAnsi="Times New Roman" w:cs="Times New Roman"/>
          <w:sz w:val="24"/>
          <w:szCs w:val="24"/>
        </w:rPr>
        <w:t>Feevale</w:t>
      </w:r>
      <w:proofErr w:type="spellEnd"/>
      <w:r w:rsidRPr="00661114">
        <w:rPr>
          <w:rFonts w:ascii="Times New Roman" w:hAnsi="Times New Roman" w:cs="Times New Roman"/>
          <w:sz w:val="24"/>
          <w:szCs w:val="24"/>
        </w:rPr>
        <w:t>, 2013.</w:t>
      </w:r>
    </w:p>
    <w:p w:rsidR="00A12559" w:rsidRPr="00661114" w:rsidRDefault="00A22AE6" w:rsidP="008805F6">
      <w:pPr>
        <w:spacing w:line="360" w:lineRule="auto"/>
        <w:jc w:val="both"/>
        <w:rPr>
          <w:rFonts w:ascii="Times New Roman" w:hAnsi="Times New Roman" w:cs="Times New Roman"/>
          <w:sz w:val="24"/>
          <w:szCs w:val="24"/>
        </w:rPr>
      </w:pPr>
      <w:r w:rsidRPr="00661114">
        <w:rPr>
          <w:rFonts w:ascii="Times New Roman" w:hAnsi="Times New Roman" w:cs="Times New Roman"/>
          <w:sz w:val="24"/>
          <w:szCs w:val="24"/>
        </w:rPr>
        <w:t xml:space="preserve">GERHARDT, T. E.; SILVEIRA, D. T. </w:t>
      </w:r>
      <w:r w:rsidRPr="00661114">
        <w:rPr>
          <w:rFonts w:ascii="Times New Roman" w:hAnsi="Times New Roman" w:cs="Times New Roman"/>
          <w:b/>
          <w:sz w:val="24"/>
          <w:szCs w:val="24"/>
        </w:rPr>
        <w:t>Métodos de pesquisa</w:t>
      </w:r>
      <w:r w:rsidRPr="00661114">
        <w:rPr>
          <w:rFonts w:ascii="Times New Roman" w:hAnsi="Times New Roman" w:cs="Times New Roman"/>
          <w:sz w:val="24"/>
          <w:szCs w:val="24"/>
        </w:rPr>
        <w:t xml:space="preserve"> -Porto Alegre: editora da UFRGS, 2009</w:t>
      </w:r>
    </w:p>
    <w:p w:rsidR="00A22AE6" w:rsidRPr="00661114" w:rsidRDefault="00A12559" w:rsidP="008805F6">
      <w:pPr>
        <w:spacing w:line="360" w:lineRule="auto"/>
        <w:jc w:val="both"/>
        <w:rPr>
          <w:rFonts w:ascii="Times New Roman" w:hAnsi="Times New Roman" w:cs="Times New Roman"/>
          <w:sz w:val="24"/>
          <w:szCs w:val="24"/>
        </w:rPr>
      </w:pPr>
      <w:r w:rsidRPr="00661114">
        <w:rPr>
          <w:rFonts w:ascii="Times New Roman" w:hAnsi="Times New Roman" w:cs="Times New Roman"/>
          <w:sz w:val="24"/>
          <w:szCs w:val="24"/>
        </w:rPr>
        <w:t xml:space="preserve">KONDER, L. </w:t>
      </w:r>
      <w:r w:rsidRPr="00661114">
        <w:rPr>
          <w:rFonts w:ascii="Times New Roman" w:hAnsi="Times New Roman" w:cs="Times New Roman"/>
          <w:b/>
          <w:sz w:val="24"/>
          <w:szCs w:val="24"/>
        </w:rPr>
        <w:t>O que é Dialética</w:t>
      </w:r>
      <w:r w:rsidRPr="00661114">
        <w:rPr>
          <w:rFonts w:ascii="Times New Roman" w:hAnsi="Times New Roman" w:cs="Times New Roman"/>
          <w:sz w:val="24"/>
          <w:szCs w:val="24"/>
        </w:rPr>
        <w:t>. São Paulo: brasiliense, 2004.</w:t>
      </w:r>
    </w:p>
    <w:sectPr w:rsidR="00A22AE6" w:rsidRPr="006611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9B"/>
    <w:rsid w:val="00005BE5"/>
    <w:rsid w:val="00023A05"/>
    <w:rsid w:val="00030961"/>
    <w:rsid w:val="00042DE8"/>
    <w:rsid w:val="0005210B"/>
    <w:rsid w:val="00052C16"/>
    <w:rsid w:val="000A7CA1"/>
    <w:rsid w:val="000F25B4"/>
    <w:rsid w:val="00130837"/>
    <w:rsid w:val="001310C5"/>
    <w:rsid w:val="00137DBE"/>
    <w:rsid w:val="001472C2"/>
    <w:rsid w:val="00152ABB"/>
    <w:rsid w:val="00155982"/>
    <w:rsid w:val="00193C48"/>
    <w:rsid w:val="001D1B86"/>
    <w:rsid w:val="001E7453"/>
    <w:rsid w:val="001F09EB"/>
    <w:rsid w:val="00206756"/>
    <w:rsid w:val="00216C0B"/>
    <w:rsid w:val="00235956"/>
    <w:rsid w:val="00240AA9"/>
    <w:rsid w:val="00242E62"/>
    <w:rsid w:val="0024561E"/>
    <w:rsid w:val="00273825"/>
    <w:rsid w:val="00283B9B"/>
    <w:rsid w:val="002A037E"/>
    <w:rsid w:val="00313748"/>
    <w:rsid w:val="00322B79"/>
    <w:rsid w:val="003430B0"/>
    <w:rsid w:val="00364C14"/>
    <w:rsid w:val="00374B65"/>
    <w:rsid w:val="003800B1"/>
    <w:rsid w:val="003C3EF4"/>
    <w:rsid w:val="003D51F0"/>
    <w:rsid w:val="003E28BD"/>
    <w:rsid w:val="00416A10"/>
    <w:rsid w:val="00420DCA"/>
    <w:rsid w:val="0043521F"/>
    <w:rsid w:val="00443915"/>
    <w:rsid w:val="00453EA3"/>
    <w:rsid w:val="00461480"/>
    <w:rsid w:val="00475223"/>
    <w:rsid w:val="00497FC1"/>
    <w:rsid w:val="004A573C"/>
    <w:rsid w:val="004A6A1E"/>
    <w:rsid w:val="004D1E53"/>
    <w:rsid w:val="00533131"/>
    <w:rsid w:val="005552E1"/>
    <w:rsid w:val="005753E0"/>
    <w:rsid w:val="005842B4"/>
    <w:rsid w:val="005C7276"/>
    <w:rsid w:val="005D2AB7"/>
    <w:rsid w:val="005F76B7"/>
    <w:rsid w:val="0061162F"/>
    <w:rsid w:val="00623AC5"/>
    <w:rsid w:val="00630AC3"/>
    <w:rsid w:val="00646829"/>
    <w:rsid w:val="00646EA7"/>
    <w:rsid w:val="00661114"/>
    <w:rsid w:val="0069379E"/>
    <w:rsid w:val="006E59EE"/>
    <w:rsid w:val="006F15FB"/>
    <w:rsid w:val="006F6C0E"/>
    <w:rsid w:val="006F6E15"/>
    <w:rsid w:val="0071279A"/>
    <w:rsid w:val="007655CE"/>
    <w:rsid w:val="007742ED"/>
    <w:rsid w:val="007954CE"/>
    <w:rsid w:val="007A0B56"/>
    <w:rsid w:val="007B702B"/>
    <w:rsid w:val="007C66A4"/>
    <w:rsid w:val="007E1236"/>
    <w:rsid w:val="007F4AD0"/>
    <w:rsid w:val="00831C1A"/>
    <w:rsid w:val="008509C1"/>
    <w:rsid w:val="00851EBE"/>
    <w:rsid w:val="00855573"/>
    <w:rsid w:val="00856808"/>
    <w:rsid w:val="00874D65"/>
    <w:rsid w:val="008805F6"/>
    <w:rsid w:val="00896C00"/>
    <w:rsid w:val="00897B53"/>
    <w:rsid w:val="009037D5"/>
    <w:rsid w:val="00912386"/>
    <w:rsid w:val="00927669"/>
    <w:rsid w:val="00967BB6"/>
    <w:rsid w:val="00986C73"/>
    <w:rsid w:val="00990BD3"/>
    <w:rsid w:val="00996D7F"/>
    <w:rsid w:val="009B34EC"/>
    <w:rsid w:val="009B73B3"/>
    <w:rsid w:val="009C5EF9"/>
    <w:rsid w:val="00A12559"/>
    <w:rsid w:val="00A22AE6"/>
    <w:rsid w:val="00A30824"/>
    <w:rsid w:val="00A32FA9"/>
    <w:rsid w:val="00A335C0"/>
    <w:rsid w:val="00A40F7B"/>
    <w:rsid w:val="00A4326F"/>
    <w:rsid w:val="00A5331C"/>
    <w:rsid w:val="00A66C02"/>
    <w:rsid w:val="00A7066D"/>
    <w:rsid w:val="00A93B30"/>
    <w:rsid w:val="00AB5B82"/>
    <w:rsid w:val="00AB7279"/>
    <w:rsid w:val="00B12ACF"/>
    <w:rsid w:val="00B204AF"/>
    <w:rsid w:val="00B36697"/>
    <w:rsid w:val="00B522B8"/>
    <w:rsid w:val="00B52460"/>
    <w:rsid w:val="00BA1139"/>
    <w:rsid w:val="00BC362F"/>
    <w:rsid w:val="00BE6A92"/>
    <w:rsid w:val="00C13BA9"/>
    <w:rsid w:val="00C94954"/>
    <w:rsid w:val="00CA2063"/>
    <w:rsid w:val="00D0773A"/>
    <w:rsid w:val="00D2253A"/>
    <w:rsid w:val="00D6009C"/>
    <w:rsid w:val="00D62C40"/>
    <w:rsid w:val="00D77152"/>
    <w:rsid w:val="00DC21B6"/>
    <w:rsid w:val="00DF3690"/>
    <w:rsid w:val="00E1100C"/>
    <w:rsid w:val="00E35FCB"/>
    <w:rsid w:val="00E7757A"/>
    <w:rsid w:val="00ED7557"/>
    <w:rsid w:val="00EF1D8F"/>
    <w:rsid w:val="00F03CBA"/>
    <w:rsid w:val="00F113DB"/>
    <w:rsid w:val="00F42F9F"/>
    <w:rsid w:val="00FB1684"/>
    <w:rsid w:val="00FF5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B9EA6-DD3F-4E8E-9AEE-27892EF9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D51F0"/>
    <w:rPr>
      <w:color w:val="0563C1" w:themeColor="hyperlink"/>
      <w:u w:val="single"/>
    </w:rPr>
  </w:style>
  <w:style w:type="paragraph" w:customStyle="1" w:styleId="Default">
    <w:name w:val="Default"/>
    <w:rsid w:val="007655CE"/>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7C6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4-nfase11">
    <w:name w:val="Tabela de Grade 4 - Ênfase 11"/>
    <w:basedOn w:val="Tabelanormal"/>
    <w:uiPriority w:val="49"/>
    <w:rsid w:val="009B34E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mples51">
    <w:name w:val="Tabela Simples 51"/>
    <w:basedOn w:val="Tabelanormal"/>
    <w:uiPriority w:val="45"/>
    <w:rsid w:val="00DC21B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mples31">
    <w:name w:val="Tabela Simples 31"/>
    <w:basedOn w:val="Tabelanormal"/>
    <w:uiPriority w:val="43"/>
    <w:rsid w:val="00DC21B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atypjmp@gmail.com" TargetMode="External"/><Relationship Id="rId5" Type="http://schemas.openxmlformats.org/officeDocument/2006/relationships/hyperlink" Target="mailto:reynaldodaivyd@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036688617121351E-3"/>
          <c:y val="0.17325165489943467"/>
          <c:w val="0.94825964252116646"/>
          <c:h val="0.69421424115978647"/>
        </c:manualLayout>
      </c:layout>
      <c:pie3DChart>
        <c:varyColors val="1"/>
        <c:ser>
          <c:idx val="0"/>
          <c:order val="0"/>
          <c:tx>
            <c:strRef>
              <c:f>Planilha1!$B$1</c:f>
              <c:strCache>
                <c:ptCount val="1"/>
                <c:pt idx="0">
                  <c:v>Agentes que se formalizaram </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0375-4DA4-B1FC-6235FDDA82CC}"/>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0375-4DA4-B1FC-6235FDDA82C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sim</c:v>
                </c:pt>
                <c:pt idx="1">
                  <c:v>não</c:v>
                </c:pt>
              </c:strCache>
            </c:strRef>
          </c:cat>
          <c:val>
            <c:numRef>
              <c:f>Planilha1!$B$2:$B$3</c:f>
              <c:numCache>
                <c:formatCode>General</c:formatCode>
                <c:ptCount val="2"/>
                <c:pt idx="0">
                  <c:v>21</c:v>
                </c:pt>
                <c:pt idx="1">
                  <c:v>9</c:v>
                </c:pt>
              </c:numCache>
            </c:numRef>
          </c:val>
          <c:extLst>
            <c:ext xmlns:c16="http://schemas.microsoft.com/office/drawing/2014/chart" uri="{C3380CC4-5D6E-409C-BE32-E72D297353CC}">
              <c16:uniqueId val="{00000000-3589-4E98-8D0D-0C58BCBF8A5C}"/>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76387600832586422"/>
          <c:y val="0.69270106710288759"/>
          <c:w val="0.15663161754357377"/>
          <c:h val="0.14464541501741776"/>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lgn="just">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985507246376812E-2"/>
          <c:y val="6.9982504373906518E-2"/>
          <c:w val="0.9468599033816425"/>
          <c:h val="0.77568048932648725"/>
        </c:manualLayout>
      </c:layout>
      <c:pie3DChart>
        <c:varyColors val="1"/>
        <c:ser>
          <c:idx val="0"/>
          <c:order val="0"/>
          <c:tx>
            <c:strRef>
              <c:f>Planilha1!$B$1</c:f>
              <c:strCache>
                <c:ptCount val="1"/>
                <c:pt idx="0">
                  <c:v>Agentes que presenciaram algum tipo de repreenção ao agente irregulares </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749C-4141-B664-2ABE7E7058F9}"/>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749C-4141-B664-2ABE7E7058F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Sim</c:v>
                </c:pt>
                <c:pt idx="1">
                  <c:v>Não</c:v>
                </c:pt>
              </c:strCache>
            </c:strRef>
          </c:cat>
          <c:val>
            <c:numRef>
              <c:f>Planilha1!$B$2:$B$3</c:f>
              <c:numCache>
                <c:formatCode>General</c:formatCode>
                <c:ptCount val="2"/>
                <c:pt idx="0">
                  <c:v>25</c:v>
                </c:pt>
                <c:pt idx="1">
                  <c:v>5</c:v>
                </c:pt>
              </c:numCache>
            </c:numRef>
          </c:val>
          <c:extLst>
            <c:ext xmlns:c16="http://schemas.microsoft.com/office/drawing/2014/chart" uri="{C3380CC4-5D6E-409C-BE32-E72D297353CC}">
              <c16:uniqueId val="{00000004-749C-4141-B664-2ABE7E7058F9}"/>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74681901175396559"/>
          <c:y val="0.73535036976099377"/>
          <c:w val="0.13921202784434555"/>
          <c:h val="0.10986798292004545"/>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61542-E173-4A6C-B2ED-6299124D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3180</Words>
  <Characters>17177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Reynaldo</dc:creator>
  <cp:lastModifiedBy>Avaliador</cp:lastModifiedBy>
  <cp:revision>4</cp:revision>
  <dcterms:created xsi:type="dcterms:W3CDTF">2019-01-15T00:22:00Z</dcterms:created>
  <dcterms:modified xsi:type="dcterms:W3CDTF">2019-01-15T00:28:00Z</dcterms:modified>
</cp:coreProperties>
</file>