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57B1FBB" wp14:paraId="668DF5BD" wp14:textId="28E6E10C">
      <w:pPr>
        <w:spacing w:before="0" w:beforeAutospacing="off"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BR"/>
        </w:rPr>
      </w:pPr>
      <w:r w:rsidRPr="11E19F3D" w:rsidR="11E19F3D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BR"/>
        </w:rPr>
        <w:t>FATORES PREDISPONENTES E COMPLICAÇÕES DA PRÉ-ECLÂMPSIA: UMA REVISÃO DE LITERATURA.</w:t>
      </w:r>
    </w:p>
    <w:p xmlns:wp14="http://schemas.microsoft.com/office/word/2010/wordml" w:rsidP="457B1FBB" wp14:paraId="4C0B353E" wp14:textId="0CAED0E7">
      <w:p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457B1FBB" w:rsidP="697BF3D5" w:rsidRDefault="457B1FBB" w14:paraId="63567F1D" w14:textId="67334F94">
      <w:p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</w:pPr>
      <w:r w:rsidRPr="697BF3D5" w:rsidR="697BF3D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  <w:t xml:space="preserve">Thalia Diniz da Silva1, </w:t>
      </w:r>
      <w:r w:rsidRPr="697BF3D5" w:rsidR="697BF3D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  <w:t>Emanuelly</w:t>
      </w:r>
      <w:r w:rsidRPr="697BF3D5" w:rsidR="697BF3D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697BF3D5" w:rsidR="697BF3D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  <w:t>Cristinni</w:t>
      </w:r>
      <w:r w:rsidRPr="697BF3D5" w:rsidR="697BF3D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  <w:t xml:space="preserve"> da Silva Araújo1, Johnny Ricardo Araújo Corrêa1, Tarsila Pinheiro Brás1, </w:t>
      </w:r>
      <w:r w:rsidRPr="697BF3D5" w:rsidR="697BF3D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t-BR"/>
        </w:rPr>
        <w:t>Fernanda Barros da Fonseca Rodrigues1, Adriana Vieira de Sousa Vilarinho1.</w:t>
      </w:r>
    </w:p>
    <w:p w:rsidR="457B1FBB" w:rsidP="457B1FBB" w:rsidRDefault="457B1FBB" w14:paraId="055C6A7C" w14:textId="6C462198">
      <w:pPr>
        <w:pStyle w:val="Normal"/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457B1FBB" w:rsidP="0D63B62D" w:rsidRDefault="457B1FBB" w14:paraId="0BA6FD6F" w14:textId="2F215AC4">
      <w:p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</w:pPr>
      <w:r w:rsidRPr="697BF3D5" w:rsidR="697BF3D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  <w:t xml:space="preserve">1Faculdade de Ciências Médicas </w:t>
      </w:r>
      <w:r w:rsidRPr="697BF3D5" w:rsidR="697BF3D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  <w:t>Afya</w:t>
      </w:r>
      <w:r w:rsidRPr="697BF3D5" w:rsidR="697BF3D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  <w:t xml:space="preserve"> Santa Inês.</w:t>
      </w:r>
    </w:p>
    <w:p w:rsidR="0D63B62D" w:rsidP="0D63B62D" w:rsidRDefault="0D63B62D" w14:paraId="19B7F2CD" w14:textId="24230DA5">
      <w:p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457B1FBB" wp14:paraId="5EB91227" wp14:textId="5ABC74FA">
      <w:p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</w:pPr>
      <w:r w:rsidRPr="457B1FBB" w:rsidR="457B1FB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  <w:t>thalia_diniiz</w:t>
      </w:r>
      <w:r w:rsidRPr="457B1FBB" w:rsidR="457B1FB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  <w:t>@outlook.com</w:t>
      </w:r>
    </w:p>
    <w:p xmlns:wp14="http://schemas.microsoft.com/office/word/2010/wordml" w:rsidP="0D63B62D" wp14:paraId="78002F22" wp14:textId="59876DF2">
      <w:pPr>
        <w:pStyle w:val="Normal"/>
        <w:spacing w:before="240" w:beforeAutospacing="off" w:after="240" w:afterAutospacing="off" w:line="360" w:lineRule="auto"/>
        <w:jc w:val="both"/>
        <w:rPr>
          <w:rFonts w:ascii="Times New Roman" w:hAnsi="Times New Roman" w:eastAsia="Times New Roman" w:cs="Times New Roman"/>
          <w:noProof w:val="0"/>
          <w:color w:val="5B5B5F"/>
          <w:sz w:val="19"/>
          <w:szCs w:val="19"/>
          <w:lang w:val="pt-BR"/>
        </w:rPr>
      </w:pPr>
      <w:r w:rsidRPr="0D63B62D" w:rsidR="0D63B62D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BR"/>
        </w:rPr>
        <w:t>Introdução:</w:t>
      </w:r>
      <w:r w:rsidRPr="0D63B62D" w:rsidR="0D63B6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0D63B62D" w:rsidR="0D63B62D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As síndromes hipertensivas gestacionais, especialmente a pré-eclâmpsia (PE) configuram uma das principais causas de morbimortalidade materna no mundo e no Brasil. A PE é considerada a principal causa de prematuridade eletiva no Brasil, e é definida por hipertensão arterial identificada pela primeira vez após 20 semanas de gestação associada à proteinúria ou outro sintoma de disfunção de órgão materno, q</w:t>
      </w:r>
      <w:r w:rsidRPr="0D63B62D" w:rsidR="0D63B62D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t-BR"/>
        </w:rPr>
        <w:t>ue pode incluir disfunção renal, pulmonar, cerebral, hepática ou placentária.</w:t>
      </w:r>
      <w:r w:rsidRPr="0D63B62D" w:rsidR="0D63B62D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A PE trata-se de um distúrbio </w:t>
      </w:r>
      <w:r w:rsidRPr="0D63B62D" w:rsidR="0D63B62D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multissitêmico</w:t>
      </w:r>
      <w:r w:rsidRPr="0D63B62D" w:rsidR="0D63B62D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que ocorre no período gestacional, decorrente de graus variados de má perfusão placentária, com liberação de fatores solúveis </w:t>
      </w:r>
      <w:r w:rsidRPr="0D63B62D" w:rsidR="0D63B62D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antiangiogênicos</w:t>
      </w:r>
      <w:r w:rsidRPr="0D63B62D" w:rsidR="0D63B62D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, o que ocasiona a ativação generalizada do sistema inflamatório materno, disfunção endotelial e limitação na vascularização placentária. </w:t>
      </w:r>
      <w:r w:rsidRPr="0D63B62D" w:rsidR="0D63B62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Objetivo:</w:t>
      </w:r>
      <w:r w:rsidRPr="0D63B62D" w:rsidR="0D63B62D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0D63B62D" w:rsidR="0D63B62D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Elucidar os fatores de risco para o desenvolvimento da pré-eclâmpsia, bem como suas complicações. </w:t>
      </w:r>
      <w:r w:rsidRPr="0D63B62D" w:rsidR="0D63B62D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BR"/>
        </w:rPr>
        <w:t>Metodologia:</w:t>
      </w:r>
      <w:r w:rsidRPr="0D63B62D" w:rsidR="0D63B62D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Foi efetuada uma revisão de literatura acerca da temática estabelecida, nas bases de dados </w:t>
      </w:r>
      <w:r w:rsidRPr="0D63B62D" w:rsidR="0D63B62D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pt-BR"/>
        </w:rPr>
        <w:t>Pubmed</w:t>
      </w:r>
      <w:r w:rsidRPr="0D63B62D" w:rsidR="0D63B62D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, MEDLINE e Google Acadêmico, em artigos publicados nos últimos 5 anos. </w:t>
      </w:r>
      <w:r w:rsidRPr="0D63B62D" w:rsidR="0D63B62D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BR"/>
        </w:rPr>
        <w:t>Resultados:</w:t>
      </w:r>
      <w:r w:rsidRPr="0D63B62D" w:rsidR="0D63B62D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Os fatores predisponentes para a PE incluem h</w:t>
      </w:r>
      <w:r w:rsidRPr="0D63B62D" w:rsidR="0D63B62D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t-BR"/>
        </w:rPr>
        <w:t>istórico obstétrico (PE anterior, gravidez múltipla), idade materna (aumento do risco em adolescentes e em mulheres com mais de 35 anos de idade), condições médicas maternas pré-existentes (doença renal crônica, hipertensão crônica, diabetes mellitus), fatores ambientais (residência em altas altitudes [&gt;2.700 m] está associada ao aumento do risco de pré-eclâmpsia, assim como a qualidade do ar e a exposição a poluentes ambientais). As complicações ocasionadas por essa condição podem afetar a mãe, promovendo o aumento dos riscos de acidente vascular cerebral, doença cardiovascular e diabetes, e o feto, acarretando prematuri</w:t>
      </w:r>
      <w:r w:rsidRPr="0D63B62D" w:rsidR="0D63B6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  <w:t xml:space="preserve">dade, crescimento intrauterino restrito e até mesmo óbito fetal intraútero. </w:t>
      </w:r>
      <w:r w:rsidRPr="0D63B62D" w:rsidR="0D63B62D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BR"/>
        </w:rPr>
        <w:t xml:space="preserve">Considerações finais: </w:t>
      </w:r>
      <w:r w:rsidRPr="0D63B62D" w:rsidR="0D63B62D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pt-BR"/>
        </w:rPr>
        <w:t>Tendo em vista</w:t>
      </w:r>
      <w:r w:rsidRPr="0D63B62D" w:rsidR="0D63B62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pt-BR"/>
        </w:rPr>
        <w:t xml:space="preserve"> a sua gravidade, como a capacidade de ocasionar prejuízos maternos e fetais, faz-se necessário a busca dos fatores predisponentes da PE, visando a identificação das mulheres suscetíveis ao seu desenvolvimento, com o intuito d</w:t>
      </w:r>
      <w:r w:rsidRPr="0D63B62D" w:rsidR="0D63B62D">
        <w:rPr>
          <w:rFonts w:ascii="Times New Roman" w:hAnsi="Times New Roman" w:eastAsia="Times New Roman" w:cs="Times New Roman"/>
          <w:noProof w:val="0"/>
          <w:color w:val="5B5B5F"/>
          <w:sz w:val="19"/>
          <w:szCs w:val="19"/>
          <w:lang w:val="pt-BR"/>
        </w:rPr>
        <w:t xml:space="preserve">e </w:t>
      </w:r>
      <w:r w:rsidRPr="0D63B62D" w:rsidR="0D63B62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t-BR"/>
        </w:rPr>
        <w:t>traçar uma estratégia de seguimento pré-natal diferenciado, visando</w:t>
      </w:r>
      <w:r w:rsidRPr="0D63B62D" w:rsidR="0D63B62D">
        <w:rPr>
          <w:rFonts w:ascii="Times New Roman" w:hAnsi="Times New Roman" w:eastAsia="Times New Roman" w:cs="Times New Roman"/>
          <w:noProof w:val="0"/>
          <w:color w:val="5B5B5F"/>
          <w:sz w:val="19"/>
          <w:szCs w:val="19"/>
          <w:lang w:val="pt-BR"/>
        </w:rPr>
        <w:t xml:space="preserve"> </w:t>
      </w:r>
      <w:r w:rsidRPr="0D63B62D" w:rsidR="0D63B62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pt-BR"/>
        </w:rPr>
        <w:t xml:space="preserve">minimizar as complicações decorrentes dessa patologia. </w:t>
      </w:r>
    </w:p>
    <w:p w:rsidR="457B1FBB" w:rsidP="457B1FBB" w:rsidRDefault="457B1FBB" w14:paraId="21E1E614" w14:textId="7659F6BA">
      <w:pPr>
        <w:pStyle w:val="Normal"/>
        <w:spacing w:before="240" w:beforeAutospacing="off" w:after="24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pt-BR"/>
        </w:rPr>
      </w:pPr>
      <w:r w:rsidRPr="697BF3D5" w:rsidR="697BF3D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pt-BR"/>
        </w:rPr>
        <w:t xml:space="preserve">Palavras-chave: Pré-eclâmpsia. </w:t>
      </w:r>
      <w:r w:rsidRPr="697BF3D5" w:rsidR="697BF3D5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pt-BR"/>
        </w:rPr>
        <w:t>Complicações obstétricas</w:t>
      </w:r>
      <w:r w:rsidRPr="697BF3D5" w:rsidR="697BF3D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pt-BR"/>
        </w:rPr>
        <w:t xml:space="preserve">. Hipertensão gestacional. </w:t>
      </w:r>
    </w:p>
    <w:p xmlns:wp14="http://schemas.microsoft.com/office/word/2010/wordml" w:rsidP="0D63B62D" wp14:paraId="1E207724" wp14:textId="71B039E9">
      <w:pPr>
        <w:pStyle w:val="Normal"/>
        <w:spacing w:before="240" w:beforeAutospacing="off" w:after="24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pt-BR"/>
        </w:rPr>
      </w:pPr>
      <w:r w:rsidRPr="0D63B62D" w:rsidR="0D63B62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pt-BR"/>
        </w:rPr>
        <w:t xml:space="preserve">Área Temática: Emergências Clínicas.  </w:t>
      </w: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17f219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DFEADE"/>
    <w:rsid w:val="0D63B62D"/>
    <w:rsid w:val="11E19F3D"/>
    <w:rsid w:val="457B1FBB"/>
    <w:rsid w:val="4802ED1D"/>
    <w:rsid w:val="5522AE7F"/>
    <w:rsid w:val="63DFEADE"/>
    <w:rsid w:val="697BF3D5"/>
    <w:rsid w:val="7D6E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E686B"/>
  <w15:chartTrackingRefBased/>
  <w15:docId w15:val="{B2CA6455-4124-462B-B900-B3AC013635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1083b0a118b467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2024-01-27T12:51:13.5169213Z</dcterms:created>
  <dcterms:modified xsi:type="dcterms:W3CDTF">2024-01-30T12:06:03.8261682Z</dcterms:modified>
  <dc:creator>thalia diniz</dc:creator>
  <lastModifiedBy>thalia diniz</lastModifiedBy>
</coreProperties>
</file>