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872" w:rsidRDefault="00B43872" w:rsidP="000C7C66">
      <w:pPr>
        <w:autoSpaceDE w:val="0"/>
        <w:autoSpaceDN w:val="0"/>
        <w:adjustRightInd w:val="0"/>
        <w:jc w:val="center"/>
        <w:rPr>
          <w:b/>
        </w:rPr>
      </w:pPr>
      <w:r w:rsidRPr="00B43872">
        <w:rPr>
          <w:b/>
        </w:rPr>
        <w:t>O PERFIL DO EDUCADOR DA EDUCAÇÃO DE JOVENS E ADULTOS: PERCEPÇÕES DOS ESTUDANTES DE UMA ESCOLA DO MUNICÍPIO DE BRASÍLIA DE MINAS</w:t>
      </w:r>
      <w:r>
        <w:rPr>
          <w:b/>
        </w:rPr>
        <w:t>.</w:t>
      </w:r>
    </w:p>
    <w:p w:rsidR="00B43872" w:rsidRDefault="00B43872" w:rsidP="000C7C66">
      <w:pPr>
        <w:autoSpaceDE w:val="0"/>
        <w:autoSpaceDN w:val="0"/>
        <w:adjustRightInd w:val="0"/>
        <w:jc w:val="both"/>
        <w:rPr>
          <w:b/>
        </w:rPr>
      </w:pPr>
    </w:p>
    <w:p w:rsidR="00B43872" w:rsidRDefault="00B43872" w:rsidP="000C7C66">
      <w:pPr>
        <w:jc w:val="right"/>
      </w:pPr>
      <w:r w:rsidRPr="003B7037">
        <w:rPr>
          <w:b/>
        </w:rPr>
        <w:t>Hellen Cássia Fernandes Mendes</w:t>
      </w:r>
      <w:r>
        <w:t xml:space="preserve"> – Universidade Estadual de Montes Claros </w:t>
      </w:r>
    </w:p>
    <w:p w:rsidR="00B43872" w:rsidRDefault="00B43872" w:rsidP="000C7C66">
      <w:pPr>
        <w:jc w:val="right"/>
      </w:pPr>
      <w:r w:rsidRPr="00CC1590">
        <w:t>(</w:t>
      </w:r>
      <w:hyperlink r:id="rId5" w:history="1">
        <w:r w:rsidRPr="00CC1590">
          <w:rPr>
            <w:rStyle w:val="Hyperlink"/>
            <w:color w:val="000000" w:themeColor="text1"/>
            <w:u w:val="none"/>
          </w:rPr>
          <w:t>hellencassia007@gmail.com</w:t>
        </w:r>
      </w:hyperlink>
      <w:r>
        <w:t>)</w:t>
      </w:r>
    </w:p>
    <w:p w:rsidR="00C25481" w:rsidRDefault="00D34859" w:rsidP="00C25481">
      <w:pPr>
        <w:jc w:val="right"/>
      </w:pPr>
      <w:r w:rsidRPr="003B7037">
        <w:rPr>
          <w:b/>
        </w:rPr>
        <w:t xml:space="preserve">Maria </w:t>
      </w:r>
      <w:proofErr w:type="spellStart"/>
      <w:r w:rsidRPr="003B7037">
        <w:rPr>
          <w:b/>
        </w:rPr>
        <w:t>Jacy</w:t>
      </w:r>
      <w:proofErr w:type="spellEnd"/>
      <w:r w:rsidRPr="003B7037">
        <w:rPr>
          <w:b/>
        </w:rPr>
        <w:t xml:space="preserve"> Maia Velloso</w:t>
      </w:r>
      <w:r>
        <w:t xml:space="preserve">- Universidade Estadual de Montes Claros </w:t>
      </w:r>
    </w:p>
    <w:p w:rsidR="00D34859" w:rsidRDefault="00D34859" w:rsidP="000C7C66">
      <w:pPr>
        <w:jc w:val="right"/>
      </w:pPr>
      <w:r>
        <w:t>(</w:t>
      </w:r>
      <w:proofErr w:type="gramStart"/>
      <w:r>
        <w:t>mariajacym@gmail.com</w:t>
      </w:r>
      <w:proofErr w:type="gramEnd"/>
      <w:r>
        <w:t>)</w:t>
      </w:r>
    </w:p>
    <w:p w:rsidR="00B43872" w:rsidRDefault="00B43872" w:rsidP="00B43872">
      <w:pPr>
        <w:jc w:val="right"/>
      </w:pPr>
    </w:p>
    <w:p w:rsidR="00B43872" w:rsidRDefault="00B43872" w:rsidP="00690961">
      <w:pPr>
        <w:autoSpaceDE w:val="0"/>
        <w:autoSpaceDN w:val="0"/>
        <w:adjustRightInd w:val="0"/>
        <w:spacing w:line="360" w:lineRule="auto"/>
        <w:jc w:val="both"/>
        <w:rPr>
          <w:b/>
        </w:rPr>
      </w:pPr>
    </w:p>
    <w:p w:rsidR="006500CC" w:rsidRDefault="007A6B40" w:rsidP="00950F8F">
      <w:pPr>
        <w:pStyle w:val="Ttulo3"/>
        <w:spacing w:before="0" w:beforeAutospacing="0" w:after="0" w:afterAutospacing="0"/>
        <w:jc w:val="both"/>
        <w:rPr>
          <w:b w:val="0"/>
          <w:color w:val="000000" w:themeColor="text1"/>
          <w:sz w:val="24"/>
          <w:szCs w:val="24"/>
          <w:shd w:val="clear" w:color="auto" w:fill="FFFFFF"/>
        </w:rPr>
      </w:pPr>
      <w:r w:rsidRPr="00950F8F">
        <w:rPr>
          <w:sz w:val="24"/>
          <w:szCs w:val="24"/>
        </w:rPr>
        <w:t>Resumo:</w:t>
      </w:r>
      <w:r>
        <w:t xml:space="preserve"> </w:t>
      </w:r>
      <w:r w:rsidRPr="00D34859">
        <w:rPr>
          <w:b w:val="0"/>
          <w:sz w:val="24"/>
          <w:szCs w:val="24"/>
        </w:rPr>
        <w:t>O presente trabalho se trata de um projeto</w:t>
      </w:r>
      <w:r w:rsidR="003B7037">
        <w:rPr>
          <w:b w:val="0"/>
          <w:sz w:val="24"/>
          <w:szCs w:val="24"/>
        </w:rPr>
        <w:t xml:space="preserve"> de</w:t>
      </w:r>
      <w:r w:rsidRPr="00D34859">
        <w:rPr>
          <w:b w:val="0"/>
          <w:sz w:val="24"/>
          <w:szCs w:val="24"/>
        </w:rPr>
        <w:t xml:space="preserve"> pesquisa </w:t>
      </w:r>
      <w:r w:rsidR="00A90BCF" w:rsidRPr="00D34859">
        <w:rPr>
          <w:b w:val="0"/>
          <w:sz w:val="24"/>
          <w:szCs w:val="24"/>
        </w:rPr>
        <w:t>que se deu a partir</w:t>
      </w:r>
      <w:r w:rsidR="00D34859" w:rsidRPr="00D34859">
        <w:rPr>
          <w:b w:val="0"/>
          <w:sz w:val="24"/>
          <w:szCs w:val="24"/>
        </w:rPr>
        <w:t xml:space="preserve"> de estudos e pesquisa bibliográfica</w:t>
      </w:r>
      <w:r w:rsidR="00A90BCF" w:rsidRPr="00D34859">
        <w:rPr>
          <w:b w:val="0"/>
          <w:sz w:val="24"/>
          <w:szCs w:val="24"/>
        </w:rPr>
        <w:t>. O mesmo tem como</w:t>
      </w:r>
      <w:r w:rsidRPr="00D34859">
        <w:rPr>
          <w:b w:val="0"/>
          <w:sz w:val="24"/>
          <w:szCs w:val="24"/>
        </w:rPr>
        <w:t xml:space="preserve"> objetivo</w:t>
      </w:r>
      <w:r w:rsidR="00D34859" w:rsidRPr="00D34859">
        <w:rPr>
          <w:b w:val="0"/>
          <w:sz w:val="24"/>
          <w:szCs w:val="24"/>
        </w:rPr>
        <w:t xml:space="preserve"> geral</w:t>
      </w:r>
      <w:r w:rsidRPr="00D34859">
        <w:rPr>
          <w:b w:val="0"/>
          <w:sz w:val="24"/>
          <w:szCs w:val="24"/>
        </w:rPr>
        <w:t xml:space="preserve"> analisar a percepção e expectativas dos alunos quanto ao perfil do professor de</w:t>
      </w:r>
      <w:r w:rsidR="00D34859" w:rsidRPr="00D34859">
        <w:rPr>
          <w:b w:val="0"/>
          <w:sz w:val="24"/>
          <w:szCs w:val="24"/>
        </w:rPr>
        <w:t xml:space="preserve"> Educação de Jovens e adultos -</w:t>
      </w:r>
      <w:r w:rsidRPr="00D34859">
        <w:rPr>
          <w:b w:val="0"/>
          <w:sz w:val="24"/>
          <w:szCs w:val="24"/>
        </w:rPr>
        <w:t xml:space="preserve"> EJA em uma escola pública do sistema estadual no</w:t>
      </w:r>
      <w:r w:rsidR="00D34859" w:rsidRPr="00D34859">
        <w:rPr>
          <w:b w:val="0"/>
          <w:sz w:val="24"/>
          <w:szCs w:val="24"/>
        </w:rPr>
        <w:t xml:space="preserve"> município de Brasília de </w:t>
      </w:r>
      <w:r w:rsidR="00D34859" w:rsidRPr="00C25481">
        <w:rPr>
          <w:b w:val="0"/>
          <w:color w:val="000000" w:themeColor="text1"/>
          <w:sz w:val="24"/>
          <w:szCs w:val="24"/>
        </w:rPr>
        <w:t>Minas</w:t>
      </w:r>
      <w:r w:rsidR="003B7037" w:rsidRPr="00C25481">
        <w:rPr>
          <w:b w:val="0"/>
          <w:color w:val="000000" w:themeColor="text1"/>
          <w:sz w:val="24"/>
          <w:szCs w:val="24"/>
        </w:rPr>
        <w:t xml:space="preserve"> -MG</w:t>
      </w:r>
      <w:r w:rsidRPr="00C25481">
        <w:rPr>
          <w:b w:val="0"/>
          <w:color w:val="000000" w:themeColor="text1"/>
          <w:sz w:val="24"/>
          <w:szCs w:val="24"/>
        </w:rPr>
        <w:t>.</w:t>
      </w:r>
      <w:r w:rsidR="00A90BCF" w:rsidRPr="00C25481">
        <w:rPr>
          <w:b w:val="0"/>
          <w:color w:val="000000" w:themeColor="text1"/>
          <w:sz w:val="24"/>
          <w:szCs w:val="24"/>
        </w:rPr>
        <w:t xml:space="preserve"> </w:t>
      </w:r>
      <w:r w:rsidR="00D34859" w:rsidRPr="00C25481">
        <w:rPr>
          <w:b w:val="0"/>
          <w:color w:val="000000" w:themeColor="text1"/>
          <w:sz w:val="24"/>
          <w:szCs w:val="24"/>
          <w:shd w:val="clear" w:color="auto" w:fill="FFFFFF"/>
        </w:rPr>
        <w:t>Com abordagem qualitativa dos dados, utiliza-se do estu</w:t>
      </w:r>
      <w:r w:rsidR="003B7037" w:rsidRPr="00C25481">
        <w:rPr>
          <w:b w:val="0"/>
          <w:color w:val="000000" w:themeColor="text1"/>
          <w:sz w:val="24"/>
          <w:szCs w:val="24"/>
          <w:shd w:val="clear" w:color="auto" w:fill="FFFFFF"/>
        </w:rPr>
        <w:t>do de revisão de literatura</w:t>
      </w:r>
      <w:r w:rsidR="00D34859" w:rsidRPr="00C25481">
        <w:rPr>
          <w:b w:val="0"/>
          <w:color w:val="000000" w:themeColor="text1"/>
          <w:sz w:val="24"/>
          <w:szCs w:val="24"/>
          <w:shd w:val="clear" w:color="auto" w:fill="FFFFFF"/>
        </w:rPr>
        <w:t xml:space="preserve"> em obras sobre os temas, e da pesquisa de campo, por meio de que</w:t>
      </w:r>
      <w:r w:rsidR="003B7037" w:rsidRPr="00C25481">
        <w:rPr>
          <w:b w:val="0"/>
          <w:color w:val="000000" w:themeColor="text1"/>
          <w:sz w:val="24"/>
          <w:szCs w:val="24"/>
          <w:shd w:val="clear" w:color="auto" w:fill="FFFFFF"/>
        </w:rPr>
        <w:t>stionários (LÜDKE; ANDRÉ, 1983)</w:t>
      </w:r>
      <w:r w:rsidR="00D34859" w:rsidRPr="00C25481">
        <w:rPr>
          <w:b w:val="0"/>
          <w:color w:val="000000" w:themeColor="text1"/>
          <w:sz w:val="24"/>
          <w:szCs w:val="24"/>
          <w:shd w:val="clear" w:color="auto" w:fill="FFFFFF"/>
        </w:rPr>
        <w:t xml:space="preserve"> a serem aplicados aos alunos da modalidade de ensino EJA através da ferramenta do </w:t>
      </w:r>
      <w:r w:rsidR="00D34859" w:rsidRPr="00C25481">
        <w:rPr>
          <w:b w:val="0"/>
          <w:i/>
          <w:color w:val="000000" w:themeColor="text1"/>
          <w:sz w:val="24"/>
          <w:szCs w:val="24"/>
          <w:shd w:val="clear" w:color="auto" w:fill="FFFFFF"/>
        </w:rPr>
        <w:t xml:space="preserve">Google </w:t>
      </w:r>
      <w:proofErr w:type="spellStart"/>
      <w:r w:rsidR="00D34859" w:rsidRPr="00C25481">
        <w:rPr>
          <w:b w:val="0"/>
          <w:i/>
          <w:color w:val="000000" w:themeColor="text1"/>
          <w:sz w:val="24"/>
          <w:szCs w:val="24"/>
          <w:shd w:val="clear" w:color="auto" w:fill="FFFFFF"/>
        </w:rPr>
        <w:t>Forms</w:t>
      </w:r>
      <w:proofErr w:type="spellEnd"/>
      <w:r w:rsidR="00D34859" w:rsidRPr="00C25481">
        <w:rPr>
          <w:b w:val="0"/>
          <w:color w:val="000000" w:themeColor="text1"/>
          <w:sz w:val="24"/>
          <w:szCs w:val="24"/>
          <w:shd w:val="clear" w:color="auto" w:fill="FFFFFF"/>
        </w:rPr>
        <w:t xml:space="preserve">. </w:t>
      </w:r>
      <w:r w:rsidR="00950F8F" w:rsidRPr="00C25481">
        <w:rPr>
          <w:b w:val="0"/>
          <w:color w:val="000000" w:themeColor="text1"/>
          <w:sz w:val="24"/>
          <w:szCs w:val="24"/>
          <w:shd w:val="clear" w:color="auto" w:fill="FFFFFF"/>
        </w:rPr>
        <w:t xml:space="preserve">Estando em fase inicial, ainda não há resultados a serem apresentados, entretanto ressalta-se a </w:t>
      </w:r>
      <w:r w:rsidR="00C25481" w:rsidRPr="00C25481">
        <w:rPr>
          <w:b w:val="0"/>
          <w:color w:val="000000" w:themeColor="text1"/>
          <w:sz w:val="24"/>
          <w:szCs w:val="24"/>
          <w:shd w:val="clear" w:color="auto" w:fill="FFFFFF"/>
        </w:rPr>
        <w:t>relevância</w:t>
      </w:r>
      <w:r w:rsidR="00D34859" w:rsidRPr="00C25481">
        <w:rPr>
          <w:b w:val="0"/>
          <w:color w:val="000000" w:themeColor="text1"/>
          <w:sz w:val="24"/>
          <w:szCs w:val="24"/>
          <w:shd w:val="clear" w:color="auto" w:fill="FFFFFF"/>
        </w:rPr>
        <w:t xml:space="preserve"> científica, social e acadêmica desta pesquisa para a pesquisa em educação e para a formação científica e pedagógica das pesquisadoras. </w:t>
      </w:r>
      <w:bookmarkStart w:id="0" w:name="_GoBack"/>
      <w:bookmarkEnd w:id="0"/>
    </w:p>
    <w:p w:rsidR="004F392A" w:rsidRPr="00C44161" w:rsidRDefault="004F392A" w:rsidP="00950F8F">
      <w:pPr>
        <w:pStyle w:val="Ttulo3"/>
        <w:spacing w:before="0" w:beforeAutospacing="0" w:after="0" w:afterAutospacing="0"/>
        <w:jc w:val="both"/>
        <w:rPr>
          <w:color w:val="000000" w:themeColor="text1"/>
          <w:sz w:val="24"/>
          <w:szCs w:val="24"/>
          <w:shd w:val="clear" w:color="auto" w:fill="FFFFFF"/>
        </w:rPr>
      </w:pPr>
    </w:p>
    <w:p w:rsidR="004F392A" w:rsidRPr="00C44161" w:rsidRDefault="004F392A" w:rsidP="00950F8F">
      <w:pPr>
        <w:pStyle w:val="Ttulo3"/>
        <w:spacing w:before="0" w:beforeAutospacing="0" w:after="0" w:afterAutospacing="0"/>
        <w:jc w:val="both"/>
        <w:rPr>
          <w:color w:val="000000" w:themeColor="text1"/>
          <w:sz w:val="24"/>
          <w:szCs w:val="24"/>
          <w:shd w:val="clear" w:color="auto" w:fill="FFFFFF"/>
        </w:rPr>
      </w:pPr>
      <w:r w:rsidRPr="00C44161">
        <w:rPr>
          <w:color w:val="000000" w:themeColor="text1"/>
          <w:sz w:val="24"/>
          <w:szCs w:val="24"/>
          <w:shd w:val="clear" w:color="auto" w:fill="FFFFFF"/>
        </w:rPr>
        <w:t>Palavras-chave:</w:t>
      </w:r>
      <w:r w:rsidR="00C44161">
        <w:rPr>
          <w:color w:val="000000" w:themeColor="text1"/>
          <w:sz w:val="24"/>
          <w:szCs w:val="24"/>
          <w:shd w:val="clear" w:color="auto" w:fill="FFFFFF"/>
        </w:rPr>
        <w:t xml:space="preserve"> </w:t>
      </w:r>
      <w:r w:rsidR="00C44161" w:rsidRPr="00731B3C">
        <w:rPr>
          <w:b w:val="0"/>
          <w:color w:val="000000" w:themeColor="text1"/>
          <w:sz w:val="24"/>
          <w:szCs w:val="24"/>
          <w:shd w:val="clear" w:color="auto" w:fill="FFFFFF"/>
        </w:rPr>
        <w:t xml:space="preserve">EJA, </w:t>
      </w:r>
      <w:r w:rsidR="004D14E6" w:rsidRPr="00731B3C">
        <w:rPr>
          <w:b w:val="0"/>
          <w:color w:val="000000" w:themeColor="text1"/>
          <w:sz w:val="24"/>
          <w:szCs w:val="24"/>
          <w:shd w:val="clear" w:color="auto" w:fill="FFFFFF"/>
        </w:rPr>
        <w:t>formação docente,</w:t>
      </w:r>
      <w:r w:rsidR="00731B3C" w:rsidRPr="00731B3C">
        <w:rPr>
          <w:b w:val="0"/>
          <w:color w:val="000000" w:themeColor="text1"/>
          <w:sz w:val="24"/>
          <w:szCs w:val="24"/>
          <w:shd w:val="clear" w:color="auto" w:fill="FFFFFF"/>
        </w:rPr>
        <w:t xml:space="preserve"> perfil docente.</w:t>
      </w:r>
    </w:p>
    <w:p w:rsidR="00950F8F" w:rsidRPr="00C25481" w:rsidRDefault="00950F8F" w:rsidP="00950F8F">
      <w:pPr>
        <w:pStyle w:val="Ttulo3"/>
        <w:spacing w:before="0" w:beforeAutospacing="0" w:after="0" w:afterAutospacing="0"/>
        <w:jc w:val="both"/>
        <w:rPr>
          <w:color w:val="000000" w:themeColor="text1"/>
        </w:rPr>
      </w:pPr>
    </w:p>
    <w:p w:rsidR="006908FC" w:rsidRDefault="00950F8F" w:rsidP="00A90BCF">
      <w:pPr>
        <w:autoSpaceDE w:val="0"/>
        <w:autoSpaceDN w:val="0"/>
        <w:adjustRightInd w:val="0"/>
        <w:jc w:val="both"/>
        <w:rPr>
          <w:b/>
        </w:rPr>
      </w:pPr>
      <w:r w:rsidRPr="00690961">
        <w:rPr>
          <w:b/>
        </w:rPr>
        <w:t>Introdução</w:t>
      </w:r>
    </w:p>
    <w:p w:rsidR="00A90BCF" w:rsidRPr="00690961" w:rsidRDefault="00A90BCF" w:rsidP="00A90BCF">
      <w:pPr>
        <w:autoSpaceDE w:val="0"/>
        <w:autoSpaceDN w:val="0"/>
        <w:adjustRightInd w:val="0"/>
        <w:jc w:val="both"/>
        <w:rPr>
          <w:b/>
        </w:rPr>
      </w:pPr>
    </w:p>
    <w:p w:rsidR="00E9019C" w:rsidRDefault="00E9019C" w:rsidP="00A90BCF">
      <w:pPr>
        <w:autoSpaceDE w:val="0"/>
        <w:autoSpaceDN w:val="0"/>
        <w:adjustRightInd w:val="0"/>
        <w:ind w:firstLine="708"/>
        <w:jc w:val="both"/>
      </w:pPr>
      <w:r w:rsidRPr="00C976DB">
        <w:t>A Educação de Jovens e Adultos (EJA) se iniciou no Brasil no período da colonização, quando os jesuítas chegaram a colônia no intuito de catequizar os indígenas “a luta com garra e dedicação por uma educação de qualidade para todos, fez com que a educação de adultos ganhasse destaque na</w:t>
      </w:r>
      <w:r>
        <w:t xml:space="preserve"> </w:t>
      </w:r>
      <w:r w:rsidRPr="00C976DB">
        <w:t>sociedade</w:t>
      </w:r>
      <w:r>
        <w:rPr>
          <w:rFonts w:ascii="Arial" w:hAnsi="Arial" w:cs="Arial"/>
        </w:rPr>
        <w:t>”. (</w:t>
      </w:r>
      <w:r w:rsidRPr="00C976DB">
        <w:t>MIRANDA, PEREIRA E SOUZA</w:t>
      </w:r>
      <w:r>
        <w:t xml:space="preserve">, </w:t>
      </w:r>
      <w:r w:rsidRPr="00C976DB">
        <w:t>2016, p.01</w:t>
      </w:r>
      <w:r>
        <w:t>-02</w:t>
      </w:r>
      <w:r w:rsidRPr="00C976DB">
        <w:t>)</w:t>
      </w:r>
      <w:r>
        <w:t>. No entanto, com o passar dos anos a educação dos mesmos já não agradavam a todos, desta forma, eles foram expulsos do Brasil. Em decorrência disso, houve a criação de cursos noturnos para adultos. Também com o passar dos anos surgiu a necessidad</w:t>
      </w:r>
      <w:r w:rsidR="003B7037">
        <w:t>e de repensar sobre esse ensino. C</w:t>
      </w:r>
      <w:r>
        <w:t xml:space="preserve">om isso foi criada uma constituição que determinou a educação como dever do estado, isto é, o ensino deveria ser algo gratuito e integrar todos, inclusive adultos que não tiveram a oportunidade ou até mesmo não puderam terminar seus estudos no ensino regular. </w:t>
      </w:r>
    </w:p>
    <w:p w:rsidR="00E9019C" w:rsidRDefault="00E9019C" w:rsidP="006908FC">
      <w:pPr>
        <w:ind w:firstLine="708"/>
        <w:jc w:val="both"/>
      </w:pPr>
      <w:r>
        <w:t>Algumas campanhas voltadas para esses alunos foram criadas e eles começaram então a ser reconhecidos e a ganhar seu lugar e espaço na educação. Todavia, por volta do ano de 1967 surgiu um golpe militar que acabou com a educação libertária. Ou seja, foi quando emergiu o Movimento Brasileiro de Alfabetização (MOBRAL)</w:t>
      </w:r>
      <w:r w:rsidR="003B7037">
        <w:t>;</w:t>
      </w:r>
      <w:r>
        <w:t xml:space="preserve"> um ensino de caráter mais técnico que acabou prejudicando muito a educação e que trouxe também alguns retrocessos. </w:t>
      </w:r>
    </w:p>
    <w:p w:rsidR="00E9019C" w:rsidRPr="00C25481" w:rsidRDefault="003B7037" w:rsidP="006908FC">
      <w:pPr>
        <w:ind w:firstLine="708"/>
        <w:jc w:val="both"/>
        <w:rPr>
          <w:color w:val="000000" w:themeColor="text1"/>
        </w:rPr>
      </w:pPr>
      <w:r>
        <w:t>Mas</w:t>
      </w:r>
      <w:r w:rsidR="00E9019C">
        <w:t xml:space="preserve"> com o fim da ditadura militar alguns movimentos no intuito de redemocratizar o ensino foram criados, e logo depois houve a promulgação da lei 9394/96 que enfatizou a necessidade do ensino da EJA ser gratuito e que garantisse acesso a todos os jovens e adultos. Decretos e programas em busca de aperfeiçoar os alunos da EJA foram criados, nota-se então que a EJA passou por diversas mudanças no Brasil, mais ainda assim deve se pensar em um ensino de qualidade para todos os jovens e adultos. Pois, a Educação de Jovens e Adultos</w:t>
      </w:r>
      <w:r>
        <w:t xml:space="preserve">, </w:t>
      </w:r>
      <w:r w:rsidRPr="00C25481">
        <w:rPr>
          <w:color w:val="000000" w:themeColor="text1"/>
        </w:rPr>
        <w:t>sendo este tema algo</w:t>
      </w:r>
      <w:r w:rsidR="00E9019C" w:rsidRPr="00C25481">
        <w:rPr>
          <w:color w:val="000000" w:themeColor="text1"/>
        </w:rPr>
        <w:t xml:space="preserve"> é algo que requer algumas reflexões uma vez que;</w:t>
      </w:r>
    </w:p>
    <w:p w:rsidR="00E9019C" w:rsidRDefault="00E9019C" w:rsidP="006908FC">
      <w:pPr>
        <w:ind w:firstLine="708"/>
        <w:jc w:val="both"/>
      </w:pPr>
    </w:p>
    <w:p w:rsidR="00E9019C" w:rsidRDefault="00E9019C" w:rsidP="006908FC">
      <w:pPr>
        <w:ind w:left="2268"/>
        <w:jc w:val="both"/>
        <w:rPr>
          <w:sz w:val="20"/>
          <w:szCs w:val="20"/>
        </w:rPr>
      </w:pPr>
      <w:r>
        <w:t>“</w:t>
      </w:r>
      <w:r w:rsidRPr="0017594F">
        <w:rPr>
          <w:sz w:val="20"/>
          <w:szCs w:val="20"/>
        </w:rPr>
        <w:t xml:space="preserve">As classes de EJA têm características próprias e distintas das demais classes pertencentes a outras modalidades de ensino no que concerne </w:t>
      </w:r>
      <w:proofErr w:type="gramStart"/>
      <w:r w:rsidRPr="0017594F">
        <w:rPr>
          <w:sz w:val="20"/>
          <w:szCs w:val="20"/>
        </w:rPr>
        <w:t>à</w:t>
      </w:r>
      <w:proofErr w:type="gramEnd"/>
      <w:r w:rsidRPr="0017594F">
        <w:rPr>
          <w:sz w:val="20"/>
          <w:szCs w:val="20"/>
        </w:rPr>
        <w:t xml:space="preserve"> práxis pedagógica. Há </w:t>
      </w:r>
      <w:r w:rsidRPr="0017594F">
        <w:rPr>
          <w:sz w:val="20"/>
          <w:szCs w:val="20"/>
        </w:rPr>
        <w:lastRenderedPageBreak/>
        <w:t>uma especificidade no trabalho do docente nessas classes que demanda conhecimentos específicos com vistas ao não comprometimento do aprendizado dos alunos</w:t>
      </w:r>
      <w:r>
        <w:rPr>
          <w:sz w:val="20"/>
          <w:szCs w:val="20"/>
        </w:rPr>
        <w:t>”</w:t>
      </w:r>
      <w:r w:rsidRPr="0017594F">
        <w:rPr>
          <w:sz w:val="20"/>
          <w:szCs w:val="20"/>
        </w:rPr>
        <w:t>.</w:t>
      </w:r>
      <w:r>
        <w:rPr>
          <w:sz w:val="20"/>
          <w:szCs w:val="20"/>
        </w:rPr>
        <w:t xml:space="preserve"> (ALVES e SILVA, p.15).</w:t>
      </w:r>
    </w:p>
    <w:p w:rsidR="00E9019C" w:rsidRPr="00E73F89" w:rsidRDefault="00E9019C" w:rsidP="006908FC">
      <w:pPr>
        <w:ind w:left="2268"/>
        <w:jc w:val="both"/>
        <w:rPr>
          <w:sz w:val="20"/>
          <w:szCs w:val="20"/>
        </w:rPr>
      </w:pPr>
    </w:p>
    <w:p w:rsidR="00E9019C" w:rsidRDefault="00E9019C" w:rsidP="006908FC">
      <w:pPr>
        <w:ind w:firstLine="709"/>
        <w:jc w:val="both"/>
      </w:pPr>
      <w:r w:rsidRPr="00BB57A8">
        <w:t>Assim, faz-se necessário pensar na EJA como uma educação que nece</w:t>
      </w:r>
      <w:r>
        <w:t xml:space="preserve">ssita de docentes que tenham competência técnica, formação adequada, boas condições de trabalho, material didático apropriado e entre outros aspectos para atuar nessa modalidade e que se </w:t>
      </w:r>
      <w:r w:rsidRPr="00BB57A8">
        <w:t>envolv</w:t>
      </w:r>
      <w:r>
        <w:t>am</w:t>
      </w:r>
      <w:r w:rsidRPr="00BB57A8">
        <w:t xml:space="preserve"> com </w:t>
      </w:r>
      <w:r>
        <w:t>os alunos, uma vez que os discentes</w:t>
      </w:r>
      <w:r w:rsidRPr="00BB57A8">
        <w:t xml:space="preserve"> já se inserem no ambiente escolar com experiências, vivê</w:t>
      </w:r>
      <w:r>
        <w:t>n</w:t>
      </w:r>
      <w:r w:rsidRPr="00BB57A8">
        <w:t>cias e características próprias</w:t>
      </w:r>
      <w:r>
        <w:t>.</w:t>
      </w:r>
    </w:p>
    <w:p w:rsidR="00E9019C" w:rsidRPr="007D0BBA" w:rsidRDefault="00E9019C" w:rsidP="006908FC">
      <w:pPr>
        <w:ind w:firstLine="709"/>
        <w:jc w:val="both"/>
      </w:pPr>
      <w:r>
        <w:t xml:space="preserve"> Portanto, a partir desses aspectos apresentados, esse projeto tem como inqui</w:t>
      </w:r>
      <w:r w:rsidR="003B7037">
        <w:t xml:space="preserve">etação a seguinte pergunta: </w:t>
      </w:r>
      <w:r w:rsidR="003B7037" w:rsidRPr="00C25481">
        <w:rPr>
          <w:color w:val="000000" w:themeColor="text1"/>
        </w:rPr>
        <w:t xml:space="preserve">Quais são as </w:t>
      </w:r>
      <w:r w:rsidR="00C25481">
        <w:t>percepções</w:t>
      </w:r>
      <w:r>
        <w:t xml:space="preserve"> e expectativas dos alunos quanto ao perfil do professor de EJA em uma escola pública do sistema estadual no município de Brasília de Minas?</w:t>
      </w:r>
    </w:p>
    <w:p w:rsidR="00E9019C" w:rsidRPr="00820687" w:rsidRDefault="003B7037" w:rsidP="006908FC">
      <w:pPr>
        <w:ind w:firstLine="709"/>
        <w:jc w:val="both"/>
      </w:pPr>
      <w:r>
        <w:t xml:space="preserve">Essa inquietação surgiu </w:t>
      </w:r>
      <w:r w:rsidRPr="00C25481">
        <w:rPr>
          <w:color w:val="000000" w:themeColor="text1"/>
        </w:rPr>
        <w:t xml:space="preserve">pelo fato de </w:t>
      </w:r>
      <w:r w:rsidR="00E9019C">
        <w:t xml:space="preserve">o educador ser uma peça chave do processo de ensino e aprendizagem e pelo fato de que o mesmo ao se deparar com a Educação de Jovens e Adultos que é uma modalidade de ensino voltada para um grupo de pessoas em especifico que está fora da faixa etária regular poderá encontrar algumas dificuldades. Uma vez que alguns estudos apontam que o trabalho com os mesmos é também um grande problema, em outras palavras a escolarização se pauta em </w:t>
      </w:r>
      <w:proofErr w:type="spellStart"/>
      <w:r w:rsidR="00E9019C">
        <w:t>conteúdos</w:t>
      </w:r>
      <w:proofErr w:type="spellEnd"/>
      <w:r w:rsidR="00E9019C">
        <w:t xml:space="preserve"> do ensino fundamental e médio, ou até mesmo é voltado para a questão do aprender a ler e a escrever.  Nesse sentido, é importante pensar no perfil do professor que atua nessa modalidade de ensino, pois o mesmo deve buscar um trabalho voltado para aprendizagens significativas. Assim, s</w:t>
      </w:r>
      <w:r w:rsidR="00E9019C" w:rsidRPr="00820687">
        <w:t>egundo GADOTTI (1979) citado por OZÓRIO e POLETTO (2018, p.153)</w:t>
      </w:r>
      <w:r w:rsidR="00E9019C">
        <w:t>:</w:t>
      </w:r>
    </w:p>
    <w:p w:rsidR="00E9019C" w:rsidRPr="00CB1C54" w:rsidRDefault="00E9019C" w:rsidP="006908FC">
      <w:pPr>
        <w:ind w:firstLine="708"/>
        <w:jc w:val="both"/>
      </w:pPr>
    </w:p>
    <w:p w:rsidR="00E9019C" w:rsidRPr="006418F4" w:rsidRDefault="00E9019C" w:rsidP="006908FC">
      <w:pPr>
        <w:ind w:left="2268"/>
        <w:jc w:val="both"/>
        <w:rPr>
          <w:sz w:val="20"/>
          <w:szCs w:val="20"/>
        </w:rPr>
      </w:pPr>
      <w:r>
        <w:rPr>
          <w:sz w:val="20"/>
          <w:szCs w:val="20"/>
        </w:rPr>
        <w:t>U</w:t>
      </w:r>
      <w:r w:rsidRPr="006418F4">
        <w:rPr>
          <w:sz w:val="20"/>
          <w:szCs w:val="20"/>
        </w:rPr>
        <w:t>m fator de extrema importância para o sucesso dos alunos é o perfil do professor da EJA, pois nessa modalidade de ensino a aprendizagem caminha de mãos dadas com a empatia, amizade, compreensão e solidariedade do educador. Os alunos da EJA sofrem preconceito, vergonha, críticas, são marginalizados e estas situações estão presentes tanto na família quanto na vida social. Desta forma, educar precisa ser um ato maior que transmitir o conteúdo de um livro didático. É necessário que se compreenda a vivência do aluno e a sua luta diária para que se alcance o crescimento humano, como também o êxito profissional e, em especial, a satisfação pessoal.</w:t>
      </w:r>
    </w:p>
    <w:p w:rsidR="00E9019C" w:rsidRDefault="00E9019C" w:rsidP="006908FC"/>
    <w:p w:rsidR="00E9019C" w:rsidRDefault="00E9019C" w:rsidP="006908FC">
      <w:pPr>
        <w:ind w:firstLine="709"/>
        <w:rPr>
          <w:color w:val="FF0000"/>
        </w:rPr>
      </w:pPr>
      <w:r>
        <w:t>Todavia, deve-se pensar nas especificidades desses alunos para que desta forma haja uma escola que saiba se relacionar com esse público, com aspectos das suas vivencias e das suas histórias</w:t>
      </w:r>
      <w:r>
        <w:rPr>
          <w:color w:val="FF0000"/>
        </w:rPr>
        <w:t>.</w:t>
      </w:r>
    </w:p>
    <w:p w:rsidR="00E9019C" w:rsidRDefault="00E9019C" w:rsidP="006908FC">
      <w:pPr>
        <w:ind w:firstLine="709"/>
        <w:jc w:val="both"/>
        <w:rPr>
          <w:rFonts w:cs="Arial"/>
        </w:rPr>
      </w:pPr>
      <w:r w:rsidRPr="00FB04DC">
        <w:rPr>
          <w:rFonts w:cs="Arial"/>
        </w:rPr>
        <w:t>Diante disso, é importante enfatizar que a relevância deste estudo</w:t>
      </w:r>
      <w:r>
        <w:rPr>
          <w:rFonts w:cs="Arial"/>
        </w:rPr>
        <w:t xml:space="preserve"> se dá devido o perfil do professor da EJA ser uma peça fundamental para o proc</w:t>
      </w:r>
      <w:r w:rsidR="003B7037">
        <w:rPr>
          <w:rFonts w:cs="Arial"/>
        </w:rPr>
        <w:t>esso de ensino e aprendizagem</w:t>
      </w:r>
      <w:r w:rsidR="003B7037" w:rsidRPr="004D14E6">
        <w:rPr>
          <w:rFonts w:cs="Arial"/>
          <w:color w:val="000000" w:themeColor="text1"/>
        </w:rPr>
        <w:t>, p</w:t>
      </w:r>
      <w:r w:rsidRPr="004D14E6">
        <w:rPr>
          <w:rFonts w:cs="Arial"/>
          <w:color w:val="000000" w:themeColor="text1"/>
        </w:rPr>
        <w:t>ois</w:t>
      </w:r>
      <w:r>
        <w:rPr>
          <w:rFonts w:cs="Arial"/>
        </w:rPr>
        <w:t>, a qualidade ou até mesmo o fracasso do ensino está voltado ao perfil do professor e ao seu envolvimento com os alunos. No entanto é necessário que haja essas reflexões para que os métodos e as estratégias que serão utilizadas consigam atender os diversos sujeitos que estão inseridos nessa modalidade de ensino.</w:t>
      </w:r>
    </w:p>
    <w:p w:rsidR="00E9019C" w:rsidRDefault="00E9019C" w:rsidP="00690961">
      <w:pPr>
        <w:spacing w:line="360" w:lineRule="auto"/>
        <w:jc w:val="both"/>
        <w:rPr>
          <w:rFonts w:cs="Arial"/>
        </w:rPr>
      </w:pPr>
    </w:p>
    <w:p w:rsidR="006908FC" w:rsidRPr="00E9019C" w:rsidRDefault="00E9019C" w:rsidP="00690961">
      <w:pPr>
        <w:autoSpaceDE w:val="0"/>
        <w:autoSpaceDN w:val="0"/>
        <w:adjustRightInd w:val="0"/>
        <w:spacing w:line="360" w:lineRule="auto"/>
        <w:jc w:val="both"/>
        <w:rPr>
          <w:rFonts w:eastAsia="Calibri"/>
          <w:b/>
          <w:lang w:eastAsia="en-US"/>
        </w:rPr>
      </w:pPr>
      <w:r w:rsidRPr="00E9019C">
        <w:rPr>
          <w:rFonts w:eastAsia="Calibri"/>
          <w:b/>
          <w:lang w:eastAsia="en-US"/>
        </w:rPr>
        <w:t>Metodologia</w:t>
      </w:r>
    </w:p>
    <w:p w:rsidR="00E9019C" w:rsidRPr="00E9019C" w:rsidRDefault="00E9019C" w:rsidP="006908FC">
      <w:pPr>
        <w:autoSpaceDE w:val="0"/>
        <w:autoSpaceDN w:val="0"/>
        <w:adjustRightInd w:val="0"/>
        <w:jc w:val="both"/>
        <w:rPr>
          <w:rFonts w:eastAsia="Calibri"/>
          <w:color w:val="000000"/>
          <w:lang w:val="pt-PT" w:eastAsia="en-US"/>
        </w:rPr>
      </w:pPr>
      <w:r w:rsidRPr="00E9019C">
        <w:rPr>
          <w:rFonts w:eastAsia="Calibri"/>
          <w:color w:val="000000"/>
          <w:lang w:val="pt-PT" w:eastAsia="en-US"/>
        </w:rPr>
        <w:t xml:space="preserve">             A metodologia proposta para este estudo fundamenta-se em uma perspectiva de investigação qualitativa que considera uma relação dinâmica entre o mundo real e o sujeito, isto é, um vínculo indissociável entre o mundo objetivo e a subjetividade do sujeito que não pode ser traduzido em números. </w:t>
      </w:r>
    </w:p>
    <w:p w:rsidR="00E9019C" w:rsidRPr="00E9019C" w:rsidRDefault="00E9019C" w:rsidP="006908FC">
      <w:pPr>
        <w:jc w:val="both"/>
      </w:pPr>
      <w:r w:rsidRPr="00E9019C">
        <w:t xml:space="preserve">         Urge aqui deixar claro que, quando optamos pela pesquisa qualitativa:</w:t>
      </w:r>
    </w:p>
    <w:p w:rsidR="00E9019C" w:rsidRPr="00E9019C" w:rsidRDefault="00E9019C" w:rsidP="006908FC">
      <w:pPr>
        <w:jc w:val="both"/>
      </w:pPr>
    </w:p>
    <w:p w:rsidR="00E9019C" w:rsidRPr="00E9019C" w:rsidRDefault="00E9019C" w:rsidP="006908FC">
      <w:pPr>
        <w:numPr>
          <w:ilvl w:val="0"/>
          <w:numId w:val="1"/>
        </w:numPr>
        <w:jc w:val="both"/>
        <w:rPr>
          <w:sz w:val="20"/>
          <w:szCs w:val="20"/>
        </w:rPr>
      </w:pPr>
      <w:r w:rsidRPr="00E9019C">
        <w:rPr>
          <w:sz w:val="20"/>
          <w:szCs w:val="20"/>
        </w:rPr>
        <w:t>A pesquisa qualitativa tem o ambiente natural como sua fonte direta de dados e o pesquisador como seu principal instrumento.</w:t>
      </w:r>
    </w:p>
    <w:p w:rsidR="00E9019C" w:rsidRPr="00E9019C" w:rsidRDefault="00E9019C" w:rsidP="006908FC">
      <w:pPr>
        <w:numPr>
          <w:ilvl w:val="0"/>
          <w:numId w:val="1"/>
        </w:numPr>
        <w:jc w:val="both"/>
        <w:rPr>
          <w:sz w:val="20"/>
          <w:szCs w:val="20"/>
        </w:rPr>
      </w:pPr>
      <w:r w:rsidRPr="00E9019C">
        <w:rPr>
          <w:sz w:val="20"/>
          <w:szCs w:val="20"/>
        </w:rPr>
        <w:lastRenderedPageBreak/>
        <w:t>Os dados coletados são predominantemente descritivos.</w:t>
      </w:r>
    </w:p>
    <w:p w:rsidR="00E9019C" w:rsidRPr="00E9019C" w:rsidRDefault="00E9019C" w:rsidP="006908FC">
      <w:pPr>
        <w:numPr>
          <w:ilvl w:val="0"/>
          <w:numId w:val="1"/>
        </w:numPr>
        <w:jc w:val="both"/>
        <w:rPr>
          <w:sz w:val="20"/>
          <w:szCs w:val="20"/>
        </w:rPr>
      </w:pPr>
      <w:r w:rsidRPr="00E9019C">
        <w:rPr>
          <w:sz w:val="20"/>
          <w:szCs w:val="20"/>
        </w:rPr>
        <w:t>A preocupação com o processo é muito maior do que o produto.</w:t>
      </w:r>
    </w:p>
    <w:p w:rsidR="00E9019C" w:rsidRPr="00E9019C" w:rsidRDefault="00E9019C" w:rsidP="006908FC">
      <w:pPr>
        <w:numPr>
          <w:ilvl w:val="0"/>
          <w:numId w:val="1"/>
        </w:numPr>
        <w:jc w:val="both"/>
        <w:rPr>
          <w:sz w:val="20"/>
          <w:szCs w:val="20"/>
        </w:rPr>
      </w:pPr>
      <w:r w:rsidRPr="00E9019C">
        <w:rPr>
          <w:sz w:val="20"/>
          <w:szCs w:val="20"/>
        </w:rPr>
        <w:t>O ‘significado’ que as pessoa</w:t>
      </w:r>
      <w:r w:rsidR="003B7037">
        <w:rPr>
          <w:sz w:val="20"/>
          <w:szCs w:val="20"/>
        </w:rPr>
        <w:t xml:space="preserve">s dão às coisas e à </w:t>
      </w:r>
      <w:r w:rsidR="003B7037" w:rsidRPr="004D14E6">
        <w:rPr>
          <w:color w:val="000000" w:themeColor="text1"/>
          <w:sz w:val="20"/>
          <w:szCs w:val="20"/>
        </w:rPr>
        <w:t xml:space="preserve">sua vida </w:t>
      </w:r>
      <w:r w:rsidR="004D14E6" w:rsidRPr="004D14E6">
        <w:rPr>
          <w:color w:val="000000" w:themeColor="text1"/>
          <w:sz w:val="20"/>
          <w:szCs w:val="20"/>
        </w:rPr>
        <w:t>são f</w:t>
      </w:r>
      <w:r w:rsidR="003B7037" w:rsidRPr="004D14E6">
        <w:rPr>
          <w:color w:val="000000" w:themeColor="text1"/>
          <w:sz w:val="20"/>
          <w:szCs w:val="20"/>
        </w:rPr>
        <w:t>oco</w:t>
      </w:r>
      <w:r w:rsidR="004D14E6" w:rsidRPr="004D14E6">
        <w:rPr>
          <w:color w:val="000000" w:themeColor="text1"/>
          <w:sz w:val="20"/>
          <w:szCs w:val="20"/>
        </w:rPr>
        <w:t>s</w:t>
      </w:r>
      <w:r w:rsidRPr="004D14E6">
        <w:rPr>
          <w:color w:val="000000" w:themeColor="text1"/>
          <w:sz w:val="20"/>
          <w:szCs w:val="20"/>
        </w:rPr>
        <w:t xml:space="preserve"> </w:t>
      </w:r>
      <w:r w:rsidRPr="00E9019C">
        <w:rPr>
          <w:sz w:val="20"/>
          <w:szCs w:val="20"/>
        </w:rPr>
        <w:t>de atenção especial dado pelo pesquisador.</w:t>
      </w:r>
    </w:p>
    <w:p w:rsidR="00E9019C" w:rsidRPr="00E9019C" w:rsidRDefault="00E9019C" w:rsidP="006908FC">
      <w:pPr>
        <w:numPr>
          <w:ilvl w:val="0"/>
          <w:numId w:val="1"/>
        </w:numPr>
        <w:jc w:val="both"/>
        <w:rPr>
          <w:sz w:val="20"/>
          <w:szCs w:val="20"/>
        </w:rPr>
      </w:pPr>
      <w:r w:rsidRPr="00E9019C">
        <w:rPr>
          <w:sz w:val="20"/>
          <w:szCs w:val="20"/>
        </w:rPr>
        <w:t>A análise dos dados tende a seguir um processo indutivo. Os pesquisadores não se preocupam em buscar evidências que comprovem hipóteses definidas antes do início dos estudos. As abstrações se formam ou se consolidam basicamente a partir da inspeção dos dados num processo de baixo para cima (LUDKE; ANDRÉ,2011, p.11-13)</w:t>
      </w:r>
    </w:p>
    <w:p w:rsidR="00E9019C" w:rsidRPr="00E9019C" w:rsidRDefault="00E9019C" w:rsidP="006908FC">
      <w:pPr>
        <w:autoSpaceDE w:val="0"/>
        <w:autoSpaceDN w:val="0"/>
        <w:adjustRightInd w:val="0"/>
        <w:jc w:val="both"/>
        <w:rPr>
          <w:rFonts w:eastAsia="Calibri"/>
          <w:color w:val="000000"/>
          <w:lang w:val="pt-PT" w:eastAsia="en-US"/>
        </w:rPr>
      </w:pPr>
    </w:p>
    <w:p w:rsidR="00E9019C" w:rsidRPr="00E9019C" w:rsidRDefault="00E9019C" w:rsidP="006908FC">
      <w:pPr>
        <w:autoSpaceDE w:val="0"/>
        <w:autoSpaceDN w:val="0"/>
        <w:adjustRightInd w:val="0"/>
        <w:jc w:val="both"/>
        <w:rPr>
          <w:rFonts w:eastAsia="Calibri"/>
          <w:color w:val="000000"/>
          <w:lang w:val="pt-PT" w:eastAsia="en-US"/>
        </w:rPr>
      </w:pPr>
      <w:r w:rsidRPr="00C25481">
        <w:rPr>
          <w:rFonts w:ascii="Calibri" w:eastAsia="Calibri" w:hAnsi="Calibri" w:cs="Arial"/>
          <w:color w:val="000000" w:themeColor="text1"/>
          <w:lang w:val="pt-PT" w:eastAsia="en-US"/>
        </w:rPr>
        <w:t xml:space="preserve">    </w:t>
      </w:r>
      <w:r w:rsidR="003B7037" w:rsidRPr="00C25481">
        <w:rPr>
          <w:rFonts w:eastAsia="Calibri"/>
          <w:color w:val="000000" w:themeColor="text1"/>
          <w:lang w:val="pt-PT" w:eastAsia="en-US"/>
        </w:rPr>
        <w:t>P</w:t>
      </w:r>
      <w:r w:rsidRPr="00C25481">
        <w:rPr>
          <w:rFonts w:eastAsia="Calibri"/>
          <w:color w:val="000000" w:themeColor="text1"/>
          <w:lang w:val="pt-PT" w:eastAsia="en-US"/>
        </w:rPr>
        <w:t xml:space="preserve">ara </w:t>
      </w:r>
      <w:r w:rsidRPr="00E9019C">
        <w:rPr>
          <w:rFonts w:eastAsia="Calibri"/>
          <w:color w:val="000000"/>
          <w:lang w:val="pt-PT" w:eastAsia="en-US"/>
        </w:rPr>
        <w:t>a realização deste projeto de pesquisa foi feita uma revisão bibliográfica com o propósito de contextualizar e de adquirir informações acerca do tema que está em pauta.</w:t>
      </w:r>
    </w:p>
    <w:p w:rsidR="00E9019C" w:rsidRPr="00E9019C" w:rsidRDefault="00E9019C" w:rsidP="006908FC">
      <w:pPr>
        <w:autoSpaceDE w:val="0"/>
        <w:autoSpaceDN w:val="0"/>
        <w:adjustRightInd w:val="0"/>
        <w:ind w:firstLine="708"/>
        <w:jc w:val="both"/>
        <w:rPr>
          <w:rFonts w:eastAsia="Calibri"/>
          <w:color w:val="000000"/>
          <w:lang w:val="pt-PT" w:eastAsia="en-US"/>
        </w:rPr>
      </w:pPr>
      <w:r w:rsidRPr="00E9019C">
        <w:rPr>
          <w:rFonts w:eastAsia="Calibri"/>
          <w:color w:val="000000"/>
          <w:lang w:val="pt-PT" w:eastAsia="en-US"/>
        </w:rPr>
        <w:t xml:space="preserve">Porém, para efetivação desse estudo, será realizada uma pesquisa de campo em uma escola da Rede Estadual do município de Brasília de Minas para que assim, seja possível compreender as ideias dos alunos da EJA quanto ao perfil dos professores. Essa pesquisa de campo “caracteriza as investigações em que além da pesquisa bibliográfica e/ou documental, se coletam dados junto de pessoas, utilizando diversos tipos de pesquisa (..)”. (FONSECA, 2002, p.32).  </w:t>
      </w:r>
    </w:p>
    <w:p w:rsidR="00E9019C" w:rsidRDefault="003B7037" w:rsidP="006908FC">
      <w:pPr>
        <w:autoSpaceDE w:val="0"/>
        <w:autoSpaceDN w:val="0"/>
        <w:adjustRightInd w:val="0"/>
        <w:ind w:firstLine="709"/>
        <w:jc w:val="both"/>
        <w:rPr>
          <w:rFonts w:eastAsia="Calibri"/>
          <w:color w:val="000000"/>
          <w:lang w:val="pt-PT" w:eastAsia="en-US"/>
        </w:rPr>
      </w:pPr>
      <w:r w:rsidRPr="00C25481">
        <w:rPr>
          <w:rFonts w:eastAsia="Calibri"/>
          <w:color w:val="000000" w:themeColor="text1"/>
          <w:lang w:val="pt-PT" w:eastAsia="en-US"/>
        </w:rPr>
        <w:t>N</w:t>
      </w:r>
      <w:r w:rsidR="00E9019C" w:rsidRPr="00E9019C">
        <w:rPr>
          <w:rFonts w:eastAsia="Calibri"/>
          <w:color w:val="000000"/>
          <w:lang w:val="pt-PT" w:eastAsia="en-US"/>
        </w:rPr>
        <w:t>essa pesquisa de campo será utilizada para coleta de dados os seguintes intrumentos de pesquisa; o questionário e a entrevista. O questionário “é um instrumento de pesquisa constituído por uma série de perguntas organizadas com o objetivo de levantar dados para uma pesquisa, cujas respostas</w:t>
      </w:r>
      <w:r w:rsidRPr="00C25481">
        <w:rPr>
          <w:rFonts w:eastAsia="Calibri"/>
          <w:color w:val="000000" w:themeColor="text1"/>
          <w:lang w:val="pt-PT" w:eastAsia="en-US"/>
        </w:rPr>
        <w:t xml:space="preserve"> são</w:t>
      </w:r>
      <w:r w:rsidR="00E9019C" w:rsidRPr="00C25481">
        <w:rPr>
          <w:rFonts w:eastAsia="Calibri"/>
          <w:color w:val="000000"/>
          <w:lang w:val="pt-PT" w:eastAsia="en-US"/>
        </w:rPr>
        <w:t xml:space="preserve"> </w:t>
      </w:r>
      <w:r w:rsidR="00E9019C" w:rsidRPr="00E9019C">
        <w:rPr>
          <w:rFonts w:eastAsia="Calibri"/>
          <w:color w:val="000000"/>
          <w:lang w:val="pt-PT" w:eastAsia="en-US"/>
        </w:rPr>
        <w:t>dadas pelo elemento ou pelo pesquisador sem a assistência direta ou orientação do investigador”. (FONSECA, 2002, p.58).  E “a entrevista é utilizada para obter informações contidas nas falas dos objetos de pesquisa”. (FONSECA, 2002, p.67). Portanto, esse estudo que se encontra em andamento se constitui em uma pesquisa de abordagem qualitativa voltada para as técnicas; pesquisa de campo, questionário e para entrevista como instrumentos de coleta de dados. Todavia, a escolha pelos mesmos se faz necessária, pois, eles se constituem em meios importantes e eficientes para coletar diversos elementos como relatos, opiniões, experiências e vários outros aspectos que irão ajudar a responder o problema da pesquisa.</w:t>
      </w:r>
    </w:p>
    <w:p w:rsidR="00E9019C" w:rsidRDefault="00E9019C" w:rsidP="00690961">
      <w:pPr>
        <w:autoSpaceDE w:val="0"/>
        <w:autoSpaceDN w:val="0"/>
        <w:adjustRightInd w:val="0"/>
        <w:spacing w:line="360" w:lineRule="auto"/>
        <w:jc w:val="both"/>
        <w:rPr>
          <w:rFonts w:eastAsia="Calibri"/>
          <w:color w:val="000000"/>
          <w:lang w:val="pt-PT" w:eastAsia="en-US"/>
        </w:rPr>
      </w:pPr>
    </w:p>
    <w:p w:rsidR="00E9019C" w:rsidRPr="00690961" w:rsidRDefault="00E9019C" w:rsidP="00690961">
      <w:pPr>
        <w:autoSpaceDE w:val="0"/>
        <w:autoSpaceDN w:val="0"/>
        <w:adjustRightInd w:val="0"/>
        <w:spacing w:line="360" w:lineRule="auto"/>
        <w:jc w:val="both"/>
        <w:rPr>
          <w:rFonts w:eastAsia="Calibri"/>
          <w:b/>
          <w:color w:val="000000"/>
          <w:lang w:val="pt-PT" w:eastAsia="en-US"/>
        </w:rPr>
      </w:pPr>
      <w:r w:rsidRPr="00690961">
        <w:rPr>
          <w:rFonts w:eastAsia="Calibri"/>
          <w:b/>
          <w:color w:val="000000"/>
          <w:lang w:val="pt-PT" w:eastAsia="en-US"/>
        </w:rPr>
        <w:t>Resultados e discussões</w:t>
      </w:r>
    </w:p>
    <w:p w:rsidR="00E9019C" w:rsidRPr="002126FB" w:rsidRDefault="00E9019C" w:rsidP="003B7037">
      <w:pPr>
        <w:pStyle w:val="Default"/>
        <w:ind w:firstLine="708"/>
        <w:jc w:val="both"/>
        <w:rPr>
          <w:rFonts w:ascii="Times New Roman" w:hAnsi="Times New Roman" w:cs="Times New Roman"/>
          <w:bCs/>
        </w:rPr>
      </w:pPr>
      <w:r>
        <w:rPr>
          <w:rFonts w:ascii="Times New Roman" w:hAnsi="Times New Roman" w:cs="Times New Roman"/>
        </w:rPr>
        <w:t>“</w:t>
      </w:r>
      <w:r w:rsidRPr="00DF4898">
        <w:rPr>
          <w:rFonts w:ascii="Times New Roman" w:hAnsi="Times New Roman" w:cs="Times New Roman"/>
        </w:rPr>
        <w:t>A história da EJA no Brasil ainda é bastante recente, embora ela venha se desenvo</w:t>
      </w:r>
      <w:r>
        <w:rPr>
          <w:rFonts w:ascii="Times New Roman" w:hAnsi="Times New Roman" w:cs="Times New Roman"/>
        </w:rPr>
        <w:t>lvendo desde o período colonial”</w:t>
      </w:r>
      <w:r w:rsidRPr="00DF4898">
        <w:rPr>
          <w:rFonts w:ascii="Times New Roman" w:hAnsi="Times New Roman" w:cs="Times New Roman"/>
          <w:sz w:val="23"/>
          <w:szCs w:val="23"/>
        </w:rPr>
        <w:t xml:space="preserve"> </w:t>
      </w:r>
      <w:r>
        <w:rPr>
          <w:rFonts w:ascii="Times New Roman" w:hAnsi="Times New Roman" w:cs="Times New Roman"/>
          <w:sz w:val="23"/>
          <w:szCs w:val="23"/>
        </w:rPr>
        <w:t>(OZÓRIO e POLETTO, 2018, p.148)</w:t>
      </w:r>
      <w:r>
        <w:rPr>
          <w:rFonts w:ascii="Times New Roman" w:hAnsi="Times New Roman" w:cs="Times New Roman"/>
          <w:bCs/>
        </w:rPr>
        <w:t>.</w:t>
      </w:r>
      <w:r>
        <w:rPr>
          <w:rFonts w:ascii="Times New Roman" w:hAnsi="Times New Roman" w:cs="Times New Roman"/>
        </w:rPr>
        <w:t xml:space="preserve"> Ela é uma modalidade de ensino da educação básica que abrange o ensino fundamental e o ensino médio, </w:t>
      </w:r>
      <w:r w:rsidR="003B7037" w:rsidRPr="00C24517">
        <w:rPr>
          <w:rFonts w:ascii="Times New Roman" w:hAnsi="Times New Roman" w:cs="Times New Roman"/>
          <w:color w:val="000000" w:themeColor="text1"/>
        </w:rPr>
        <w:t>sendo</w:t>
      </w:r>
      <w:r w:rsidR="003B7037" w:rsidRPr="003B7037">
        <w:rPr>
          <w:rFonts w:ascii="Times New Roman" w:hAnsi="Times New Roman" w:cs="Times New Roman"/>
          <w:color w:val="FF0000"/>
        </w:rPr>
        <w:t xml:space="preserve"> </w:t>
      </w:r>
      <w:r>
        <w:rPr>
          <w:rFonts w:ascii="Times New Roman" w:hAnsi="Times New Roman" w:cs="Times New Roman"/>
        </w:rPr>
        <w:t>também uma educação popular que busca emancipar o sujeito para garantia da sua participação social e</w:t>
      </w:r>
      <w:r w:rsidR="003B7037">
        <w:rPr>
          <w:rFonts w:ascii="Times New Roman" w:hAnsi="Times New Roman" w:cs="Times New Roman"/>
        </w:rPr>
        <w:t xml:space="preserve">m diferentes espaços. </w:t>
      </w:r>
      <w:r w:rsidR="003B7037" w:rsidRPr="00C24517">
        <w:rPr>
          <w:rFonts w:ascii="Times New Roman" w:hAnsi="Times New Roman" w:cs="Times New Roman"/>
          <w:color w:val="000000" w:themeColor="text1"/>
        </w:rPr>
        <w:t>Para tanto</w:t>
      </w:r>
      <w:r w:rsidRPr="00C24517">
        <w:rPr>
          <w:rFonts w:ascii="Times New Roman" w:hAnsi="Times New Roman" w:cs="Times New Roman"/>
          <w:color w:val="000000" w:themeColor="text1"/>
        </w:rPr>
        <w:t xml:space="preserve">, </w:t>
      </w:r>
      <w:r>
        <w:rPr>
          <w:rFonts w:ascii="Times New Roman" w:hAnsi="Times New Roman" w:cs="Times New Roman"/>
        </w:rPr>
        <w:t>foi criado um documento para tentar atender</w:t>
      </w:r>
      <w:r w:rsidR="003B7037">
        <w:rPr>
          <w:rFonts w:ascii="Times New Roman" w:hAnsi="Times New Roman" w:cs="Times New Roman"/>
        </w:rPr>
        <w:t xml:space="preserve"> o público da EJA, </w:t>
      </w:r>
      <w:r w:rsidR="00C24517" w:rsidRPr="00C24517">
        <w:rPr>
          <w:rFonts w:ascii="Times New Roman" w:hAnsi="Times New Roman" w:cs="Times New Roman"/>
          <w:color w:val="000000" w:themeColor="text1"/>
        </w:rPr>
        <w:t>sendo que</w:t>
      </w:r>
      <w:r w:rsidRPr="00C24517">
        <w:rPr>
          <w:rFonts w:ascii="Times New Roman" w:hAnsi="Times New Roman" w:cs="Times New Roman"/>
          <w:color w:val="000000" w:themeColor="text1"/>
        </w:rPr>
        <w:t xml:space="preserve"> </w:t>
      </w:r>
      <w:r>
        <w:rPr>
          <w:rFonts w:ascii="Times New Roman" w:hAnsi="Times New Roman" w:cs="Times New Roman"/>
        </w:rPr>
        <w:t xml:space="preserve">o mesmo traz consigo uma estrutura que busca contemplar inovações ou conteúdos significativos para os alunos. Esses aspectos estão prescritos na </w:t>
      </w:r>
      <w:r>
        <w:rPr>
          <w:rFonts w:ascii="Times New Roman" w:hAnsi="Times New Roman" w:cs="Times New Roman"/>
          <w:bCs/>
        </w:rPr>
        <w:t>resolução n°</w:t>
      </w:r>
      <w:r w:rsidRPr="00160F61">
        <w:rPr>
          <w:rFonts w:ascii="Times New Roman" w:hAnsi="Times New Roman" w:cs="Times New Roman"/>
          <w:bCs/>
        </w:rPr>
        <w:t>. 01/2021 de 25 de maio de 2021</w:t>
      </w:r>
      <w:r>
        <w:rPr>
          <w:rFonts w:ascii="Times New Roman" w:hAnsi="Times New Roman" w:cs="Times New Roman"/>
          <w:bCs/>
        </w:rPr>
        <w:t>. Desta forma, essa resolução aborda a organização da EJA v</w:t>
      </w:r>
      <w:r w:rsidR="00D3658E">
        <w:rPr>
          <w:rFonts w:ascii="Times New Roman" w:hAnsi="Times New Roman" w:cs="Times New Roman"/>
          <w:bCs/>
        </w:rPr>
        <w:t xml:space="preserve">oltada para os documentos Base Nacional Comum Curricular (BNCC) e para a </w:t>
      </w:r>
      <w:r>
        <w:rPr>
          <w:rFonts w:ascii="Times New Roman" w:hAnsi="Times New Roman" w:cs="Times New Roman"/>
          <w:bCs/>
        </w:rPr>
        <w:t>Polít</w:t>
      </w:r>
      <w:r w:rsidR="00D3658E">
        <w:rPr>
          <w:rFonts w:ascii="Times New Roman" w:hAnsi="Times New Roman" w:cs="Times New Roman"/>
          <w:bCs/>
        </w:rPr>
        <w:t xml:space="preserve">ica Nacional de </w:t>
      </w:r>
      <w:r w:rsidR="003B7037">
        <w:rPr>
          <w:rFonts w:ascii="Times New Roman" w:hAnsi="Times New Roman" w:cs="Times New Roman"/>
          <w:bCs/>
        </w:rPr>
        <w:t xml:space="preserve">Alfabetização (PNA), enfatizando </w:t>
      </w:r>
      <w:r>
        <w:rPr>
          <w:rFonts w:ascii="Times New Roman" w:hAnsi="Times New Roman" w:cs="Times New Roman"/>
          <w:bCs/>
        </w:rPr>
        <w:t>a necessidade de considerar as peculiaridades, as histórias de vida e as experiências dos estudantes. Ou seja, por mais que a EJA possui vários meios de ofertas e diferentes segmentos</w:t>
      </w:r>
      <w:r w:rsidR="003B7037">
        <w:rPr>
          <w:rFonts w:ascii="Times New Roman" w:hAnsi="Times New Roman" w:cs="Times New Roman"/>
          <w:bCs/>
        </w:rPr>
        <w:t>,</w:t>
      </w:r>
      <w:r>
        <w:rPr>
          <w:rFonts w:ascii="Times New Roman" w:hAnsi="Times New Roman" w:cs="Times New Roman"/>
          <w:bCs/>
        </w:rPr>
        <w:t xml:space="preserve"> como, o ensino fundamental</w:t>
      </w:r>
      <w:r w:rsidR="003B7037">
        <w:rPr>
          <w:rFonts w:ascii="Times New Roman" w:hAnsi="Times New Roman" w:cs="Times New Roman"/>
          <w:bCs/>
        </w:rPr>
        <w:t xml:space="preserve"> </w:t>
      </w:r>
      <w:r w:rsidR="003B7037" w:rsidRPr="00C24517">
        <w:rPr>
          <w:rFonts w:ascii="Times New Roman" w:hAnsi="Times New Roman" w:cs="Times New Roman"/>
          <w:bCs/>
          <w:color w:val="000000" w:themeColor="text1"/>
        </w:rPr>
        <w:t xml:space="preserve">dos anos iniciais e </w:t>
      </w:r>
      <w:r w:rsidRPr="00C24517">
        <w:rPr>
          <w:rFonts w:ascii="Times New Roman" w:hAnsi="Times New Roman" w:cs="Times New Roman"/>
          <w:bCs/>
          <w:color w:val="000000" w:themeColor="text1"/>
        </w:rPr>
        <w:t xml:space="preserve">finais </w:t>
      </w:r>
      <w:r>
        <w:rPr>
          <w:rFonts w:ascii="Times New Roman" w:hAnsi="Times New Roman" w:cs="Times New Roman"/>
          <w:bCs/>
        </w:rPr>
        <w:t>e o ensino médio, o ensino voltado para o aluno e para a sua realidad</w:t>
      </w:r>
      <w:r w:rsidR="003B7037">
        <w:rPr>
          <w:rFonts w:ascii="Times New Roman" w:hAnsi="Times New Roman" w:cs="Times New Roman"/>
          <w:bCs/>
        </w:rPr>
        <w:t>e não deixa de ser o foco. Pois</w:t>
      </w:r>
      <w:r>
        <w:rPr>
          <w:rFonts w:ascii="Times New Roman" w:hAnsi="Times New Roman" w:cs="Times New Roman"/>
          <w:bCs/>
        </w:rPr>
        <w:t xml:space="preserve"> esses alunos trazem consigo diversidades e variedades de saberes que devem ser trabalhadas no ambiente escolar. “</w:t>
      </w:r>
      <w:r w:rsidRPr="002126FB">
        <w:rPr>
          <w:rFonts w:ascii="Times New Roman" w:hAnsi="Times New Roman" w:cs="Times New Roman"/>
          <w:sz w:val="23"/>
          <w:szCs w:val="23"/>
        </w:rPr>
        <w:t>O conhecimento que cada jovem e adultos traz para a sala de aula deve constituir uma pauta a ser agregada ao currículo escolar</w:t>
      </w:r>
      <w:r>
        <w:rPr>
          <w:rFonts w:ascii="Times New Roman" w:hAnsi="Times New Roman" w:cs="Times New Roman"/>
          <w:sz w:val="23"/>
          <w:szCs w:val="23"/>
        </w:rPr>
        <w:t>. ” (OZÓRIO e POLETTO, 2018, p.147)</w:t>
      </w:r>
      <w:r w:rsidR="006908FC">
        <w:rPr>
          <w:rFonts w:ascii="Times New Roman" w:hAnsi="Times New Roman" w:cs="Times New Roman"/>
          <w:sz w:val="23"/>
          <w:szCs w:val="23"/>
        </w:rPr>
        <w:t>.</w:t>
      </w:r>
    </w:p>
    <w:p w:rsidR="00690961" w:rsidRDefault="00E9019C" w:rsidP="00690961">
      <w:pPr>
        <w:autoSpaceDE w:val="0"/>
        <w:autoSpaceDN w:val="0"/>
        <w:adjustRightInd w:val="0"/>
        <w:spacing w:line="360" w:lineRule="auto"/>
        <w:jc w:val="both"/>
        <w:rPr>
          <w:bCs/>
        </w:rPr>
      </w:pPr>
      <w:r w:rsidRPr="002126FB">
        <w:rPr>
          <w:bCs/>
        </w:rPr>
        <w:tab/>
      </w:r>
    </w:p>
    <w:p w:rsidR="007A6B40" w:rsidRPr="00690961" w:rsidRDefault="007A6B40" w:rsidP="00690961">
      <w:pPr>
        <w:autoSpaceDE w:val="0"/>
        <w:autoSpaceDN w:val="0"/>
        <w:adjustRightInd w:val="0"/>
        <w:spacing w:line="360" w:lineRule="auto"/>
        <w:jc w:val="both"/>
        <w:rPr>
          <w:bCs/>
        </w:rPr>
      </w:pPr>
      <w:r w:rsidRPr="00690961">
        <w:rPr>
          <w:rFonts w:eastAsia="Calibri"/>
          <w:b/>
          <w:color w:val="000000"/>
          <w:lang w:val="pt-PT" w:eastAsia="en-US"/>
        </w:rPr>
        <w:lastRenderedPageBreak/>
        <w:t>Considerações finais</w:t>
      </w:r>
    </w:p>
    <w:p w:rsidR="00B41664" w:rsidRDefault="00B41664" w:rsidP="00D34859">
      <w:pPr>
        <w:pStyle w:val="Default"/>
        <w:ind w:firstLine="708"/>
        <w:jc w:val="both"/>
        <w:rPr>
          <w:rFonts w:ascii="Times New Roman" w:hAnsi="Times New Roman" w:cs="Times New Roman"/>
        </w:rPr>
      </w:pPr>
      <w:r>
        <w:rPr>
          <w:rFonts w:ascii="Times New Roman" w:hAnsi="Times New Roman" w:cs="Times New Roman"/>
        </w:rPr>
        <w:t xml:space="preserve">A </w:t>
      </w:r>
      <w:r w:rsidRPr="00D34859">
        <w:rPr>
          <w:rFonts w:ascii="Times New Roman" w:hAnsi="Times New Roman" w:cs="Times New Roman"/>
        </w:rPr>
        <w:t>EJA passou por inúmeras mudanças no decorrer da história, inclusive no que diz respeito à formação de professores que irá a</w:t>
      </w:r>
      <w:r w:rsidR="00D34859" w:rsidRPr="00D34859">
        <w:rPr>
          <w:rFonts w:ascii="Times New Roman" w:hAnsi="Times New Roman" w:cs="Times New Roman"/>
        </w:rPr>
        <w:t xml:space="preserve">tuar nessa modalidade de ensino, ou seja, a referida </w:t>
      </w:r>
      <w:r w:rsidR="003B7037">
        <w:rPr>
          <w:rFonts w:ascii="Times New Roman" w:hAnsi="Times New Roman" w:cs="Times New Roman"/>
        </w:rPr>
        <w:t xml:space="preserve">modalidade de ensino </w:t>
      </w:r>
      <w:r w:rsidR="00C24517">
        <w:rPr>
          <w:rFonts w:ascii="Times New Roman" w:hAnsi="Times New Roman" w:cs="Times New Roman"/>
        </w:rPr>
        <w:t>“</w:t>
      </w:r>
      <w:r w:rsidRPr="00D34859">
        <w:rPr>
          <w:rFonts w:ascii="Times New Roman" w:hAnsi="Times New Roman" w:cs="Times New Roman"/>
        </w:rPr>
        <w:t>exige que o professor carregue consigo não só conhecimento inicial que adquire na licenciatura; mas sim uma formação mais ampla, que contemple a realidade e as especificidades do contexto no qual irá atuar. ” (PEDRO, 2018, p.14).</w:t>
      </w:r>
    </w:p>
    <w:p w:rsidR="00B41664" w:rsidRDefault="00B41664" w:rsidP="00B41664">
      <w:pPr>
        <w:pStyle w:val="Default"/>
        <w:ind w:firstLine="709"/>
        <w:jc w:val="both"/>
        <w:rPr>
          <w:rFonts w:ascii="Times New Roman" w:hAnsi="Times New Roman" w:cs="Times New Roman"/>
        </w:rPr>
      </w:pPr>
      <w:r>
        <w:rPr>
          <w:rFonts w:ascii="Times New Roman" w:hAnsi="Times New Roman" w:cs="Times New Roman"/>
        </w:rPr>
        <w:t xml:space="preserve"> Partindo desse pressuposto, é necessário que haja algumas reflexões, visto que, há muitos debates negativos acerca do trabalho dos professores que atuam na EJA. Antes, o problema estava na questão que qualquer pessoa que fosse alfabetizada poderia ensinar os alunos da</w:t>
      </w:r>
      <w:r w:rsidR="003B7037">
        <w:rPr>
          <w:rFonts w:ascii="Times New Roman" w:hAnsi="Times New Roman" w:cs="Times New Roman"/>
        </w:rPr>
        <w:t xml:space="preserve"> EJA, inclusive de forma rápida</w:t>
      </w:r>
      <w:r w:rsidR="00A748AF">
        <w:rPr>
          <w:rFonts w:ascii="Times New Roman" w:hAnsi="Times New Roman" w:cs="Times New Roman"/>
        </w:rPr>
        <w:t>. H</w:t>
      </w:r>
      <w:r>
        <w:rPr>
          <w:rFonts w:ascii="Times New Roman" w:hAnsi="Times New Roman" w:cs="Times New Roman"/>
        </w:rPr>
        <w:t>oje está voltada para a questão que não existe uma preparação específica para os professores que atuam nessa modalidade.</w:t>
      </w:r>
    </w:p>
    <w:p w:rsidR="00D34859" w:rsidRDefault="003B7037" w:rsidP="00D34859">
      <w:pPr>
        <w:autoSpaceDE w:val="0"/>
        <w:autoSpaceDN w:val="0"/>
        <w:adjustRightInd w:val="0"/>
        <w:ind w:firstLine="708"/>
        <w:jc w:val="both"/>
      </w:pPr>
      <w:r w:rsidRPr="00C24517">
        <w:rPr>
          <w:color w:val="000000" w:themeColor="text1"/>
        </w:rPr>
        <w:t>Assim</w:t>
      </w:r>
      <w:r w:rsidR="00B41664" w:rsidRPr="00C24517">
        <w:rPr>
          <w:color w:val="000000" w:themeColor="text1"/>
        </w:rPr>
        <w:t>,</w:t>
      </w:r>
      <w:r w:rsidRPr="00C24517">
        <w:rPr>
          <w:color w:val="000000" w:themeColor="text1"/>
        </w:rPr>
        <w:t xml:space="preserve"> </w:t>
      </w:r>
      <w:r w:rsidR="00B41664" w:rsidRPr="00C24517">
        <w:rPr>
          <w:color w:val="000000" w:themeColor="text1"/>
        </w:rPr>
        <w:t>faz</w:t>
      </w:r>
      <w:r w:rsidRPr="00C24517">
        <w:rPr>
          <w:color w:val="000000" w:themeColor="text1"/>
        </w:rPr>
        <w:t>-se</w:t>
      </w:r>
      <w:r w:rsidR="00B41664" w:rsidRPr="00C24517">
        <w:rPr>
          <w:color w:val="000000" w:themeColor="text1"/>
        </w:rPr>
        <w:t xml:space="preserve"> </w:t>
      </w:r>
      <w:r w:rsidR="00B41664">
        <w:t xml:space="preserve">necessário pensar em uma formação de professores que rompam com o trabalho </w:t>
      </w:r>
      <w:proofErr w:type="spellStart"/>
      <w:r w:rsidR="00B41664">
        <w:t>conteudista</w:t>
      </w:r>
      <w:proofErr w:type="spellEnd"/>
      <w:r w:rsidR="00B41664">
        <w:t xml:space="preserve"> e a LDB 9394/96 enfatiza essa necessidade de os profissionais dessa modalidade terem uma formação a</w:t>
      </w:r>
      <w:r w:rsidR="00B41664" w:rsidRPr="00047BE7">
        <w:t xml:space="preserve">propriada. </w:t>
      </w:r>
      <w:r w:rsidR="00B41664">
        <w:t>“</w:t>
      </w:r>
      <w:r w:rsidR="00B41664" w:rsidRPr="00047BE7">
        <w:t>Esse conceito nos faz perceber que o prof</w:t>
      </w:r>
      <w:r>
        <w:t xml:space="preserve">essor que vai </w:t>
      </w:r>
      <w:r w:rsidRPr="00320BEF">
        <w:rPr>
          <w:color w:val="000000" w:themeColor="text1"/>
        </w:rPr>
        <w:t>atuar [...]</w:t>
      </w:r>
      <w:r w:rsidR="00B41664" w:rsidRPr="00320BEF">
        <w:rPr>
          <w:color w:val="000000" w:themeColor="text1"/>
        </w:rPr>
        <w:t xml:space="preserve"> </w:t>
      </w:r>
      <w:r w:rsidR="00B41664" w:rsidRPr="00047BE7">
        <w:t>deve ter uma formação especial, que lhe permita compreender os anseios e</w:t>
      </w:r>
      <w:r w:rsidR="00B41664">
        <w:t xml:space="preserve"> </w:t>
      </w:r>
      <w:r w:rsidR="00B41664" w:rsidRPr="00047BE7">
        <w:t>necessidad</w:t>
      </w:r>
      <w:r>
        <w:t>es dessas pessoas</w:t>
      </w:r>
      <w:r w:rsidRPr="00320BEF">
        <w:rPr>
          <w:color w:val="000000" w:themeColor="text1"/>
        </w:rPr>
        <w:t xml:space="preserve"> [...]</w:t>
      </w:r>
      <w:r w:rsidR="00B41664" w:rsidRPr="00320BEF">
        <w:rPr>
          <w:color w:val="000000" w:themeColor="text1"/>
        </w:rPr>
        <w:t xml:space="preserve"> </w:t>
      </w:r>
      <w:r w:rsidR="00B41664" w:rsidRPr="00047BE7">
        <w:t>além de saber</w:t>
      </w:r>
      <w:r w:rsidR="00B41664">
        <w:t xml:space="preserve"> lidar com os sentimentos delas”. (LOPES E SOUSA, p.12).</w:t>
      </w:r>
      <w:r w:rsidR="00D34859">
        <w:t xml:space="preserve"> </w:t>
      </w:r>
    </w:p>
    <w:p w:rsidR="00D34859" w:rsidRPr="00D34859" w:rsidRDefault="00B41664" w:rsidP="00D34859">
      <w:pPr>
        <w:autoSpaceDE w:val="0"/>
        <w:autoSpaceDN w:val="0"/>
        <w:adjustRightInd w:val="0"/>
        <w:ind w:firstLine="708"/>
        <w:jc w:val="both"/>
      </w:pPr>
      <w:r w:rsidRPr="00D34859">
        <w:t>Até mesmo porque, sem essa formação o trabalho é algo feito sem êxito e isso acaba prejudicando o conhecimento dos alunos. Ou seja, o foco estará sempre voltado para um ensino pautado na educação infantil ao invés de buscar a questão do apreender do jovem, do adulto ou até mesmo do idoso.</w:t>
      </w:r>
      <w:r w:rsidR="00D34859" w:rsidRPr="00D34859">
        <w:t xml:space="preserve"> </w:t>
      </w:r>
      <w:r w:rsidR="00D34859" w:rsidRPr="00320BEF">
        <w:rPr>
          <w:color w:val="000000" w:themeColor="text1"/>
        </w:rPr>
        <w:t>Por isso,</w:t>
      </w:r>
      <w:r w:rsidR="00A748AF" w:rsidRPr="00320BEF">
        <w:rPr>
          <w:color w:val="000000" w:themeColor="text1"/>
          <w:shd w:val="clear" w:color="auto" w:fill="FFFFFF"/>
        </w:rPr>
        <w:t xml:space="preserve"> a</w:t>
      </w:r>
      <w:r w:rsidR="00D34859" w:rsidRPr="00320BEF">
        <w:rPr>
          <w:color w:val="000000" w:themeColor="text1"/>
          <w:shd w:val="clear" w:color="auto" w:fill="FFFFFF"/>
        </w:rPr>
        <w:t>credita-se na significância científica, social e acadêmica desta pesquisa para o Curso de Pedagogia e para a formação científica e pedagógica das pesquisadoras. Estando em fase inicial, ainda não há resultados a serem apresentados.</w:t>
      </w:r>
    </w:p>
    <w:p w:rsidR="00D34859" w:rsidRDefault="00D34859" w:rsidP="00D34859">
      <w:pPr>
        <w:jc w:val="both"/>
      </w:pPr>
    </w:p>
    <w:p w:rsidR="00B41664" w:rsidRDefault="00B41664" w:rsidP="00B41664">
      <w:pPr>
        <w:jc w:val="both"/>
      </w:pPr>
    </w:p>
    <w:p w:rsidR="00B41664" w:rsidRDefault="00B41664" w:rsidP="00B41664">
      <w:pPr>
        <w:jc w:val="both"/>
      </w:pPr>
    </w:p>
    <w:p w:rsidR="00B41664" w:rsidRPr="00F9693C" w:rsidRDefault="00B41664" w:rsidP="00B41664">
      <w:pPr>
        <w:rPr>
          <w:b/>
        </w:rPr>
      </w:pPr>
      <w:r w:rsidRPr="00F9693C">
        <w:rPr>
          <w:b/>
        </w:rPr>
        <w:t xml:space="preserve">Referências </w:t>
      </w:r>
    </w:p>
    <w:p w:rsidR="00B41664" w:rsidRDefault="00B41664" w:rsidP="00B41664">
      <w:pPr>
        <w:rPr>
          <w:b/>
          <w:sz w:val="28"/>
          <w:szCs w:val="28"/>
        </w:rPr>
      </w:pPr>
    </w:p>
    <w:p w:rsidR="00B41664" w:rsidRPr="009B7BA6" w:rsidRDefault="00B41664" w:rsidP="00F9693C">
      <w:pPr>
        <w:pStyle w:val="Default"/>
        <w:jc w:val="both"/>
        <w:rPr>
          <w:rFonts w:ascii="Times New Roman" w:hAnsi="Times New Roman" w:cs="Times New Roman"/>
          <w:color w:val="auto"/>
        </w:rPr>
      </w:pPr>
      <w:r w:rsidRPr="009B7BA6">
        <w:rPr>
          <w:rFonts w:ascii="Times New Roman" w:hAnsi="Times New Roman" w:cs="Times New Roman"/>
          <w:color w:val="auto"/>
        </w:rPr>
        <w:t xml:space="preserve">ALVES, José </w:t>
      </w:r>
      <w:proofErr w:type="spellStart"/>
      <w:r w:rsidRPr="009B7BA6">
        <w:rPr>
          <w:rFonts w:ascii="Times New Roman" w:hAnsi="Times New Roman" w:cs="Times New Roman"/>
          <w:color w:val="auto"/>
        </w:rPr>
        <w:t>Jakson</w:t>
      </w:r>
      <w:proofErr w:type="spellEnd"/>
      <w:r w:rsidRPr="009B7BA6">
        <w:rPr>
          <w:rFonts w:ascii="Times New Roman" w:hAnsi="Times New Roman" w:cs="Times New Roman"/>
          <w:color w:val="auto"/>
        </w:rPr>
        <w:t xml:space="preserve"> </w:t>
      </w:r>
      <w:proofErr w:type="spellStart"/>
      <w:r w:rsidRPr="009B7BA6">
        <w:rPr>
          <w:rFonts w:ascii="Times New Roman" w:hAnsi="Times New Roman" w:cs="Times New Roman"/>
          <w:color w:val="auto"/>
        </w:rPr>
        <w:t>Amancio</w:t>
      </w:r>
      <w:proofErr w:type="spellEnd"/>
      <w:r w:rsidRPr="009B7BA6">
        <w:rPr>
          <w:rFonts w:ascii="Times New Roman" w:hAnsi="Times New Roman" w:cs="Times New Roman"/>
          <w:color w:val="auto"/>
        </w:rPr>
        <w:t xml:space="preserve">; SILVA, Almir de Farias. </w:t>
      </w:r>
      <w:r w:rsidRPr="009B7BA6">
        <w:rPr>
          <w:rFonts w:ascii="Times New Roman" w:hAnsi="Times New Roman" w:cs="Times New Roman"/>
          <w:b/>
          <w:color w:val="auto"/>
        </w:rPr>
        <w:t>A Educação de Jovens e Adultos.</w:t>
      </w:r>
      <w:r w:rsidRPr="009B7BA6">
        <w:rPr>
          <w:rFonts w:ascii="Times New Roman" w:eastAsia="Times New Roman" w:hAnsi="Times New Roman" w:cs="Times New Roman"/>
          <w:color w:val="auto"/>
          <w:lang w:eastAsia="pt-BR"/>
        </w:rPr>
        <w:t xml:space="preserve"> </w:t>
      </w:r>
      <w:r w:rsidRPr="009B7BA6">
        <w:rPr>
          <w:rFonts w:ascii="Times New Roman" w:hAnsi="Times New Roman" w:cs="Times New Roman"/>
          <w:color w:val="auto"/>
        </w:rPr>
        <w:t xml:space="preserve">Capítulo de Tese de doutoramento pela </w:t>
      </w:r>
      <w:proofErr w:type="spellStart"/>
      <w:r w:rsidRPr="009B7BA6">
        <w:rPr>
          <w:rFonts w:ascii="Times New Roman" w:hAnsi="Times New Roman" w:cs="Times New Roman"/>
          <w:color w:val="auto"/>
        </w:rPr>
        <w:t>Facultad</w:t>
      </w:r>
      <w:proofErr w:type="spellEnd"/>
      <w:r w:rsidRPr="009B7BA6">
        <w:rPr>
          <w:rFonts w:ascii="Times New Roman" w:hAnsi="Times New Roman" w:cs="Times New Roman"/>
          <w:color w:val="auto"/>
        </w:rPr>
        <w:t xml:space="preserve"> </w:t>
      </w:r>
      <w:r w:rsidRPr="009B7BA6">
        <w:rPr>
          <w:rFonts w:ascii="Times New Roman" w:hAnsi="Times New Roman" w:cs="Times New Roman"/>
          <w:iCs/>
          <w:color w:val="auto"/>
        </w:rPr>
        <w:t xml:space="preserve">Interamericana de Ciências </w:t>
      </w:r>
      <w:proofErr w:type="spellStart"/>
      <w:r w:rsidRPr="009B7BA6">
        <w:rPr>
          <w:rFonts w:ascii="Times New Roman" w:hAnsi="Times New Roman" w:cs="Times New Roman"/>
          <w:iCs/>
          <w:color w:val="auto"/>
        </w:rPr>
        <w:t>Sociales</w:t>
      </w:r>
      <w:proofErr w:type="spellEnd"/>
      <w:r w:rsidRPr="009B7BA6">
        <w:rPr>
          <w:rFonts w:ascii="Times New Roman" w:hAnsi="Times New Roman" w:cs="Times New Roman"/>
          <w:iCs/>
          <w:color w:val="auto"/>
        </w:rPr>
        <w:t xml:space="preserve"> </w:t>
      </w:r>
      <w:r w:rsidRPr="009B7BA6">
        <w:rPr>
          <w:rFonts w:ascii="Times New Roman" w:hAnsi="Times New Roman" w:cs="Times New Roman"/>
          <w:color w:val="auto"/>
        </w:rPr>
        <w:t xml:space="preserve">(FICS). </w:t>
      </w:r>
    </w:p>
    <w:p w:rsidR="00B41664" w:rsidRPr="009B7BA6" w:rsidRDefault="00B41664" w:rsidP="00F9693C">
      <w:pPr>
        <w:pStyle w:val="Default"/>
        <w:jc w:val="both"/>
        <w:rPr>
          <w:rFonts w:ascii="Times New Roman" w:hAnsi="Times New Roman" w:cs="Times New Roman"/>
          <w:color w:val="auto"/>
        </w:rPr>
      </w:pPr>
    </w:p>
    <w:p w:rsidR="00B41664" w:rsidRPr="009B7BA6" w:rsidRDefault="00B41664" w:rsidP="00F9693C">
      <w:pPr>
        <w:pStyle w:val="Default"/>
        <w:jc w:val="both"/>
        <w:rPr>
          <w:rFonts w:ascii="Times New Roman" w:hAnsi="Times New Roman" w:cs="Times New Roman"/>
          <w:color w:val="auto"/>
        </w:rPr>
      </w:pPr>
      <w:r w:rsidRPr="009B7BA6">
        <w:rPr>
          <w:rFonts w:ascii="Times New Roman" w:hAnsi="Times New Roman" w:cs="Times New Roman"/>
          <w:color w:val="auto"/>
        </w:rPr>
        <w:t xml:space="preserve">AMARAL, </w:t>
      </w:r>
      <w:proofErr w:type="spellStart"/>
      <w:r w:rsidRPr="009B7BA6">
        <w:rPr>
          <w:rFonts w:ascii="Times New Roman" w:hAnsi="Times New Roman" w:cs="Times New Roman"/>
          <w:color w:val="auto"/>
        </w:rPr>
        <w:t>Marciliana</w:t>
      </w:r>
      <w:proofErr w:type="spellEnd"/>
      <w:r w:rsidRPr="009B7BA6">
        <w:rPr>
          <w:rFonts w:ascii="Times New Roman" w:hAnsi="Times New Roman" w:cs="Times New Roman"/>
          <w:color w:val="auto"/>
        </w:rPr>
        <w:t xml:space="preserve"> Baptista; LIQUER, </w:t>
      </w:r>
      <w:proofErr w:type="spellStart"/>
      <w:r w:rsidRPr="009B7BA6">
        <w:rPr>
          <w:rFonts w:ascii="Times New Roman" w:hAnsi="Times New Roman" w:cs="Times New Roman"/>
          <w:color w:val="auto"/>
        </w:rPr>
        <w:t>Waldinéia</w:t>
      </w:r>
      <w:proofErr w:type="spellEnd"/>
      <w:r w:rsidRPr="009B7BA6">
        <w:rPr>
          <w:rFonts w:ascii="Times New Roman" w:hAnsi="Times New Roman" w:cs="Times New Roman"/>
          <w:color w:val="auto"/>
        </w:rPr>
        <w:t xml:space="preserve"> Rodrigues; PACHECO, Kátia Dutra, PEREIRA, Patrícia Maria. </w:t>
      </w:r>
      <w:r w:rsidRPr="009B7BA6">
        <w:rPr>
          <w:rFonts w:ascii="Times New Roman" w:hAnsi="Times New Roman" w:cs="Times New Roman"/>
          <w:b/>
          <w:bCs/>
          <w:color w:val="auto"/>
        </w:rPr>
        <w:t xml:space="preserve">EDUCAÇÃO DE JOVENS E ADULTOS: o </w:t>
      </w:r>
      <w:r w:rsidRPr="009B7BA6">
        <w:rPr>
          <w:rFonts w:ascii="Times New Roman" w:hAnsi="Times New Roman" w:cs="Times New Roman"/>
          <w:b/>
          <w:bCs/>
          <w:iCs/>
          <w:color w:val="auto"/>
        </w:rPr>
        <w:t xml:space="preserve">fazer </w:t>
      </w:r>
      <w:r w:rsidRPr="009B7BA6">
        <w:rPr>
          <w:rFonts w:ascii="Times New Roman" w:hAnsi="Times New Roman" w:cs="Times New Roman"/>
          <w:b/>
          <w:bCs/>
          <w:color w:val="auto"/>
        </w:rPr>
        <w:t xml:space="preserve">docente perante o aumento da </w:t>
      </w:r>
      <w:proofErr w:type="spellStart"/>
      <w:r w:rsidRPr="009B7BA6">
        <w:rPr>
          <w:rFonts w:ascii="Times New Roman" w:hAnsi="Times New Roman" w:cs="Times New Roman"/>
          <w:b/>
          <w:bCs/>
          <w:color w:val="auto"/>
        </w:rPr>
        <w:t>discência</w:t>
      </w:r>
      <w:proofErr w:type="spellEnd"/>
      <w:r w:rsidRPr="009B7BA6">
        <w:rPr>
          <w:rFonts w:ascii="Times New Roman" w:hAnsi="Times New Roman" w:cs="Times New Roman"/>
          <w:b/>
          <w:bCs/>
          <w:color w:val="auto"/>
        </w:rPr>
        <w:t xml:space="preserve"> idosa.</w:t>
      </w:r>
      <w:r w:rsidRPr="009B7BA6">
        <w:rPr>
          <w:rFonts w:ascii="Times New Roman" w:hAnsi="Times New Roman" w:cs="Times New Roman"/>
          <w:color w:val="auto"/>
        </w:rPr>
        <w:t xml:space="preserve"> Revista Eletrônica da Faculdade Metodista </w:t>
      </w:r>
      <w:proofErr w:type="spellStart"/>
      <w:r w:rsidRPr="009B7BA6">
        <w:rPr>
          <w:rFonts w:ascii="Times New Roman" w:hAnsi="Times New Roman" w:cs="Times New Roman"/>
          <w:color w:val="auto"/>
        </w:rPr>
        <w:t>Granbery</w:t>
      </w:r>
      <w:proofErr w:type="spellEnd"/>
      <w:r w:rsidRPr="009B7BA6">
        <w:rPr>
          <w:rFonts w:ascii="Times New Roman" w:hAnsi="Times New Roman" w:cs="Times New Roman"/>
          <w:color w:val="auto"/>
        </w:rPr>
        <w:t>.</w:t>
      </w:r>
      <w:r w:rsidRPr="009B7BA6">
        <w:rPr>
          <w:color w:val="auto"/>
        </w:rPr>
        <w:t xml:space="preserve"> </w:t>
      </w:r>
      <w:r w:rsidRPr="009B7BA6">
        <w:rPr>
          <w:rFonts w:ascii="Times New Roman" w:hAnsi="Times New Roman" w:cs="Times New Roman"/>
          <w:color w:val="auto"/>
        </w:rPr>
        <w:t>N. 15, JUL/DEZ 2013.</w:t>
      </w:r>
    </w:p>
    <w:p w:rsidR="00B41664" w:rsidRDefault="00B41664" w:rsidP="00F9693C">
      <w:pPr>
        <w:pStyle w:val="Default"/>
        <w:jc w:val="both"/>
        <w:rPr>
          <w:rFonts w:ascii="Times New Roman" w:hAnsi="Times New Roman" w:cs="Times New Roman"/>
          <w:color w:val="auto"/>
        </w:rPr>
      </w:pPr>
    </w:p>
    <w:p w:rsidR="00B41664" w:rsidRPr="006076A3" w:rsidRDefault="00B41664" w:rsidP="00F9693C">
      <w:pPr>
        <w:pStyle w:val="Default"/>
        <w:jc w:val="both"/>
        <w:rPr>
          <w:rFonts w:ascii="Times New Roman" w:hAnsi="Times New Roman" w:cs="Times New Roman"/>
          <w:bCs/>
        </w:rPr>
      </w:pPr>
      <w:r w:rsidRPr="009657D3">
        <w:rPr>
          <w:rFonts w:ascii="Times New Roman" w:hAnsi="Times New Roman" w:cs="Times New Roman"/>
        </w:rPr>
        <w:t>BERNARDINO, Adair José</w:t>
      </w:r>
      <w:r>
        <w:rPr>
          <w:rFonts w:ascii="Times New Roman" w:hAnsi="Times New Roman" w:cs="Times New Roman"/>
        </w:rPr>
        <w:t xml:space="preserve">. </w:t>
      </w:r>
      <w:r>
        <w:rPr>
          <w:rFonts w:ascii="Times New Roman" w:hAnsi="Times New Roman" w:cs="Times New Roman"/>
          <w:b/>
          <w:bCs/>
        </w:rPr>
        <w:t>E</w:t>
      </w:r>
      <w:r w:rsidRPr="009657D3">
        <w:rPr>
          <w:rFonts w:ascii="Times New Roman" w:hAnsi="Times New Roman" w:cs="Times New Roman"/>
          <w:b/>
          <w:bCs/>
        </w:rPr>
        <w:t>xigências na</w:t>
      </w:r>
      <w:r>
        <w:rPr>
          <w:rFonts w:ascii="Times New Roman" w:hAnsi="Times New Roman" w:cs="Times New Roman"/>
          <w:b/>
          <w:bCs/>
        </w:rPr>
        <w:t xml:space="preserve"> formação dos professores de EJA. </w:t>
      </w:r>
      <w:r w:rsidRPr="00275166">
        <w:rPr>
          <w:rFonts w:ascii="Times New Roman" w:hAnsi="Times New Roman" w:cs="Times New Roman"/>
          <w:bCs/>
        </w:rPr>
        <w:t>ANPED SUL</w:t>
      </w:r>
      <w:r>
        <w:rPr>
          <w:rFonts w:ascii="Times New Roman" w:hAnsi="Times New Roman" w:cs="Times New Roman"/>
          <w:bCs/>
        </w:rPr>
        <w:t xml:space="preserve">. </w:t>
      </w:r>
      <w:r w:rsidRPr="00275166">
        <w:rPr>
          <w:rFonts w:ascii="Times New Roman" w:hAnsi="Times New Roman" w:cs="Times New Roman"/>
          <w:bCs/>
        </w:rPr>
        <w:t>VII Seminário de Pesquisas em Educação da Região Sul. Pesquisa em Educa</w:t>
      </w:r>
      <w:r w:rsidRPr="006076A3">
        <w:rPr>
          <w:rFonts w:ascii="Times New Roman" w:hAnsi="Times New Roman" w:cs="Times New Roman"/>
          <w:bCs/>
        </w:rPr>
        <w:t>ção e Inserção Social.</w:t>
      </w:r>
      <w:r>
        <w:rPr>
          <w:rFonts w:ascii="Times New Roman" w:hAnsi="Times New Roman" w:cs="Times New Roman"/>
          <w:bCs/>
        </w:rPr>
        <w:t xml:space="preserve"> UNIVALI-Itajaí-SC 2008.</w:t>
      </w:r>
    </w:p>
    <w:p w:rsidR="00B41664" w:rsidRPr="009657D3" w:rsidRDefault="00B41664" w:rsidP="00F9693C">
      <w:pPr>
        <w:pStyle w:val="Default"/>
        <w:jc w:val="both"/>
        <w:rPr>
          <w:rFonts w:ascii="Times New Roman" w:hAnsi="Times New Roman" w:cs="Times New Roman"/>
        </w:rPr>
      </w:pPr>
    </w:p>
    <w:p w:rsidR="00B41664" w:rsidRPr="009B7BA6" w:rsidRDefault="00B41664" w:rsidP="00F9693C">
      <w:pPr>
        <w:pStyle w:val="Default"/>
        <w:jc w:val="both"/>
        <w:rPr>
          <w:rFonts w:ascii="Times New Roman" w:hAnsi="Times New Roman" w:cs="Times New Roman"/>
          <w:color w:val="auto"/>
        </w:rPr>
      </w:pPr>
      <w:r w:rsidRPr="009B7BA6">
        <w:rPr>
          <w:rFonts w:ascii="Times New Roman" w:hAnsi="Times New Roman" w:cs="Times New Roman"/>
          <w:color w:val="auto"/>
        </w:rPr>
        <w:t>BRASIL, Ministério da educação conselho nacional de educação câmara de educação BÁSICA. R</w:t>
      </w:r>
      <w:r w:rsidRPr="009B7BA6">
        <w:rPr>
          <w:rFonts w:ascii="Times New Roman" w:hAnsi="Times New Roman" w:cs="Times New Roman"/>
          <w:b/>
          <w:bCs/>
          <w:color w:val="auto"/>
        </w:rPr>
        <w:t>esolução no. 01/2021 de 25 de maio de 2021</w:t>
      </w:r>
      <w:r w:rsidRPr="009B7BA6">
        <w:rPr>
          <w:rFonts w:ascii="Times New Roman" w:hAnsi="Times New Roman" w:cs="Times New Roman"/>
          <w:color w:val="auto"/>
        </w:rPr>
        <w:t>. Publicado no dou em 26/05/2021, edição: 98, Seção: 1, 2021.</w:t>
      </w:r>
    </w:p>
    <w:p w:rsidR="00B41664" w:rsidRPr="009B7BA6" w:rsidRDefault="00B41664" w:rsidP="00F9693C">
      <w:pPr>
        <w:pStyle w:val="Default"/>
        <w:jc w:val="both"/>
        <w:rPr>
          <w:rFonts w:ascii="Times New Roman" w:hAnsi="Times New Roman" w:cs="Times New Roman"/>
          <w:color w:val="auto"/>
        </w:rPr>
      </w:pPr>
    </w:p>
    <w:p w:rsidR="00B41664" w:rsidRDefault="00B41664" w:rsidP="00F9693C">
      <w:pPr>
        <w:shd w:val="clear" w:color="auto" w:fill="FFFFFF"/>
        <w:jc w:val="both"/>
      </w:pPr>
      <w:r w:rsidRPr="009B7BA6">
        <w:t xml:space="preserve">CORRÊA, </w:t>
      </w:r>
      <w:proofErr w:type="spellStart"/>
      <w:r w:rsidRPr="009B7BA6">
        <w:t>Luis</w:t>
      </w:r>
      <w:proofErr w:type="spellEnd"/>
      <w:r w:rsidRPr="009B7BA6">
        <w:t xml:space="preserve"> Oscar Ramos. </w:t>
      </w:r>
      <w:r w:rsidRPr="009B7BA6">
        <w:rPr>
          <w:b/>
          <w:bCs/>
        </w:rPr>
        <w:t>Fundamentos metodológicos em EJA I</w:t>
      </w:r>
      <w:r w:rsidRPr="009B7BA6">
        <w:t>. IESDE BRASIL SA, 2009.</w:t>
      </w:r>
    </w:p>
    <w:p w:rsidR="00B41664" w:rsidRDefault="00B41664" w:rsidP="00F9693C">
      <w:pPr>
        <w:shd w:val="clear" w:color="auto" w:fill="FFFFFF"/>
        <w:jc w:val="both"/>
      </w:pPr>
    </w:p>
    <w:p w:rsidR="00B41664" w:rsidRDefault="00B41664" w:rsidP="00F9693C">
      <w:pPr>
        <w:shd w:val="clear" w:color="auto" w:fill="FFFFFF"/>
        <w:jc w:val="both"/>
      </w:pPr>
      <w:r>
        <w:t xml:space="preserve">FONSECA, João José Saraiva da. </w:t>
      </w:r>
      <w:r w:rsidRPr="00B732AE">
        <w:rPr>
          <w:b/>
        </w:rPr>
        <w:t xml:space="preserve">Metodologia da Pesquisa Científica. </w:t>
      </w:r>
      <w:r>
        <w:t>UECE-Universidade Estadual do Ceará. Centro de Educação. Curso de especialização em comunidades virtuais de aprendizagem- informática educativa, 2002.</w:t>
      </w:r>
    </w:p>
    <w:p w:rsidR="00B41664" w:rsidRPr="009B7BA6" w:rsidRDefault="00B41664" w:rsidP="00F9693C">
      <w:pPr>
        <w:shd w:val="clear" w:color="auto" w:fill="FFFFFF"/>
        <w:jc w:val="both"/>
      </w:pPr>
    </w:p>
    <w:p w:rsidR="00B41664" w:rsidRPr="009B7BA6" w:rsidRDefault="00B41664" w:rsidP="00F9693C">
      <w:pPr>
        <w:autoSpaceDE w:val="0"/>
        <w:autoSpaceDN w:val="0"/>
        <w:adjustRightInd w:val="0"/>
        <w:jc w:val="both"/>
        <w:rPr>
          <w:iCs/>
        </w:rPr>
      </w:pPr>
      <w:r w:rsidRPr="009B7BA6">
        <w:t xml:space="preserve">LOPES, Selva </w:t>
      </w:r>
      <w:proofErr w:type="spellStart"/>
      <w:r w:rsidRPr="009B7BA6">
        <w:t>Paraguassu</w:t>
      </w:r>
      <w:proofErr w:type="spellEnd"/>
      <w:r w:rsidRPr="009B7BA6">
        <w:t xml:space="preserve">; SOUSA, Luzia Silva. </w:t>
      </w:r>
      <w:r w:rsidRPr="009B7BA6">
        <w:rPr>
          <w:b/>
          <w:bCs/>
        </w:rPr>
        <w:t xml:space="preserve">EJA: uma educação possível ou mera utopia? </w:t>
      </w:r>
      <w:r w:rsidRPr="009B7BA6">
        <w:rPr>
          <w:iCs/>
        </w:rPr>
        <w:t>Revista Alfabetização Solidária (</w:t>
      </w:r>
      <w:proofErr w:type="spellStart"/>
      <w:r w:rsidRPr="009B7BA6">
        <w:rPr>
          <w:iCs/>
        </w:rPr>
        <w:t>Alfasol</w:t>
      </w:r>
      <w:proofErr w:type="spellEnd"/>
      <w:r w:rsidRPr="009B7BA6">
        <w:rPr>
          <w:iCs/>
        </w:rPr>
        <w:t>).</w:t>
      </w:r>
    </w:p>
    <w:p w:rsidR="00B41664" w:rsidRPr="009B7BA6" w:rsidRDefault="00B41664" w:rsidP="00F9693C">
      <w:pPr>
        <w:autoSpaceDE w:val="0"/>
        <w:autoSpaceDN w:val="0"/>
        <w:adjustRightInd w:val="0"/>
        <w:jc w:val="both"/>
        <w:rPr>
          <w:iCs/>
        </w:rPr>
      </w:pPr>
    </w:p>
    <w:p w:rsidR="00B41664" w:rsidRDefault="00B41664" w:rsidP="00F9693C">
      <w:pPr>
        <w:pStyle w:val="Default"/>
        <w:jc w:val="both"/>
        <w:rPr>
          <w:rFonts w:ascii="Times New Roman" w:hAnsi="Times New Roman" w:cs="Times New Roman"/>
          <w:color w:val="auto"/>
          <w:shd w:val="clear" w:color="auto" w:fill="FFFFFF"/>
        </w:rPr>
      </w:pPr>
      <w:r w:rsidRPr="009B7BA6">
        <w:rPr>
          <w:rFonts w:ascii="Times New Roman" w:hAnsi="Times New Roman" w:cs="Times New Roman"/>
          <w:color w:val="auto"/>
          <w:shd w:val="clear" w:color="auto" w:fill="FFFFFF"/>
        </w:rPr>
        <w:t>LUDKE, Menga; ANDRÉ, Marli EDA. Pesquisa em educação: abordagens qualitativas. </w:t>
      </w:r>
      <w:r w:rsidRPr="009B7BA6">
        <w:rPr>
          <w:rFonts w:ascii="Times New Roman" w:hAnsi="Times New Roman" w:cs="Times New Roman"/>
          <w:b/>
          <w:bCs/>
          <w:color w:val="auto"/>
          <w:shd w:val="clear" w:color="auto" w:fill="FFFFFF"/>
        </w:rPr>
        <w:t>Em Aberto</w:t>
      </w:r>
      <w:r w:rsidRPr="009B7BA6">
        <w:rPr>
          <w:rFonts w:ascii="Times New Roman" w:hAnsi="Times New Roman" w:cs="Times New Roman"/>
          <w:color w:val="auto"/>
          <w:shd w:val="clear" w:color="auto" w:fill="FFFFFF"/>
        </w:rPr>
        <w:t>, v. 5, n. 31, 2011.</w:t>
      </w:r>
    </w:p>
    <w:p w:rsidR="00B41664" w:rsidRDefault="00B41664" w:rsidP="00F9693C">
      <w:pPr>
        <w:pStyle w:val="Default"/>
        <w:jc w:val="both"/>
        <w:rPr>
          <w:rFonts w:ascii="Times New Roman" w:hAnsi="Times New Roman" w:cs="Times New Roman"/>
          <w:color w:val="auto"/>
          <w:shd w:val="clear" w:color="auto" w:fill="FFFFFF"/>
        </w:rPr>
      </w:pPr>
    </w:p>
    <w:p w:rsidR="00B41664" w:rsidRPr="00965068" w:rsidRDefault="00B41664" w:rsidP="00F9693C">
      <w:pPr>
        <w:pStyle w:val="Default"/>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MACHADO, Maria Margarida. </w:t>
      </w:r>
      <w:r w:rsidRPr="00965068">
        <w:rPr>
          <w:rFonts w:ascii="Times New Roman" w:hAnsi="Times New Roman" w:cs="Times New Roman"/>
          <w:b/>
          <w:color w:val="auto"/>
          <w:shd w:val="clear" w:color="auto" w:fill="FFFFFF"/>
        </w:rPr>
        <w:t>Formação de professores para EJA, uma perspectiva de Mudança.</w:t>
      </w:r>
      <w:r>
        <w:rPr>
          <w:rFonts w:ascii="Times New Roman" w:hAnsi="Times New Roman" w:cs="Times New Roman"/>
          <w:b/>
          <w:color w:val="auto"/>
          <w:shd w:val="clear" w:color="auto" w:fill="FFFFFF"/>
        </w:rPr>
        <w:t xml:space="preserve"> </w:t>
      </w:r>
      <w:r>
        <w:rPr>
          <w:rFonts w:ascii="Times New Roman" w:hAnsi="Times New Roman" w:cs="Times New Roman"/>
          <w:color w:val="auto"/>
          <w:shd w:val="clear" w:color="auto" w:fill="FFFFFF"/>
        </w:rPr>
        <w:t>Revista Retratos da Escola, Brasília, V.2, n.2-3. Jan/dez. 2008.</w:t>
      </w:r>
    </w:p>
    <w:p w:rsidR="00B41664" w:rsidRPr="009B7BA6" w:rsidRDefault="00B41664" w:rsidP="00F9693C">
      <w:pPr>
        <w:pStyle w:val="Default"/>
        <w:jc w:val="both"/>
        <w:rPr>
          <w:rFonts w:ascii="Times New Roman" w:hAnsi="Times New Roman" w:cs="Times New Roman"/>
          <w:color w:val="auto"/>
          <w:shd w:val="clear" w:color="auto" w:fill="FFFFFF"/>
        </w:rPr>
      </w:pPr>
    </w:p>
    <w:p w:rsidR="00B41664" w:rsidRPr="009B7BA6" w:rsidRDefault="00B41664" w:rsidP="00F9693C">
      <w:pPr>
        <w:pStyle w:val="Default"/>
        <w:jc w:val="both"/>
        <w:rPr>
          <w:rFonts w:ascii="Times New Roman" w:hAnsi="Times New Roman" w:cs="Times New Roman"/>
          <w:bCs/>
          <w:color w:val="auto"/>
        </w:rPr>
      </w:pPr>
      <w:r w:rsidRPr="009B7BA6">
        <w:rPr>
          <w:rFonts w:ascii="Times New Roman" w:hAnsi="Times New Roman" w:cs="Times New Roman"/>
          <w:color w:val="auto"/>
        </w:rPr>
        <w:t xml:space="preserve">MARTINS, Carla </w:t>
      </w:r>
      <w:proofErr w:type="spellStart"/>
      <w:r w:rsidRPr="009B7BA6">
        <w:rPr>
          <w:rFonts w:ascii="Times New Roman" w:hAnsi="Times New Roman" w:cs="Times New Roman"/>
          <w:color w:val="auto"/>
        </w:rPr>
        <w:t>Kiane</w:t>
      </w:r>
      <w:proofErr w:type="spellEnd"/>
      <w:r w:rsidRPr="009B7BA6">
        <w:rPr>
          <w:rFonts w:ascii="Times New Roman" w:hAnsi="Times New Roman" w:cs="Times New Roman"/>
          <w:color w:val="auto"/>
        </w:rPr>
        <w:t xml:space="preserve"> da Silva. </w:t>
      </w:r>
      <w:r w:rsidRPr="009B7BA6">
        <w:rPr>
          <w:rFonts w:ascii="Times New Roman" w:hAnsi="Times New Roman" w:cs="Times New Roman"/>
          <w:b/>
          <w:bCs/>
          <w:color w:val="auto"/>
        </w:rPr>
        <w:t xml:space="preserve">O perfil do educador da EDUCAÇÃO DE JOVENS e ADULTOS. </w:t>
      </w:r>
      <w:proofErr w:type="spellStart"/>
      <w:r w:rsidRPr="009B7BA6">
        <w:rPr>
          <w:rFonts w:ascii="Times New Roman" w:hAnsi="Times New Roman" w:cs="Times New Roman"/>
          <w:bCs/>
          <w:color w:val="auto"/>
        </w:rPr>
        <w:t>Conedu</w:t>
      </w:r>
      <w:proofErr w:type="spellEnd"/>
      <w:r w:rsidRPr="009B7BA6">
        <w:rPr>
          <w:rFonts w:ascii="Times New Roman" w:hAnsi="Times New Roman" w:cs="Times New Roman"/>
          <w:bCs/>
          <w:color w:val="auto"/>
        </w:rPr>
        <w:t xml:space="preserve"> VII Congresso Nacional de Educação. Educação como (</w:t>
      </w:r>
      <w:proofErr w:type="spellStart"/>
      <w:proofErr w:type="gramStart"/>
      <w:r w:rsidRPr="009B7BA6">
        <w:rPr>
          <w:rFonts w:ascii="Times New Roman" w:hAnsi="Times New Roman" w:cs="Times New Roman"/>
          <w:bCs/>
          <w:color w:val="auto"/>
        </w:rPr>
        <w:t>re</w:t>
      </w:r>
      <w:proofErr w:type="spellEnd"/>
      <w:r w:rsidRPr="009B7BA6">
        <w:rPr>
          <w:rFonts w:ascii="Times New Roman" w:hAnsi="Times New Roman" w:cs="Times New Roman"/>
          <w:bCs/>
          <w:color w:val="auto"/>
        </w:rPr>
        <w:t>)Existência</w:t>
      </w:r>
      <w:proofErr w:type="gramEnd"/>
      <w:r w:rsidRPr="009B7BA6">
        <w:rPr>
          <w:rFonts w:ascii="Times New Roman" w:hAnsi="Times New Roman" w:cs="Times New Roman"/>
          <w:bCs/>
          <w:color w:val="auto"/>
        </w:rPr>
        <w:t>: mudanças, conscientização e conhecimentos, 2020.</w:t>
      </w:r>
    </w:p>
    <w:p w:rsidR="00B41664" w:rsidRPr="009B7BA6" w:rsidRDefault="00B41664" w:rsidP="00F9693C">
      <w:pPr>
        <w:pStyle w:val="Default"/>
        <w:jc w:val="both"/>
        <w:rPr>
          <w:rFonts w:ascii="Times New Roman" w:hAnsi="Times New Roman" w:cs="Times New Roman"/>
          <w:bCs/>
          <w:color w:val="auto"/>
        </w:rPr>
      </w:pPr>
    </w:p>
    <w:p w:rsidR="00B41664" w:rsidRPr="009B7BA6" w:rsidRDefault="00B41664" w:rsidP="00F9693C">
      <w:pPr>
        <w:autoSpaceDE w:val="0"/>
        <w:autoSpaceDN w:val="0"/>
        <w:adjustRightInd w:val="0"/>
        <w:jc w:val="both"/>
      </w:pPr>
      <w:r w:rsidRPr="009B7BA6">
        <w:t>MIRANDA, Leila Conceição de Paula; PEREIRA, Isabella Rodrigues Diamantino; SOUZA, Leonardo Tavares de.</w:t>
      </w:r>
      <w:r w:rsidRPr="009B7BA6">
        <w:rPr>
          <w:bCs/>
        </w:rPr>
        <w:t xml:space="preserve"> </w:t>
      </w:r>
      <w:r w:rsidRPr="009B7BA6">
        <w:rPr>
          <w:b/>
          <w:bCs/>
        </w:rPr>
        <w:t>A trajetória histórica da EJA no brasil e suas perspectivas na atualidade.</w:t>
      </w:r>
      <w:r w:rsidRPr="009B7BA6">
        <w:rPr>
          <w:rFonts w:ascii="Arial" w:hAnsi="Arial" w:cs="Arial"/>
        </w:rPr>
        <w:t xml:space="preserve"> </w:t>
      </w:r>
      <w:r w:rsidRPr="009B7BA6">
        <w:t>Seminário de iniciação científica, 5., Montes Claros. Eventos do IFNMG, 2016, Montes Claros. Anais.</w:t>
      </w:r>
    </w:p>
    <w:p w:rsidR="00B41664" w:rsidRPr="009B7BA6" w:rsidRDefault="00B41664" w:rsidP="00F9693C">
      <w:pPr>
        <w:pStyle w:val="Default"/>
        <w:jc w:val="both"/>
        <w:rPr>
          <w:rFonts w:ascii="Times New Roman" w:hAnsi="Times New Roman" w:cs="Times New Roman"/>
          <w:color w:val="auto"/>
        </w:rPr>
      </w:pPr>
    </w:p>
    <w:p w:rsidR="00B41664" w:rsidRPr="009B7BA6" w:rsidRDefault="00B41664" w:rsidP="00F9693C">
      <w:pPr>
        <w:shd w:val="clear" w:color="auto" w:fill="FFFFFF"/>
        <w:jc w:val="both"/>
      </w:pPr>
      <w:r w:rsidRPr="009B7BA6">
        <w:t xml:space="preserve">NASCIMENTO, Sandra Mara do. </w:t>
      </w:r>
      <w:r w:rsidRPr="009B7BA6">
        <w:rPr>
          <w:b/>
        </w:rPr>
        <w:t>Educação de jovens e adultos EJA, na visão de Paulo Freire</w:t>
      </w:r>
      <w:r w:rsidRPr="009B7BA6">
        <w:t>. 2013.</w:t>
      </w:r>
    </w:p>
    <w:p w:rsidR="00B41664" w:rsidRPr="009B7BA6" w:rsidRDefault="00B41664" w:rsidP="00F9693C">
      <w:pPr>
        <w:jc w:val="both"/>
        <w:rPr>
          <w:b/>
          <w:sz w:val="28"/>
          <w:szCs w:val="28"/>
        </w:rPr>
      </w:pPr>
    </w:p>
    <w:p w:rsidR="00B41664" w:rsidRPr="009B7BA6" w:rsidRDefault="00B41664" w:rsidP="00F9693C">
      <w:pPr>
        <w:jc w:val="both"/>
      </w:pPr>
      <w:r w:rsidRPr="009B7BA6">
        <w:rPr>
          <w:shd w:val="clear" w:color="auto" w:fill="FFFFFF"/>
        </w:rPr>
        <w:t xml:space="preserve">OLIVEIRA, Inês Barbosa de. </w:t>
      </w:r>
      <w:r w:rsidRPr="009B7BA6">
        <w:rPr>
          <w:b/>
          <w:shd w:val="clear" w:color="auto" w:fill="FFFFFF"/>
        </w:rPr>
        <w:t>Reflexões acerca da organização curricular e das práticas pedagógicas na EJA</w:t>
      </w:r>
      <w:r w:rsidRPr="009B7BA6">
        <w:rPr>
          <w:shd w:val="clear" w:color="auto" w:fill="FFFFFF"/>
        </w:rPr>
        <w:t>. </w:t>
      </w:r>
      <w:r w:rsidRPr="009B7BA6">
        <w:rPr>
          <w:bCs/>
          <w:shd w:val="clear" w:color="auto" w:fill="FFFFFF"/>
        </w:rPr>
        <w:t>Educar em Revista</w:t>
      </w:r>
      <w:r w:rsidRPr="009B7BA6">
        <w:rPr>
          <w:shd w:val="clear" w:color="auto" w:fill="FFFFFF"/>
        </w:rPr>
        <w:t>, n. 29, p. 83-100, 2007.</w:t>
      </w:r>
    </w:p>
    <w:p w:rsidR="00B41664" w:rsidRPr="009B7BA6" w:rsidRDefault="00B41664" w:rsidP="00F9693C">
      <w:pPr>
        <w:pStyle w:val="Default"/>
        <w:jc w:val="both"/>
        <w:rPr>
          <w:rFonts w:ascii="Times New Roman" w:hAnsi="Times New Roman" w:cs="Times New Roman"/>
          <w:color w:val="auto"/>
        </w:rPr>
      </w:pPr>
    </w:p>
    <w:p w:rsidR="00B41664" w:rsidRPr="009B7BA6" w:rsidRDefault="00B41664" w:rsidP="00F9693C">
      <w:pPr>
        <w:pStyle w:val="Default"/>
        <w:jc w:val="both"/>
        <w:rPr>
          <w:rFonts w:ascii="Times New Roman" w:hAnsi="Times New Roman" w:cs="Times New Roman"/>
          <w:iCs/>
          <w:color w:val="auto"/>
        </w:rPr>
      </w:pPr>
      <w:r>
        <w:rPr>
          <w:rFonts w:ascii="Times New Roman" w:hAnsi="Times New Roman" w:cs="Times New Roman"/>
          <w:color w:val="auto"/>
        </w:rPr>
        <w:t xml:space="preserve">OZÓRIO, </w:t>
      </w:r>
      <w:proofErr w:type="spellStart"/>
      <w:r w:rsidRPr="009B7BA6">
        <w:rPr>
          <w:rFonts w:ascii="Times New Roman" w:hAnsi="Times New Roman" w:cs="Times New Roman"/>
          <w:color w:val="auto"/>
        </w:rPr>
        <w:t>Derivalda</w:t>
      </w:r>
      <w:proofErr w:type="spellEnd"/>
      <w:r w:rsidRPr="009B7BA6">
        <w:rPr>
          <w:rFonts w:ascii="Times New Roman" w:hAnsi="Times New Roman" w:cs="Times New Roman"/>
          <w:color w:val="auto"/>
        </w:rPr>
        <w:t xml:space="preserve"> Silva Lopes; POLETTO, </w:t>
      </w:r>
      <w:proofErr w:type="spellStart"/>
      <w:r w:rsidRPr="009B7BA6">
        <w:rPr>
          <w:rFonts w:ascii="Times New Roman" w:hAnsi="Times New Roman" w:cs="Times New Roman"/>
          <w:color w:val="auto"/>
        </w:rPr>
        <w:t>Lizandro</w:t>
      </w:r>
      <w:proofErr w:type="spellEnd"/>
      <w:r w:rsidRPr="009B7BA6">
        <w:rPr>
          <w:rFonts w:ascii="Times New Roman" w:hAnsi="Times New Roman" w:cs="Times New Roman"/>
          <w:color w:val="auto"/>
        </w:rPr>
        <w:t xml:space="preserve"> (Prof. Me.). </w:t>
      </w:r>
      <w:r w:rsidRPr="009B7BA6">
        <w:rPr>
          <w:rFonts w:ascii="Times New Roman" w:hAnsi="Times New Roman" w:cs="Times New Roman"/>
          <w:b/>
          <w:color w:val="auto"/>
        </w:rPr>
        <w:t>Perfil do aluno/professor e o desafio da evasão escolar na Educação de Jovens e Adultos (EJA).</w:t>
      </w:r>
      <w:r w:rsidRPr="009B7BA6">
        <w:rPr>
          <w:rFonts w:ascii="Times New Roman" w:hAnsi="Times New Roman" w:cs="Times New Roman"/>
          <w:color w:val="auto"/>
        </w:rPr>
        <w:t xml:space="preserve"> </w:t>
      </w:r>
      <w:r w:rsidRPr="009B7BA6">
        <w:rPr>
          <w:rFonts w:ascii="Times New Roman" w:hAnsi="Times New Roman" w:cs="Times New Roman"/>
          <w:iCs/>
          <w:color w:val="auto"/>
        </w:rPr>
        <w:t>Revista Acadêmica Educação e</w:t>
      </w:r>
      <w:r>
        <w:rPr>
          <w:rFonts w:ascii="Times New Roman" w:hAnsi="Times New Roman" w:cs="Times New Roman"/>
          <w:iCs/>
          <w:color w:val="auto"/>
        </w:rPr>
        <w:t xml:space="preserve"> Cultura em Debate. V 4, N. 1, Jan-Jul.</w:t>
      </w:r>
      <w:r w:rsidRPr="009B7BA6">
        <w:rPr>
          <w:rFonts w:ascii="Times New Roman" w:hAnsi="Times New Roman" w:cs="Times New Roman"/>
          <w:iCs/>
          <w:color w:val="auto"/>
        </w:rPr>
        <w:t xml:space="preserve"> 2018.</w:t>
      </w:r>
    </w:p>
    <w:p w:rsidR="00B41664" w:rsidRPr="009B7BA6" w:rsidRDefault="00B41664" w:rsidP="00F9693C">
      <w:pPr>
        <w:autoSpaceDE w:val="0"/>
        <w:autoSpaceDN w:val="0"/>
        <w:adjustRightInd w:val="0"/>
        <w:jc w:val="both"/>
        <w:rPr>
          <w:iCs/>
        </w:rPr>
      </w:pPr>
    </w:p>
    <w:p w:rsidR="00B41664" w:rsidRPr="009B7BA6" w:rsidRDefault="00B41664" w:rsidP="00F9693C">
      <w:pPr>
        <w:pStyle w:val="Default"/>
        <w:jc w:val="both"/>
        <w:rPr>
          <w:rFonts w:ascii="Times New Roman" w:hAnsi="Times New Roman" w:cs="Times New Roman"/>
          <w:bCs/>
          <w:color w:val="auto"/>
        </w:rPr>
      </w:pPr>
      <w:r w:rsidRPr="009B7BA6">
        <w:rPr>
          <w:rFonts w:ascii="Times New Roman" w:hAnsi="Times New Roman" w:cs="Times New Roman"/>
          <w:bCs/>
          <w:color w:val="auto"/>
        </w:rPr>
        <w:t>PANIAGO,</w:t>
      </w:r>
      <w:r w:rsidRPr="009B7BA6">
        <w:rPr>
          <w:rFonts w:ascii="Times New Roman" w:hAnsi="Times New Roman" w:cs="Times New Roman"/>
          <w:color w:val="auto"/>
        </w:rPr>
        <w:t xml:space="preserve"> </w:t>
      </w:r>
      <w:r w:rsidRPr="009B7BA6">
        <w:rPr>
          <w:rFonts w:ascii="Times New Roman" w:hAnsi="Times New Roman" w:cs="Times New Roman"/>
          <w:bCs/>
          <w:color w:val="auto"/>
        </w:rPr>
        <w:t xml:space="preserve">Cecília </w:t>
      </w:r>
      <w:proofErr w:type="spellStart"/>
      <w:r w:rsidRPr="009B7BA6">
        <w:rPr>
          <w:rFonts w:ascii="Times New Roman" w:hAnsi="Times New Roman" w:cs="Times New Roman"/>
          <w:bCs/>
          <w:color w:val="auto"/>
        </w:rPr>
        <w:t>Yade</w:t>
      </w:r>
      <w:proofErr w:type="spellEnd"/>
      <w:r w:rsidRPr="009B7BA6">
        <w:rPr>
          <w:rFonts w:ascii="Times New Roman" w:hAnsi="Times New Roman" w:cs="Times New Roman"/>
          <w:bCs/>
          <w:color w:val="auto"/>
        </w:rPr>
        <w:t xml:space="preserve"> Nogueira Alves.</w:t>
      </w:r>
      <w:r w:rsidRPr="009B7BA6">
        <w:rPr>
          <w:rFonts w:ascii="Times New Roman" w:eastAsia="Times New Roman" w:hAnsi="Times New Roman" w:cs="Times New Roman"/>
          <w:color w:val="auto"/>
          <w:lang w:eastAsia="pt-BR"/>
        </w:rPr>
        <w:t xml:space="preserve"> </w:t>
      </w:r>
      <w:r w:rsidRPr="009B7BA6">
        <w:rPr>
          <w:rFonts w:ascii="Times New Roman" w:eastAsia="Times New Roman" w:hAnsi="Times New Roman" w:cs="Times New Roman"/>
          <w:b/>
          <w:bCs/>
          <w:color w:val="auto"/>
          <w:lang w:eastAsia="pt-BR"/>
        </w:rPr>
        <w:t>A relação entre professor - aluno na Educação de Jovens e Adultos (EJA).</w:t>
      </w:r>
      <w:r w:rsidRPr="009B7BA6">
        <w:rPr>
          <w:rFonts w:ascii="Times New Roman" w:hAnsi="Times New Roman" w:cs="Times New Roman"/>
          <w:color w:val="auto"/>
        </w:rPr>
        <w:t xml:space="preserve"> </w:t>
      </w:r>
      <w:r w:rsidRPr="009B7BA6">
        <w:rPr>
          <w:rFonts w:ascii="Times New Roman" w:hAnsi="Times New Roman" w:cs="Times New Roman"/>
          <w:bCs/>
          <w:color w:val="auto"/>
        </w:rPr>
        <w:t xml:space="preserve">Especialização em docência na educação profissional, técnica e tecnológica. Instituto Federal, </w:t>
      </w:r>
      <w:proofErr w:type="spellStart"/>
      <w:r w:rsidRPr="009B7BA6">
        <w:rPr>
          <w:rFonts w:ascii="Times New Roman" w:hAnsi="Times New Roman" w:cs="Times New Roman"/>
          <w:bCs/>
          <w:color w:val="auto"/>
        </w:rPr>
        <w:t>Góias</w:t>
      </w:r>
      <w:proofErr w:type="spellEnd"/>
      <w:r w:rsidRPr="009B7BA6">
        <w:rPr>
          <w:rFonts w:ascii="Times New Roman" w:hAnsi="Times New Roman" w:cs="Times New Roman"/>
          <w:bCs/>
          <w:color w:val="auto"/>
        </w:rPr>
        <w:t>. Senador Canedo, 2020.</w:t>
      </w:r>
    </w:p>
    <w:p w:rsidR="00B41664" w:rsidRPr="001A3477" w:rsidRDefault="00B41664" w:rsidP="00F9693C">
      <w:pPr>
        <w:pStyle w:val="Default"/>
        <w:jc w:val="both"/>
        <w:rPr>
          <w:rFonts w:ascii="Times New Roman" w:hAnsi="Times New Roman" w:cs="Times New Roman"/>
          <w:bCs/>
        </w:rPr>
      </w:pPr>
    </w:p>
    <w:p w:rsidR="00B41664" w:rsidRPr="008656B3" w:rsidRDefault="00B41664" w:rsidP="00F9693C">
      <w:pPr>
        <w:autoSpaceDE w:val="0"/>
        <w:autoSpaceDN w:val="0"/>
        <w:adjustRightInd w:val="0"/>
        <w:jc w:val="both"/>
        <w:rPr>
          <w:b/>
          <w:bCs/>
        </w:rPr>
      </w:pPr>
      <w:r>
        <w:t xml:space="preserve">PEDRO, Larissa Sousa. </w:t>
      </w:r>
      <w:r>
        <w:rPr>
          <w:b/>
          <w:bCs/>
        </w:rPr>
        <w:t>F</w:t>
      </w:r>
      <w:r w:rsidRPr="008656B3">
        <w:rPr>
          <w:b/>
          <w:bCs/>
        </w:rPr>
        <w:t>ormação de professores: os desafios presentes</w:t>
      </w:r>
      <w:r>
        <w:rPr>
          <w:b/>
          <w:bCs/>
        </w:rPr>
        <w:t xml:space="preserve"> </w:t>
      </w:r>
      <w:r w:rsidRPr="008656B3">
        <w:rPr>
          <w:b/>
          <w:bCs/>
        </w:rPr>
        <w:t xml:space="preserve">na educação de jovens e </w:t>
      </w:r>
      <w:r w:rsidRPr="00DA3174">
        <w:rPr>
          <w:b/>
          <w:bCs/>
        </w:rPr>
        <w:t xml:space="preserve">adultos. </w:t>
      </w:r>
      <w:r w:rsidRPr="00DA3174">
        <w:t>João Pessoa: UFPB, 2018.</w:t>
      </w:r>
    </w:p>
    <w:p w:rsidR="00B41664" w:rsidRDefault="00B41664" w:rsidP="00B41664">
      <w:pPr>
        <w:jc w:val="both"/>
      </w:pPr>
    </w:p>
    <w:sectPr w:rsidR="00B41664" w:rsidSect="00E9019C">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0764D"/>
    <w:multiLevelType w:val="hybridMultilevel"/>
    <w:tmpl w:val="6E9CB7DC"/>
    <w:lvl w:ilvl="0" w:tplc="FFFFFFFF">
      <w:start w:val="1"/>
      <w:numFmt w:val="decimal"/>
      <w:lvlText w:val="%1-"/>
      <w:lvlJc w:val="left"/>
      <w:pPr>
        <w:tabs>
          <w:tab w:val="num" w:pos="2604"/>
        </w:tabs>
        <w:ind w:left="2604" w:hanging="360"/>
      </w:pPr>
      <w:rPr>
        <w:rFonts w:hint="default"/>
      </w:rPr>
    </w:lvl>
    <w:lvl w:ilvl="1" w:tplc="FFFFFFFF" w:tentative="1">
      <w:start w:val="1"/>
      <w:numFmt w:val="lowerLetter"/>
      <w:lvlText w:val="%2."/>
      <w:lvlJc w:val="left"/>
      <w:pPr>
        <w:tabs>
          <w:tab w:val="num" w:pos="3324"/>
        </w:tabs>
        <w:ind w:left="3324" w:hanging="360"/>
      </w:pPr>
    </w:lvl>
    <w:lvl w:ilvl="2" w:tplc="FFFFFFFF" w:tentative="1">
      <w:start w:val="1"/>
      <w:numFmt w:val="lowerRoman"/>
      <w:lvlText w:val="%3."/>
      <w:lvlJc w:val="right"/>
      <w:pPr>
        <w:tabs>
          <w:tab w:val="num" w:pos="4044"/>
        </w:tabs>
        <w:ind w:left="4044" w:hanging="180"/>
      </w:pPr>
    </w:lvl>
    <w:lvl w:ilvl="3" w:tplc="FFFFFFFF" w:tentative="1">
      <w:start w:val="1"/>
      <w:numFmt w:val="decimal"/>
      <w:lvlText w:val="%4."/>
      <w:lvlJc w:val="left"/>
      <w:pPr>
        <w:tabs>
          <w:tab w:val="num" w:pos="4764"/>
        </w:tabs>
        <w:ind w:left="4764" w:hanging="360"/>
      </w:pPr>
    </w:lvl>
    <w:lvl w:ilvl="4" w:tplc="FFFFFFFF" w:tentative="1">
      <w:start w:val="1"/>
      <w:numFmt w:val="lowerLetter"/>
      <w:lvlText w:val="%5."/>
      <w:lvlJc w:val="left"/>
      <w:pPr>
        <w:tabs>
          <w:tab w:val="num" w:pos="5484"/>
        </w:tabs>
        <w:ind w:left="5484" w:hanging="360"/>
      </w:pPr>
    </w:lvl>
    <w:lvl w:ilvl="5" w:tplc="FFFFFFFF" w:tentative="1">
      <w:start w:val="1"/>
      <w:numFmt w:val="lowerRoman"/>
      <w:lvlText w:val="%6."/>
      <w:lvlJc w:val="right"/>
      <w:pPr>
        <w:tabs>
          <w:tab w:val="num" w:pos="6204"/>
        </w:tabs>
        <w:ind w:left="6204" w:hanging="180"/>
      </w:pPr>
    </w:lvl>
    <w:lvl w:ilvl="6" w:tplc="FFFFFFFF" w:tentative="1">
      <w:start w:val="1"/>
      <w:numFmt w:val="decimal"/>
      <w:lvlText w:val="%7."/>
      <w:lvlJc w:val="left"/>
      <w:pPr>
        <w:tabs>
          <w:tab w:val="num" w:pos="6924"/>
        </w:tabs>
        <w:ind w:left="6924" w:hanging="360"/>
      </w:pPr>
    </w:lvl>
    <w:lvl w:ilvl="7" w:tplc="FFFFFFFF" w:tentative="1">
      <w:start w:val="1"/>
      <w:numFmt w:val="lowerLetter"/>
      <w:lvlText w:val="%8."/>
      <w:lvlJc w:val="left"/>
      <w:pPr>
        <w:tabs>
          <w:tab w:val="num" w:pos="7644"/>
        </w:tabs>
        <w:ind w:left="7644" w:hanging="360"/>
      </w:pPr>
    </w:lvl>
    <w:lvl w:ilvl="8" w:tplc="FFFFFFFF" w:tentative="1">
      <w:start w:val="1"/>
      <w:numFmt w:val="lowerRoman"/>
      <w:lvlText w:val="%9."/>
      <w:lvlJc w:val="right"/>
      <w:pPr>
        <w:tabs>
          <w:tab w:val="num" w:pos="8364"/>
        </w:tabs>
        <w:ind w:left="83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9C"/>
    <w:rsid w:val="00014B59"/>
    <w:rsid w:val="000C7C66"/>
    <w:rsid w:val="00320BEF"/>
    <w:rsid w:val="00351F5E"/>
    <w:rsid w:val="003B7037"/>
    <w:rsid w:val="004D14E6"/>
    <w:rsid w:val="004D6E10"/>
    <w:rsid w:val="004F392A"/>
    <w:rsid w:val="006500CC"/>
    <w:rsid w:val="006908FC"/>
    <w:rsid w:val="00690961"/>
    <w:rsid w:val="00705336"/>
    <w:rsid w:val="00731B3C"/>
    <w:rsid w:val="007A6B40"/>
    <w:rsid w:val="0087149E"/>
    <w:rsid w:val="008D740B"/>
    <w:rsid w:val="00950F8F"/>
    <w:rsid w:val="00A748AF"/>
    <w:rsid w:val="00A90BCF"/>
    <w:rsid w:val="00AA6D60"/>
    <w:rsid w:val="00B41664"/>
    <w:rsid w:val="00B43872"/>
    <w:rsid w:val="00C042DA"/>
    <w:rsid w:val="00C24517"/>
    <w:rsid w:val="00C25481"/>
    <w:rsid w:val="00C44161"/>
    <w:rsid w:val="00CC1590"/>
    <w:rsid w:val="00CE66C4"/>
    <w:rsid w:val="00D34859"/>
    <w:rsid w:val="00D3658E"/>
    <w:rsid w:val="00E9019C"/>
    <w:rsid w:val="00F83DBE"/>
    <w:rsid w:val="00F969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BEC2"/>
  <w15:chartTrackingRefBased/>
  <w15:docId w15:val="{77B842E7-824B-445C-9F02-CA567480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19C"/>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link w:val="Ttulo3Char"/>
    <w:uiPriority w:val="9"/>
    <w:unhideWhenUsed/>
    <w:qFormat/>
    <w:rsid w:val="00D34859"/>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9019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Fontepargpadro"/>
    <w:uiPriority w:val="99"/>
    <w:unhideWhenUsed/>
    <w:rsid w:val="00B43872"/>
    <w:rPr>
      <w:color w:val="0563C1" w:themeColor="hyperlink"/>
      <w:u w:val="single"/>
    </w:rPr>
  </w:style>
  <w:style w:type="character" w:customStyle="1" w:styleId="Ttulo3Char">
    <w:name w:val="Título 3 Char"/>
    <w:basedOn w:val="Fontepargpadro"/>
    <w:link w:val="Ttulo3"/>
    <w:uiPriority w:val="9"/>
    <w:rsid w:val="00D34859"/>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900238">
      <w:bodyDiv w:val="1"/>
      <w:marLeft w:val="0"/>
      <w:marRight w:val="0"/>
      <w:marTop w:val="0"/>
      <w:marBottom w:val="0"/>
      <w:divBdr>
        <w:top w:val="none" w:sz="0" w:space="0" w:color="auto"/>
        <w:left w:val="none" w:sz="0" w:space="0" w:color="auto"/>
        <w:bottom w:val="none" w:sz="0" w:space="0" w:color="auto"/>
        <w:right w:val="none" w:sz="0" w:space="0" w:color="auto"/>
      </w:divBdr>
    </w:div>
    <w:div w:id="212619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lencassia0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2397</Words>
  <Characters>12947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3</cp:revision>
  <dcterms:created xsi:type="dcterms:W3CDTF">2021-08-30T18:04:00Z</dcterms:created>
  <dcterms:modified xsi:type="dcterms:W3CDTF">2021-08-30T19:59:00Z</dcterms:modified>
</cp:coreProperties>
</file>