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58" w:rsidRPr="00A2773B" w:rsidRDefault="00406658" w:rsidP="00C31F21">
      <w:pPr>
        <w:spacing w:line="360" w:lineRule="auto"/>
        <w:jc w:val="center"/>
        <w:rPr>
          <w:b/>
          <w:sz w:val="28"/>
          <w:szCs w:val="28"/>
        </w:rPr>
      </w:pPr>
      <w:r w:rsidRPr="00A2773B">
        <w:rPr>
          <w:b/>
          <w:sz w:val="28"/>
          <w:szCs w:val="28"/>
        </w:rPr>
        <w:t>A DINÂMICA ESTRATÉGICA ENTRE PEQUENOS NEGÓCIOS</w:t>
      </w:r>
    </w:p>
    <w:p w:rsidR="00406658" w:rsidRDefault="00CE07B8" w:rsidP="00A2773B">
      <w:pPr>
        <w:spacing w:line="360" w:lineRule="auto"/>
        <w:jc w:val="center"/>
        <w:rPr>
          <w:b/>
          <w:sz w:val="28"/>
          <w:szCs w:val="28"/>
        </w:rPr>
      </w:pPr>
      <w:r w:rsidRPr="00A2773B">
        <w:rPr>
          <w:b/>
          <w:sz w:val="28"/>
          <w:szCs w:val="28"/>
        </w:rPr>
        <w:t>E UMA GRANDE EMPRESA</w:t>
      </w:r>
    </w:p>
    <w:p w:rsidR="00406658" w:rsidRDefault="00406658" w:rsidP="00A2773B">
      <w:pPr>
        <w:spacing w:line="360" w:lineRule="auto"/>
        <w:jc w:val="center"/>
        <w:rPr>
          <w:b/>
        </w:rPr>
      </w:pPr>
    </w:p>
    <w:p w:rsidR="00B807F3" w:rsidRDefault="00406658" w:rsidP="00B807F3">
      <w:pPr>
        <w:jc w:val="both"/>
        <w:rPr>
          <w:rStyle w:val="Forte"/>
          <w:b w:val="0"/>
          <w:bCs w:val="0"/>
        </w:rPr>
      </w:pPr>
      <w:r w:rsidRPr="00A2773B">
        <w:rPr>
          <w:rStyle w:val="Forte"/>
          <w:bCs w:val="0"/>
        </w:rPr>
        <w:t xml:space="preserve">RESUMO: </w:t>
      </w:r>
      <w:r w:rsidRPr="00A2773B">
        <w:rPr>
          <w:rStyle w:val="Forte"/>
          <w:b w:val="0"/>
          <w:bCs w:val="0"/>
        </w:rPr>
        <w:t xml:space="preserve">Este artigo analisa como a disparidade de recursos molda o relacionamento entre pequenos negócios locais no setor de comércio de móveis a partir da chegada de uma empresa de grande porte em uma cidade no interior do Mato Grosso do Sul. A partir da teoria da Visão Baseada em Recursos (RBV) e a Tipologia de Miles e </w:t>
      </w:r>
      <w:proofErr w:type="spellStart"/>
      <w:r w:rsidRPr="00A2773B">
        <w:rPr>
          <w:rStyle w:val="Forte"/>
          <w:b w:val="0"/>
          <w:bCs w:val="0"/>
        </w:rPr>
        <w:t>Snow</w:t>
      </w:r>
      <w:proofErr w:type="spellEnd"/>
      <w:r w:rsidRPr="00A2773B">
        <w:rPr>
          <w:rStyle w:val="Forte"/>
          <w:b w:val="0"/>
          <w:bCs w:val="0"/>
        </w:rPr>
        <w:t xml:space="preserve"> (1978), busca-se responder a seguinte questão: como pequenos empreendimentos locais respondem estrategicamente à entrada de uma grande empresa no seu setor de atuação? A abordagem dos dados é qualitativa e a pesquisa empírica foi conduzida em um estudo longitudinal. As técnicas de coleta de dados utilizadas foram </w:t>
      </w:r>
      <w:proofErr w:type="gramStart"/>
      <w:r w:rsidRPr="00A2773B">
        <w:rPr>
          <w:rStyle w:val="Forte"/>
          <w:b w:val="0"/>
          <w:bCs w:val="0"/>
        </w:rPr>
        <w:t>a</w:t>
      </w:r>
      <w:proofErr w:type="gramEnd"/>
      <w:r w:rsidRPr="00A2773B">
        <w:rPr>
          <w:rStyle w:val="Forte"/>
          <w:b w:val="0"/>
          <w:bCs w:val="0"/>
        </w:rPr>
        <w:t xml:space="preserve"> pesquisa documental em jornais de circulação local, entrevistas semiestruturadas </w:t>
      </w:r>
      <w:r w:rsidRPr="00A2773B">
        <w:rPr>
          <w:rStyle w:val="Forte"/>
          <w:b w:val="0"/>
          <w:bCs w:val="0"/>
          <w:i/>
        </w:rPr>
        <w:t xml:space="preserve">e </w:t>
      </w:r>
      <w:proofErr w:type="spellStart"/>
      <w:r w:rsidRPr="00A2773B">
        <w:rPr>
          <w:rStyle w:val="Forte"/>
          <w:b w:val="0"/>
          <w:bCs w:val="0"/>
          <w:i/>
        </w:rPr>
        <w:t>focusgroup</w:t>
      </w:r>
      <w:proofErr w:type="spellEnd"/>
      <w:r w:rsidRPr="00A2773B">
        <w:rPr>
          <w:rStyle w:val="Forte"/>
          <w:b w:val="0"/>
          <w:bCs w:val="0"/>
        </w:rPr>
        <w:t xml:space="preserve"> com os gestores das pequenas empresas. Os resultados da pesquisa mostram a relação entre pequenos empreendimentos em três momentos-chave dessa relação: (a) a chegada iminente da grande empresa na cidade; (b) a etapa implantação; e (c) a dinâmica entre as empresas após implantação até o períod</w:t>
      </w:r>
      <w:r w:rsidR="00D97875">
        <w:rPr>
          <w:rStyle w:val="Forte"/>
          <w:b w:val="0"/>
          <w:bCs w:val="0"/>
        </w:rPr>
        <w:t>o recente. Esperou-se</w:t>
      </w:r>
      <w:r w:rsidRPr="00A2773B">
        <w:rPr>
          <w:rStyle w:val="Forte"/>
          <w:b w:val="0"/>
          <w:bCs w:val="0"/>
        </w:rPr>
        <w:t xml:space="preserve"> obter como resultado quanto ao comportamento estratégico será que as empresas se mostrarão em comportamento reativo. E quanto a RBV, a hipótese é que a chegada de uma grande concorrente à cidade foi favorável aos pequenos negócios, pois tornou a cidade em um p</w:t>
      </w:r>
      <w:r w:rsidR="00192E8D" w:rsidRPr="00A2773B">
        <w:rPr>
          <w:rStyle w:val="Forte"/>
          <w:b w:val="0"/>
          <w:bCs w:val="0"/>
        </w:rPr>
        <w:t>o</w:t>
      </w:r>
      <w:r w:rsidRPr="00A2773B">
        <w:rPr>
          <w:rStyle w:val="Forte"/>
          <w:b w:val="0"/>
          <w:bCs w:val="0"/>
        </w:rPr>
        <w:t>lo atrativo comercial, não sendo concorrente aos pequenos negócios, mas pelo contrário, trouxe movimento das cidades do entorno e prosperidade aos antigos comerciantes.</w:t>
      </w:r>
    </w:p>
    <w:p w:rsidR="00406658" w:rsidRDefault="00406658" w:rsidP="00970F2B">
      <w:pPr>
        <w:spacing w:before="400" w:after="120" w:line="360" w:lineRule="auto"/>
        <w:jc w:val="both"/>
        <w:rPr>
          <w:rStyle w:val="Forte"/>
          <w:b w:val="0"/>
          <w:bCs w:val="0"/>
        </w:rPr>
      </w:pPr>
      <w:r w:rsidRPr="00A2773B">
        <w:rPr>
          <w:rStyle w:val="Forte"/>
          <w:bCs w:val="0"/>
        </w:rPr>
        <w:t>Palavras-chave:</w:t>
      </w:r>
      <w:r w:rsidRPr="00A2773B">
        <w:rPr>
          <w:rStyle w:val="Forte"/>
          <w:b w:val="0"/>
          <w:bCs w:val="0"/>
        </w:rPr>
        <w:t xml:space="preserve"> Comportamento estratégico. </w:t>
      </w:r>
      <w:proofErr w:type="spellStart"/>
      <w:r w:rsidRPr="00A2773B">
        <w:rPr>
          <w:rStyle w:val="Forte"/>
          <w:b w:val="0"/>
          <w:bCs w:val="0"/>
          <w:i/>
        </w:rPr>
        <w:t>Resource-basedView</w:t>
      </w:r>
      <w:proofErr w:type="spellEnd"/>
      <w:r w:rsidRPr="00A2773B">
        <w:rPr>
          <w:rStyle w:val="Forte"/>
          <w:b w:val="0"/>
          <w:bCs w:val="0"/>
        </w:rPr>
        <w:t xml:space="preserve"> (RBV). Tipologia de Miles e </w:t>
      </w:r>
      <w:proofErr w:type="spellStart"/>
      <w:r w:rsidRPr="00A2773B">
        <w:rPr>
          <w:rStyle w:val="Forte"/>
          <w:b w:val="0"/>
          <w:bCs w:val="0"/>
        </w:rPr>
        <w:t>Snow</w:t>
      </w:r>
      <w:proofErr w:type="spellEnd"/>
      <w:r w:rsidRPr="00A2773B">
        <w:rPr>
          <w:rStyle w:val="Forte"/>
          <w:b w:val="0"/>
          <w:bCs w:val="0"/>
        </w:rPr>
        <w:t xml:space="preserve">. Relacionamento entre pequenas e </w:t>
      </w:r>
      <w:proofErr w:type="gramStart"/>
      <w:r w:rsidRPr="00A2773B">
        <w:rPr>
          <w:rStyle w:val="Forte"/>
          <w:b w:val="0"/>
          <w:bCs w:val="0"/>
        </w:rPr>
        <w:t>uma grandes</w:t>
      </w:r>
      <w:proofErr w:type="gramEnd"/>
      <w:r w:rsidRPr="00A2773B">
        <w:rPr>
          <w:rStyle w:val="Forte"/>
          <w:b w:val="0"/>
          <w:bCs w:val="0"/>
        </w:rPr>
        <w:t xml:space="preserve"> empresa.</w:t>
      </w:r>
    </w:p>
    <w:p w:rsidR="00406658" w:rsidRPr="00A2773B" w:rsidRDefault="00406658" w:rsidP="00970F2B">
      <w:pPr>
        <w:pStyle w:val="Rodap"/>
        <w:numPr>
          <w:ilvl w:val="0"/>
          <w:numId w:val="2"/>
        </w:numPr>
        <w:tabs>
          <w:tab w:val="clear" w:pos="4419"/>
          <w:tab w:val="clear" w:pos="8838"/>
          <w:tab w:val="left" w:pos="300"/>
        </w:tabs>
        <w:spacing w:before="400" w:after="120" w:line="360" w:lineRule="auto"/>
        <w:rPr>
          <w:rStyle w:val="Forte"/>
          <w:bCs w:val="0"/>
          <w:szCs w:val="24"/>
        </w:rPr>
      </w:pPr>
      <w:r w:rsidRPr="00A2773B">
        <w:rPr>
          <w:rStyle w:val="Forte"/>
          <w:bCs w:val="0"/>
          <w:szCs w:val="24"/>
        </w:rPr>
        <w:t>INTRODUÇÃO</w:t>
      </w:r>
    </w:p>
    <w:p w:rsidR="00406658" w:rsidRPr="00A2773B" w:rsidRDefault="00406658" w:rsidP="00970F2B">
      <w:pPr>
        <w:spacing w:before="400" w:after="120" w:line="360" w:lineRule="auto"/>
        <w:ind w:firstLine="708"/>
        <w:jc w:val="both"/>
      </w:pPr>
      <w:r w:rsidRPr="00A2773B">
        <w:t xml:space="preserve">A Teoria da Visão Baseada em Recursos </w:t>
      </w:r>
      <w:r w:rsidRPr="00A2773B">
        <w:rPr>
          <w:rStyle w:val="Forte"/>
          <w:b w:val="0"/>
          <w:bCs w:val="0"/>
        </w:rPr>
        <w:t xml:space="preserve">(do inglês, </w:t>
      </w:r>
      <w:proofErr w:type="spellStart"/>
      <w:r w:rsidRPr="00A2773B">
        <w:rPr>
          <w:rStyle w:val="Forte"/>
          <w:b w:val="0"/>
          <w:bCs w:val="0"/>
          <w:i/>
        </w:rPr>
        <w:t>Resource-basedView</w:t>
      </w:r>
      <w:proofErr w:type="spellEnd"/>
      <w:r w:rsidRPr="00A2773B">
        <w:rPr>
          <w:rStyle w:val="Forte"/>
          <w:b w:val="0"/>
          <w:bCs w:val="0"/>
        </w:rPr>
        <w:t xml:space="preserve">- RBV) foi largamente difundida na década de 1990. Baseia-se em que </w:t>
      </w:r>
      <w:r w:rsidRPr="00A2773B">
        <w:t>o crescimento de uma empresa não está relacionado ao mercado no qual ela está inserida, mas nos recursos disponíveis e na forma como a empresa os utiliza (</w:t>
      </w:r>
      <w:r w:rsidR="002217EE">
        <w:t>RIBEIRO</w:t>
      </w:r>
      <w:r w:rsidR="002217EE" w:rsidRPr="002217EE">
        <w:t xml:space="preserve">; ROSSETO; VERDINELLI, </w:t>
      </w:r>
      <w:r w:rsidRPr="00A2773B">
        <w:t xml:space="preserve">2011). A pesquisa no tema RBV focaliza duas questões principais, uma examina a relação entre o desempenho de uma organização com a posse de recursos, capacidades e competências. E na segunda, se a posse destes recursos leva ao desenvolvimento da empresa. Neste sentido, a posse de recursos singulares de uma empresa permite uma vantagem competitiva sobre seus rivais, e quando estes recursos não são imitáveis a vantagem competitiva tende a perdurar por mais tempo (LOCKETT; THOMPSON; MORGENSTERN, 2009). </w:t>
      </w:r>
      <w:proofErr w:type="spellStart"/>
      <w:r w:rsidRPr="00A2773B">
        <w:t>Kunc</w:t>
      </w:r>
      <w:proofErr w:type="spellEnd"/>
      <w:r w:rsidRPr="00A2773B">
        <w:t xml:space="preserve"> e </w:t>
      </w:r>
      <w:proofErr w:type="spellStart"/>
      <w:r w:rsidRPr="00A2773B">
        <w:t>Morecroft</w:t>
      </w:r>
      <w:proofErr w:type="spellEnd"/>
      <w:r w:rsidRPr="00A2773B">
        <w:t xml:space="preserve"> (2010), afirmam que similaridade </w:t>
      </w:r>
      <w:r w:rsidRPr="00A2773B">
        <w:lastRenderedPageBreak/>
        <w:t>dos recursos determina o grau de rivalidade dos concorrentes. O ambiente comportamental dos tomadores de decisão, como motivação para agir e capacidade de ação, são importantes uma vez que podem direcionar as respostas e ações dos concorrentes. Reconhecendo que o mercado e recursos são interpretações subjetivas da realidade. A similaridade dos recursos é relevante, uma vez que é o meio que identifica se as organizações estão ou não seguindo estratégias similares.</w:t>
      </w:r>
    </w:p>
    <w:p w:rsidR="00406658" w:rsidRPr="00A2773B" w:rsidRDefault="00406658" w:rsidP="00A2773B">
      <w:pPr>
        <w:spacing w:line="360" w:lineRule="auto"/>
        <w:ind w:firstLine="709"/>
        <w:jc w:val="both"/>
        <w:rPr>
          <w:rStyle w:val="Forte"/>
          <w:b w:val="0"/>
          <w:bCs w:val="0"/>
          <w:color w:val="FF0000"/>
        </w:rPr>
      </w:pPr>
      <w:r w:rsidRPr="00A2773B">
        <w:rPr>
          <w:rStyle w:val="Forte"/>
          <w:b w:val="0"/>
          <w:bCs w:val="0"/>
        </w:rPr>
        <w:t xml:space="preserve">Na literatura de uma forma geral, o comportamento estratégico segundo a Tipologia de Miles e </w:t>
      </w:r>
      <w:proofErr w:type="spellStart"/>
      <w:r w:rsidRPr="00A2773B">
        <w:rPr>
          <w:rStyle w:val="Forte"/>
          <w:b w:val="0"/>
          <w:bCs w:val="0"/>
        </w:rPr>
        <w:t>Snow</w:t>
      </w:r>
      <w:proofErr w:type="spellEnd"/>
      <w:r w:rsidRPr="00A2773B">
        <w:rPr>
          <w:rStyle w:val="Forte"/>
          <w:b w:val="0"/>
          <w:bCs w:val="0"/>
        </w:rPr>
        <w:t xml:space="preserve"> (1978), as empresas assumem um dos três comportamentos: </w:t>
      </w:r>
      <w:r w:rsidRPr="00A2773B">
        <w:t>o defensor, o prospector, o analista. O quarto comportamento, o reativo, pode ser considerado um fracasso estratégico, ou simplesmente, ausência de estratégia. No mundo globalizado, espera-se que pequenas empresas perante a</w:t>
      </w:r>
      <w:r w:rsidRPr="00A2773B">
        <w:rPr>
          <w:rStyle w:val="Forte"/>
          <w:b w:val="0"/>
          <w:bCs w:val="0"/>
        </w:rPr>
        <w:t xml:space="preserve"> chegada de grandes concorrentes de cadeias varejistas, tomem suas decisões segundo </w:t>
      </w:r>
      <w:proofErr w:type="gramStart"/>
      <w:r w:rsidRPr="00A2773B">
        <w:rPr>
          <w:rStyle w:val="Forte"/>
          <w:b w:val="0"/>
          <w:bCs w:val="0"/>
        </w:rPr>
        <w:t>as estratégias defensora</w:t>
      </w:r>
      <w:proofErr w:type="gramEnd"/>
      <w:r w:rsidRPr="00A2773B">
        <w:rPr>
          <w:rStyle w:val="Forte"/>
          <w:b w:val="0"/>
          <w:bCs w:val="0"/>
        </w:rPr>
        <w:t>, prospectora ou analista. Isto se deve pela concorrência desleal, uma vez que cadeias de lojas possuem melhores condições de vendas tanto em preços (compras em grandes quantidades) quanto em facilidades em pagamento. Tomar decisão de qual comportamento estratégico adotar pode significar sucesso, perpetuidade ou falência.</w:t>
      </w:r>
    </w:p>
    <w:p w:rsidR="00406658" w:rsidRDefault="00406658" w:rsidP="00F02A58">
      <w:pPr>
        <w:spacing w:after="120" w:line="360" w:lineRule="auto"/>
        <w:ind w:firstLine="709"/>
        <w:jc w:val="both"/>
      </w:pPr>
      <w:r w:rsidRPr="00A2773B">
        <w:rPr>
          <w:rStyle w:val="Forte"/>
          <w:b w:val="0"/>
          <w:bCs w:val="0"/>
        </w:rPr>
        <w:t>Utilizando-se da</w:t>
      </w:r>
      <w:r w:rsidRPr="00A2773B">
        <w:t>s origens da vantagem competitiva, nas quais devem partir de uma investigação, para aprimorar a compreensão do como e porque algumas organizações apresentam melhor desempenho do que outras (KUNC; MORECROFT, 2010), partimos para e</w:t>
      </w:r>
      <w:r w:rsidRPr="00A2773B">
        <w:rPr>
          <w:rStyle w:val="Forte"/>
          <w:b w:val="0"/>
          <w:bCs w:val="0"/>
        </w:rPr>
        <w:t>ste estudo empírico, criado a partir da observação do setor de comércio moveleiro de uma cidade do interior, que mesmo após a chegada de uma grande concorrente de uma cadeia varejista, os comerciantes tanto mantiveram seus negócios quanto prosperaram. A presente pesquisa tem por objetivo a</w:t>
      </w:r>
      <w:r w:rsidRPr="00A2773B">
        <w:t xml:space="preserve">nalisar como a disparidade de recursos molda o relacionamento entre pequenos negócios locais no setor de comércio de móveis à chegada de uma grande empresa, a partir das respostas estratégicas dessas pequenas empresas. </w:t>
      </w:r>
    </w:p>
    <w:p w:rsidR="00911530" w:rsidRPr="00A2773B" w:rsidRDefault="00911530" w:rsidP="00F02A58">
      <w:pPr>
        <w:spacing w:after="120" w:line="360" w:lineRule="auto"/>
        <w:ind w:firstLine="709"/>
        <w:jc w:val="both"/>
      </w:pPr>
    </w:p>
    <w:p w:rsidR="00406658" w:rsidRPr="00A2773B" w:rsidRDefault="00406658" w:rsidP="00F02A58">
      <w:pPr>
        <w:pStyle w:val="Ttulo1"/>
        <w:numPr>
          <w:ilvl w:val="0"/>
          <w:numId w:val="2"/>
        </w:numPr>
        <w:spacing w:before="0" w:after="120" w:line="360" w:lineRule="auto"/>
        <w:jc w:val="both"/>
        <w:rPr>
          <w:rStyle w:val="Forte"/>
          <w:b/>
          <w:szCs w:val="24"/>
        </w:rPr>
      </w:pPr>
      <w:bookmarkStart w:id="0" w:name="_Toc462344890"/>
      <w:r w:rsidRPr="00A2773B">
        <w:rPr>
          <w:rStyle w:val="Forte"/>
          <w:b/>
          <w:szCs w:val="24"/>
        </w:rPr>
        <w:t>REFERENCIAL TEÓRICO</w:t>
      </w:r>
    </w:p>
    <w:p w:rsidR="00406658" w:rsidRPr="00A2773B" w:rsidRDefault="00406658" w:rsidP="00F02A58">
      <w:pPr>
        <w:spacing w:after="120" w:line="360" w:lineRule="auto"/>
        <w:ind w:firstLine="709"/>
        <w:jc w:val="both"/>
      </w:pPr>
      <w:r w:rsidRPr="00A2773B">
        <w:t xml:space="preserve">Os estudos em Estratégia se desenvolveram na tentativa de explicar e apresentar as organizações formas para conquistar vantagens competitivas sustentáveis. Eles contaram com diversas contribuições que advêm de inúmeras fontes e correntes de pensamento, mas tem havido um enfoque particular nos últimos anos numa corrente ainda emergente: a RBV - </w:t>
      </w:r>
      <w:proofErr w:type="spellStart"/>
      <w:r w:rsidRPr="00A2773B">
        <w:t>Resource-basedView</w:t>
      </w:r>
      <w:proofErr w:type="spellEnd"/>
      <w:r w:rsidR="002217EE">
        <w:t xml:space="preserve"> </w:t>
      </w:r>
      <w:r w:rsidR="00E773BC" w:rsidRPr="00A2773B">
        <w:t>(WRY; COBB; ALDRICH, 2013).</w:t>
      </w:r>
    </w:p>
    <w:p w:rsidR="00406658" w:rsidRPr="00A2773B" w:rsidRDefault="00406658" w:rsidP="00F02A58">
      <w:pPr>
        <w:spacing w:after="120" w:line="360" w:lineRule="auto"/>
        <w:rPr>
          <w:color w:val="FF0000"/>
        </w:rPr>
      </w:pPr>
    </w:p>
    <w:p w:rsidR="00406658" w:rsidRPr="00B346E5" w:rsidRDefault="00B346E5" w:rsidP="00F02A58">
      <w:pPr>
        <w:pStyle w:val="PargrafodaLista"/>
        <w:numPr>
          <w:ilvl w:val="1"/>
          <w:numId w:val="2"/>
        </w:numPr>
        <w:spacing w:after="120" w:line="360" w:lineRule="auto"/>
        <w:ind w:left="426" w:hanging="426"/>
      </w:pPr>
      <w:r w:rsidRPr="00B346E5">
        <w:t xml:space="preserve">VISÃO BASEADA EM RECURSOS (RBV- </w:t>
      </w:r>
      <w:r w:rsidRPr="00B346E5">
        <w:rPr>
          <w:i/>
        </w:rPr>
        <w:t>RESOURCE-BASED VIEW)</w:t>
      </w:r>
    </w:p>
    <w:p w:rsidR="00406658" w:rsidRPr="00A2773B" w:rsidRDefault="002217EE" w:rsidP="00F02A58">
      <w:pPr>
        <w:spacing w:after="120" w:line="360" w:lineRule="auto"/>
        <w:ind w:firstLine="709"/>
        <w:jc w:val="both"/>
      </w:pPr>
      <w:r>
        <w:t xml:space="preserve">Ribeiro, </w:t>
      </w:r>
      <w:proofErr w:type="spellStart"/>
      <w:r>
        <w:t>Rosseto</w:t>
      </w:r>
      <w:proofErr w:type="spellEnd"/>
      <w:r>
        <w:t xml:space="preserve"> e </w:t>
      </w:r>
      <w:proofErr w:type="spellStart"/>
      <w:r>
        <w:t>Verdinelli</w:t>
      </w:r>
      <w:proofErr w:type="spellEnd"/>
      <w:r>
        <w:t xml:space="preserve"> </w:t>
      </w:r>
      <w:r w:rsidR="00406658" w:rsidRPr="00A2773B">
        <w:t xml:space="preserve">(2011), </w:t>
      </w:r>
      <w:r w:rsidR="008C5628" w:rsidRPr="00A2773B">
        <w:t xml:space="preserve">afirmam que </w:t>
      </w:r>
      <w:r w:rsidR="00406658" w:rsidRPr="00A2773B">
        <w:t xml:space="preserve">o crescimento de uma empresa não está relacionado ao mercado no qual ela está inserida, mas nos recursos disponíveis e na forma como a empresa os utiliza. Este é justamente o conceito da Visão Baseada em Recursos. E o que diferencia uma empresa da outra em ter sucesso e prosperar ou não, é a utilização destes recursos criando uma vantagem competitiva. Quando as organizações são capazes de criar novas formas e inovar vantagens competitivas frente às reconfigurações tanto </w:t>
      </w:r>
      <w:proofErr w:type="gramStart"/>
      <w:r w:rsidR="00406658" w:rsidRPr="00A2773B">
        <w:t>interna quanto externas</w:t>
      </w:r>
      <w:proofErr w:type="gramEnd"/>
      <w:r w:rsidR="00406658" w:rsidRPr="00A2773B">
        <w:t>, desenvolve-se as capacidades dinâmicas.</w:t>
      </w:r>
    </w:p>
    <w:p w:rsidR="00406658" w:rsidRPr="00A2773B" w:rsidRDefault="00406658" w:rsidP="00A2773B">
      <w:pPr>
        <w:spacing w:line="360" w:lineRule="auto"/>
        <w:ind w:firstLine="708"/>
        <w:jc w:val="both"/>
        <w:rPr>
          <w:shd w:val="clear" w:color="auto" w:fill="FFFFFF"/>
        </w:rPr>
      </w:pPr>
      <w:proofErr w:type="gramStart"/>
      <w:r w:rsidRPr="00A2773B">
        <w:rPr>
          <w:shd w:val="clear" w:color="auto" w:fill="FFFFFF"/>
        </w:rPr>
        <w:t>O termo “dinâmica”</w:t>
      </w:r>
      <w:proofErr w:type="gramEnd"/>
      <w:r w:rsidRPr="00A2773B">
        <w:rPr>
          <w:shd w:val="clear" w:color="auto" w:fill="FFFFFF"/>
        </w:rPr>
        <w:t xml:space="preserve"> é a capacidade de inovar as competências e adequá-las ao ambiente em mudanças, o ritmo das mudanças tecnológicas é rápido (MARTINS </w:t>
      </w:r>
      <w:r w:rsidRPr="006F32C7">
        <w:rPr>
          <w:shd w:val="clear" w:color="auto" w:fill="FFFFFF"/>
        </w:rPr>
        <w:t>et al.</w:t>
      </w:r>
      <w:r w:rsidRPr="00A2773B">
        <w:rPr>
          <w:shd w:val="clear" w:color="auto" w:fill="FFFFFF"/>
        </w:rPr>
        <w:t xml:space="preserve">, 2014). Para </w:t>
      </w:r>
      <w:proofErr w:type="spellStart"/>
      <w:r w:rsidRPr="00A2773B">
        <w:rPr>
          <w:shd w:val="clear" w:color="auto" w:fill="FFFFFF"/>
        </w:rPr>
        <w:t>Sollosy</w:t>
      </w:r>
      <w:proofErr w:type="spellEnd"/>
      <w:r w:rsidRPr="00A2773B">
        <w:rPr>
          <w:shd w:val="clear" w:color="auto" w:fill="FFFFFF"/>
        </w:rPr>
        <w:t xml:space="preserve"> (2013, p. 5), “enfatizam o gerenciamento do desenvolvimento das capacidades e combinações inimitáveis de organização, funcional e </w:t>
      </w:r>
      <w:r w:rsidR="00915D71" w:rsidRPr="00A2773B">
        <w:rPr>
          <w:shd w:val="clear" w:color="auto" w:fill="FFFFFF"/>
        </w:rPr>
        <w:t>habilidades técnicas”, refere</w:t>
      </w:r>
      <w:r w:rsidRPr="00A2773B">
        <w:rPr>
          <w:shd w:val="clear" w:color="auto" w:fill="FFFFFF"/>
        </w:rPr>
        <w:t xml:space="preserve">-se </w:t>
      </w:r>
      <w:r w:rsidR="00915D71" w:rsidRPr="00A2773B">
        <w:rPr>
          <w:shd w:val="clear" w:color="auto" w:fill="FFFFFF"/>
        </w:rPr>
        <w:t>à</w:t>
      </w:r>
      <w:r w:rsidRPr="00A2773B">
        <w:rPr>
          <w:shd w:val="clear" w:color="auto" w:fill="FFFFFF"/>
        </w:rPr>
        <w:t xml:space="preserve"> capacidade das organizações em renovar suas competências ou de manter o ritmo em ambientes de negócios m</w:t>
      </w:r>
      <w:r w:rsidR="00915D71" w:rsidRPr="00A2773B">
        <w:rPr>
          <w:shd w:val="clear" w:color="auto" w:fill="FFFFFF"/>
        </w:rPr>
        <w:t>utáveis. Já o termo ‘capacidade’</w:t>
      </w:r>
      <w:r w:rsidRPr="00A2773B">
        <w:rPr>
          <w:shd w:val="clear" w:color="auto" w:fill="FFFFFF"/>
        </w:rPr>
        <w:t xml:space="preserve"> foca na gestão estratégica para adaptar, integrar e reorganizar as habilidades funcionais e os recursos, assim capacidades dinâmicas são as rotinas estratégicas das organizações, são as capacidades de sentir e modificar as oportunidades e ameaças (SOLLOSY, 2013; MARTINS </w:t>
      </w:r>
      <w:proofErr w:type="gramStart"/>
      <w:r w:rsidRPr="006F32C7">
        <w:rPr>
          <w:shd w:val="clear" w:color="auto" w:fill="FFFFFF"/>
        </w:rPr>
        <w:t>et</w:t>
      </w:r>
      <w:proofErr w:type="gramEnd"/>
      <w:r w:rsidRPr="006F32C7">
        <w:rPr>
          <w:shd w:val="clear" w:color="auto" w:fill="FFFFFF"/>
        </w:rPr>
        <w:t xml:space="preserve"> al</w:t>
      </w:r>
      <w:r w:rsidRPr="00A2773B">
        <w:rPr>
          <w:i/>
          <w:shd w:val="clear" w:color="auto" w:fill="FFFFFF"/>
        </w:rPr>
        <w:t>.</w:t>
      </w:r>
      <w:r w:rsidRPr="00A2773B">
        <w:rPr>
          <w:shd w:val="clear" w:color="auto" w:fill="FFFFFF"/>
        </w:rPr>
        <w:t>, 2014).</w:t>
      </w:r>
    </w:p>
    <w:p w:rsidR="00406658" w:rsidRPr="00A2773B" w:rsidRDefault="00406658" w:rsidP="00A2773B">
      <w:pPr>
        <w:spacing w:line="360" w:lineRule="auto"/>
        <w:ind w:firstLine="708"/>
        <w:jc w:val="both"/>
      </w:pPr>
      <w:r w:rsidRPr="00A2773B">
        <w:t xml:space="preserve">Para entender o RBV é necessário primeiramente definir o que são recursos. </w:t>
      </w:r>
      <w:r w:rsidR="0010214C" w:rsidRPr="00A2773B">
        <w:t xml:space="preserve">Hall (1992), </w:t>
      </w:r>
      <w:r w:rsidRPr="00A2773B">
        <w:t xml:space="preserve">inicialmente os classifica em ativos tangíveis, que são recursos físicos, como equipamentos ou matérias-primas e em ativos intangíveis, recursos </w:t>
      </w:r>
      <w:proofErr w:type="gramStart"/>
      <w:r w:rsidRPr="00A2773B">
        <w:t>não-físicos</w:t>
      </w:r>
      <w:proofErr w:type="gramEnd"/>
      <w:r w:rsidRPr="00A2773B">
        <w:t xml:space="preserve">, como por exemplo, propriedade intelectual, patentes, marcas registradas ou direitos autorais. Recursos intangíveis como </w:t>
      </w:r>
      <w:r w:rsidRPr="00A2773B">
        <w:rPr>
          <w:i/>
        </w:rPr>
        <w:t>know-how</w:t>
      </w:r>
      <w:r w:rsidRPr="00A2773B">
        <w:t xml:space="preserve"> dos empegados, distribuidores, fornecedores e a cultura organizacional podem ser considerados como habilidades para as organizações.</w:t>
      </w:r>
    </w:p>
    <w:p w:rsidR="007F79BF" w:rsidRPr="00A2773B" w:rsidRDefault="00406658" w:rsidP="003704AE">
      <w:pPr>
        <w:spacing w:line="360" w:lineRule="auto"/>
        <w:ind w:firstLine="708"/>
        <w:jc w:val="both"/>
      </w:pPr>
      <w:r w:rsidRPr="00A2773B">
        <w:t>Então o RBV ou Visão Baseada em Recursos tem como objetivo elucidar a vantagem competitiva a partir dos recursos e competências usados por uma organização para se des</w:t>
      </w:r>
      <w:r w:rsidR="003704AE">
        <w:t xml:space="preserve">tacar diante seus competidores </w:t>
      </w:r>
      <w:r w:rsidR="0010214C" w:rsidRPr="00A2773B">
        <w:t xml:space="preserve">(INGRAM; YUE, 2008). </w:t>
      </w:r>
      <w:r w:rsidRPr="00A2773B">
        <w:t xml:space="preserve">A importância da RBV de uma empresa foi tema de uma edição especial no fórum de pesquisa no </w:t>
      </w:r>
      <w:proofErr w:type="spellStart"/>
      <w:r w:rsidRPr="00A2773B">
        <w:t>Journalof</w:t>
      </w:r>
      <w:proofErr w:type="spellEnd"/>
      <w:r w:rsidRPr="00A2773B">
        <w:t xml:space="preserve"> Management em 1991, editado por Jay Barney, os artigos publicados neste fórum ajudaram a entender as fontes de vantagem competitiva das organizações, foi discutido os recursos e as capacidades como algo tangíveis e </w:t>
      </w:r>
      <w:r w:rsidRPr="00A2773B">
        <w:lastRenderedPageBreak/>
        <w:t xml:space="preserve">intangíveis; as habilidades de gerenciamento das organizações; rotinas; entre outras. A proliferação das pesquisas no tema, a partir de 1991, deu o passo da introdução para a fase de seu crescimento. Ainda nesta década as pesquisas avançaram para elementos chaves da RBV o que foi o suficiente para vencer prêmio anual do </w:t>
      </w:r>
      <w:proofErr w:type="spellStart"/>
      <w:r w:rsidRPr="00A2773B">
        <w:t>Academyof</w:t>
      </w:r>
      <w:proofErr w:type="spellEnd"/>
      <w:r w:rsidRPr="00A2773B">
        <w:t xml:space="preserve"> Management </w:t>
      </w:r>
      <w:proofErr w:type="spellStart"/>
      <w:r w:rsidRPr="00A2773B">
        <w:t>Journal</w:t>
      </w:r>
      <w:proofErr w:type="spellEnd"/>
      <w:r w:rsidRPr="00A2773B">
        <w:t xml:space="preserve">. A maturidade da teoria foi atingida 20 anos após o fórum especial, quando a pesquisa baseada em recursos se assemelha mais a uma teoria do que uma visão. Neste sentido, a RBV estava evoluindo como uma teoria. Hoje esta teoria é reconhecida como uma das teorias mais promissoras para explicar as relações entre organizações (BARNEY; KETCHEN; WRIGHT, 2011). </w:t>
      </w:r>
    </w:p>
    <w:p w:rsidR="00F01128" w:rsidRDefault="00F01128" w:rsidP="00F02A58">
      <w:pPr>
        <w:spacing w:after="120" w:line="360" w:lineRule="auto"/>
        <w:jc w:val="both"/>
      </w:pPr>
    </w:p>
    <w:p w:rsidR="007F79BF" w:rsidRPr="00B346E5" w:rsidRDefault="00B346E5" w:rsidP="00F02A58">
      <w:pPr>
        <w:spacing w:after="120" w:line="360" w:lineRule="auto"/>
        <w:jc w:val="both"/>
      </w:pPr>
      <w:r w:rsidRPr="00B346E5">
        <w:t>2.2</w:t>
      </w:r>
      <w:r w:rsidRPr="00B346E5">
        <w:tab/>
        <w:t xml:space="preserve">COMPORTAMENTO ESTRATÉGICO, SEGUNDO A TIPOLOGIA COMPETITIVA DE MILES E </w:t>
      </w:r>
      <w:proofErr w:type="gramStart"/>
      <w:r w:rsidRPr="00B346E5">
        <w:t>SNOW</w:t>
      </w:r>
      <w:proofErr w:type="gramEnd"/>
    </w:p>
    <w:p w:rsidR="007F79BF" w:rsidRPr="00A2773B" w:rsidRDefault="00406658" w:rsidP="00F02A58">
      <w:pPr>
        <w:spacing w:after="120" w:line="360" w:lineRule="auto"/>
        <w:ind w:firstLine="708"/>
        <w:jc w:val="both"/>
      </w:pPr>
      <w:r w:rsidRPr="00A2773B">
        <w:t xml:space="preserve">Enquanto estratégias corporativas dizem respeito a decisões relacionadas ao tipo de negócio no qual a empresa deve atuar, estratégias competitivas relacionam-se ao modo como a organização compete em determinado negócio estratégia (DESARBO </w:t>
      </w:r>
      <w:proofErr w:type="gramStart"/>
      <w:r w:rsidRPr="006F32C7">
        <w:t>et</w:t>
      </w:r>
      <w:proofErr w:type="gramEnd"/>
      <w:r w:rsidRPr="006F32C7">
        <w:t xml:space="preserve"> al</w:t>
      </w:r>
      <w:r w:rsidR="006F32C7">
        <w:t>.</w:t>
      </w:r>
      <w:r w:rsidRPr="00A2773B">
        <w:t xml:space="preserve">, 2005). </w:t>
      </w:r>
    </w:p>
    <w:p w:rsidR="007F79BF" w:rsidRPr="00A2773B" w:rsidRDefault="00406658" w:rsidP="00A2773B">
      <w:pPr>
        <w:spacing w:line="360" w:lineRule="auto"/>
        <w:ind w:firstLine="708"/>
        <w:jc w:val="both"/>
      </w:pPr>
      <w:r w:rsidRPr="00A2773B">
        <w:rPr>
          <w:color w:val="212121"/>
          <w:lang w:val="pt-PT"/>
        </w:rPr>
        <w:t>Miles e Snow (1978)</w:t>
      </w:r>
      <w:r w:rsidRPr="00A2773B">
        <w:t xml:space="preserve"> desenvolveram um modelo de processo adaptativo no qual eles denominaram “Ciclo Adaptativo” e sua pesquisa consistiu, fundamentalmente, em responder como as organizações movem-se dentro desse círculo, ou seja, quais estratégias as empresas usam para solucionar seus problemas organizacionais? A tipologia proposta classifica as organizações, em quatro categorias estratégicas adaptativas distintas, que são: defensores, prospectores, analisadores e contra-atacantes. Para </w:t>
      </w:r>
      <w:r w:rsidR="002217EE">
        <w:t xml:space="preserve">Ribeiro, </w:t>
      </w:r>
      <w:proofErr w:type="spellStart"/>
      <w:r w:rsidR="002217EE">
        <w:t>Rosseto</w:t>
      </w:r>
      <w:proofErr w:type="spellEnd"/>
      <w:r w:rsidR="002217EE">
        <w:t xml:space="preserve"> e </w:t>
      </w:r>
      <w:proofErr w:type="spellStart"/>
      <w:r w:rsidR="002217EE">
        <w:t>Verdinelli</w:t>
      </w:r>
      <w:proofErr w:type="spellEnd"/>
      <w:r w:rsidR="002217EE">
        <w:t xml:space="preserve"> </w:t>
      </w:r>
      <w:r w:rsidRPr="00A2773B">
        <w:t xml:space="preserve">(2011), os três primeiros configuram estratégias propriamente ditas e o último, também conhecido como reativo, o consideram como fracasso estratégico. E </w:t>
      </w:r>
      <w:proofErr w:type="spellStart"/>
      <w:r w:rsidRPr="00A2773B">
        <w:t>Sollosy</w:t>
      </w:r>
      <w:proofErr w:type="spellEnd"/>
      <w:r w:rsidRPr="00A2773B">
        <w:t xml:space="preserve"> (2013) considera como falta de estratégia consistente. Mas </w:t>
      </w:r>
      <w:r w:rsidR="002217EE">
        <w:t xml:space="preserve">Ribeiro, </w:t>
      </w:r>
      <w:proofErr w:type="spellStart"/>
      <w:r w:rsidR="002217EE">
        <w:t>Rosseto</w:t>
      </w:r>
      <w:proofErr w:type="spellEnd"/>
      <w:r w:rsidR="002217EE">
        <w:t xml:space="preserve"> e </w:t>
      </w:r>
      <w:proofErr w:type="spellStart"/>
      <w:r w:rsidR="002217EE">
        <w:t>Verdinelli</w:t>
      </w:r>
      <w:proofErr w:type="spellEnd"/>
      <w:r w:rsidR="002217EE">
        <w:t xml:space="preserve"> (</w:t>
      </w:r>
      <w:r w:rsidRPr="00A2773B">
        <w:t xml:space="preserve">2011), afirmam que não há um consenso no que se refere a relacionar recursos e tipos estratégicos. </w:t>
      </w:r>
    </w:p>
    <w:p w:rsidR="00CE07B8" w:rsidRPr="00A2773B" w:rsidRDefault="00CE07B8" w:rsidP="00A2773B">
      <w:pPr>
        <w:spacing w:line="360" w:lineRule="auto"/>
        <w:ind w:firstLine="708"/>
        <w:jc w:val="both"/>
      </w:pPr>
      <w:r w:rsidRPr="00A2773B">
        <w:t xml:space="preserve">Quanto aos achados de </w:t>
      </w:r>
      <w:proofErr w:type="spellStart"/>
      <w:r w:rsidRPr="00A2773B">
        <w:t>Dasarbo</w:t>
      </w:r>
      <w:r w:rsidRPr="006F32C7">
        <w:t>et</w:t>
      </w:r>
      <w:proofErr w:type="spellEnd"/>
      <w:r w:rsidRPr="006F32C7">
        <w:t xml:space="preserve"> al</w:t>
      </w:r>
      <w:r w:rsidR="006F32C7">
        <w:t>.</w:t>
      </w:r>
      <w:r w:rsidRPr="00A2773B">
        <w:t>(2005; 2006), que avaliaram cinco capacidades no setor de materiais de construção da região de Joinville – SC, examinando tipos estratégicos e respectivos contextos ambientais, encontraram: capacidades tecnológicas; capacidades de tecnologia da informação; capacidades de orientação de mercado; capacidades de marketing e capacidades de administração. Os</w:t>
      </w:r>
      <w:r w:rsidR="002217EE">
        <w:t xml:space="preserve"> resultados obtidos por Ribeiro, </w:t>
      </w:r>
      <w:proofErr w:type="spellStart"/>
      <w:r w:rsidR="002217EE">
        <w:t>Rosseto</w:t>
      </w:r>
      <w:proofErr w:type="spellEnd"/>
      <w:r w:rsidR="002217EE">
        <w:t xml:space="preserve"> e </w:t>
      </w:r>
      <w:proofErr w:type="spellStart"/>
      <w:r w:rsidR="002217EE">
        <w:t>Verdinelli</w:t>
      </w:r>
      <w:proofErr w:type="spellEnd"/>
      <w:r w:rsidR="002217EE">
        <w:t xml:space="preserve"> </w:t>
      </w:r>
      <w:r w:rsidRPr="00A2773B">
        <w:t xml:space="preserve">(2011) diferem dos encontrados por outros autores. O perfil estratégico encontrado por estes foi o </w:t>
      </w:r>
      <w:r w:rsidRPr="00A2773B">
        <w:lastRenderedPageBreak/>
        <w:t>defensor, logo, com características de permanência e não de inovação</w:t>
      </w:r>
      <w:r w:rsidR="00CF6BA8" w:rsidRPr="00A2773B">
        <w:t xml:space="preserve"> es</w:t>
      </w:r>
      <w:r w:rsidRPr="00A2773B">
        <w:t>tratégicos perpétuos, pois na verdade significam ausência de comportamento estratégico claro. Deve-se deixar claro que não um tipo estratégico ideal, existe sim perfil de segmento e contexto específico que vão influenciar na tomada de decisão de usar uma tipologia ou outra.</w:t>
      </w:r>
    </w:p>
    <w:p w:rsidR="00CE07B8" w:rsidRPr="00A2773B" w:rsidRDefault="00CE07B8" w:rsidP="00A2773B">
      <w:pPr>
        <w:spacing w:line="360" w:lineRule="auto"/>
        <w:ind w:firstLine="708"/>
        <w:jc w:val="both"/>
      </w:pPr>
      <w:r w:rsidRPr="00A2773B">
        <w:t xml:space="preserve">Para </w:t>
      </w:r>
      <w:proofErr w:type="spellStart"/>
      <w:r w:rsidRPr="00A2773B">
        <w:t>Desarbo</w:t>
      </w:r>
      <w:r w:rsidRPr="006F32C7">
        <w:t>et</w:t>
      </w:r>
      <w:proofErr w:type="spellEnd"/>
      <w:r w:rsidRPr="006F32C7">
        <w:t xml:space="preserve"> al</w:t>
      </w:r>
      <w:r w:rsidR="006F32C7" w:rsidRPr="00597645">
        <w:t>.</w:t>
      </w:r>
      <w:r w:rsidRPr="00597645">
        <w:t>(20</w:t>
      </w:r>
      <w:r w:rsidR="00597645" w:rsidRPr="00597645">
        <w:t>05</w:t>
      </w:r>
      <w:r w:rsidR="006F32C7" w:rsidRPr="00597645">
        <w:t>)</w:t>
      </w:r>
      <w:r w:rsidR="00911530">
        <w:t xml:space="preserve"> </w:t>
      </w:r>
      <w:r w:rsidR="00597645">
        <w:t>e</w:t>
      </w:r>
      <w:r w:rsidR="00CF6BA8" w:rsidRPr="00A2773B">
        <w:t xml:space="preserve">m segundo lugar, foram </w:t>
      </w:r>
      <w:proofErr w:type="gramStart"/>
      <w:r w:rsidR="00CF6BA8" w:rsidRPr="00A2773B">
        <w:t>as</w:t>
      </w:r>
      <w:proofErr w:type="gramEnd"/>
      <w:r w:rsidR="00CF6BA8" w:rsidRPr="00A2773B">
        <w:t xml:space="preserve"> reativas, que não podem ser cons</w:t>
      </w:r>
      <w:r w:rsidR="00597645">
        <w:t>iderados como comportamentos e</w:t>
      </w:r>
      <w:r w:rsidRPr="00A2773B">
        <w:t xml:space="preserve"> seu trabalho está cunhado em três ideias centrais: (1) o ambiente dá forma e é formado pelas ações organizacionais - construção (</w:t>
      </w:r>
      <w:proofErr w:type="spellStart"/>
      <w:r w:rsidRPr="00A2773B">
        <w:rPr>
          <w:i/>
        </w:rPr>
        <w:t>enactment</w:t>
      </w:r>
      <w:proofErr w:type="spellEnd"/>
      <w:r w:rsidRPr="00A2773B">
        <w:t xml:space="preserve">) do ambiente; (2) escolhas estratégicas feitas pela administração da empresa dão forma à estrutura e aos processos organizacionais; e (3) processos e estrutura condicionam a estratégia.  </w:t>
      </w:r>
    </w:p>
    <w:p w:rsidR="007F79BF" w:rsidRDefault="00406658" w:rsidP="00A2773B">
      <w:pPr>
        <w:spacing w:line="360" w:lineRule="auto"/>
        <w:ind w:firstLine="708"/>
        <w:jc w:val="both"/>
      </w:pPr>
      <w:r w:rsidRPr="00A2773B">
        <w:t xml:space="preserve">Miles e </w:t>
      </w:r>
      <w:proofErr w:type="spellStart"/>
      <w:r w:rsidRPr="00A2773B">
        <w:t>Snow</w:t>
      </w:r>
      <w:proofErr w:type="spellEnd"/>
      <w:r w:rsidRPr="00A2773B">
        <w:t xml:space="preserve"> (1978) apresentaram categorias de estratégia competitiva, que distinguiria as organizações conforme a suas respostas apresentadas aos três problemas do ciclo adaptativo que estão intimamente ligados: problema empreendedor, de engenharia e administrativo. A figura a seguir ilustra de forma esquemática este ciclo (GIMENEZ </w:t>
      </w:r>
      <w:proofErr w:type="gramStart"/>
      <w:r w:rsidRPr="006F32C7">
        <w:t>et</w:t>
      </w:r>
      <w:proofErr w:type="gramEnd"/>
      <w:r w:rsidRPr="006F32C7">
        <w:t xml:space="preserve"> al</w:t>
      </w:r>
      <w:r w:rsidR="006F32C7">
        <w:t>.</w:t>
      </w:r>
      <w:r w:rsidRPr="00A2773B">
        <w:rPr>
          <w:i/>
        </w:rPr>
        <w:t>,</w:t>
      </w:r>
      <w:r w:rsidRPr="00A2773B">
        <w:t xml:space="preserve"> 1999).</w:t>
      </w:r>
    </w:p>
    <w:p w:rsidR="00F01128" w:rsidRDefault="00F01128" w:rsidP="00A2773B">
      <w:pPr>
        <w:spacing w:line="360" w:lineRule="auto"/>
        <w:ind w:firstLine="708"/>
        <w:jc w:val="both"/>
      </w:pPr>
    </w:p>
    <w:p w:rsidR="00F01128" w:rsidRPr="00A2773B" w:rsidRDefault="00F01128" w:rsidP="00F01128">
      <w:pPr>
        <w:spacing w:line="360" w:lineRule="auto"/>
        <w:ind w:firstLine="708"/>
        <w:jc w:val="center"/>
      </w:pPr>
      <w:r w:rsidRPr="00304883">
        <w:rPr>
          <w:b/>
          <w:sz w:val="20"/>
          <w:szCs w:val="20"/>
        </w:rPr>
        <w:t>Figura 1 -</w:t>
      </w:r>
      <w:r w:rsidRPr="00304883">
        <w:rPr>
          <w:sz w:val="20"/>
          <w:szCs w:val="20"/>
        </w:rPr>
        <w:t xml:space="preserve"> Ciclo Adaptativo de Miles e </w:t>
      </w:r>
      <w:proofErr w:type="spellStart"/>
      <w:r w:rsidRPr="00304883">
        <w:rPr>
          <w:sz w:val="20"/>
          <w:szCs w:val="20"/>
        </w:rPr>
        <w:t>Snow</w:t>
      </w:r>
      <w:proofErr w:type="spellEnd"/>
    </w:p>
    <w:p w:rsidR="007F79BF" w:rsidRPr="00A2773B" w:rsidRDefault="00406658" w:rsidP="00304883">
      <w:pPr>
        <w:spacing w:line="360" w:lineRule="auto"/>
        <w:jc w:val="center"/>
      </w:pPr>
      <w:r w:rsidRPr="00A2773B">
        <w:rPr>
          <w:noProof/>
        </w:rPr>
        <w:drawing>
          <wp:inline distT="0" distB="0" distL="0" distR="0" wp14:anchorId="7597F413" wp14:editId="617B778F">
            <wp:extent cx="4391180" cy="3095625"/>
            <wp:effectExtent l="19050" t="0" r="93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1551" cy="3124085"/>
                    </a:xfrm>
                    <a:prstGeom prst="rect">
                      <a:avLst/>
                    </a:prstGeom>
                    <a:noFill/>
                  </pic:spPr>
                </pic:pic>
              </a:graphicData>
            </a:graphic>
          </wp:inline>
        </w:drawing>
      </w:r>
    </w:p>
    <w:p w:rsidR="007F79BF" w:rsidRPr="00304883" w:rsidRDefault="00406658" w:rsidP="00304883">
      <w:pPr>
        <w:spacing w:line="360" w:lineRule="auto"/>
        <w:jc w:val="center"/>
        <w:rPr>
          <w:sz w:val="20"/>
          <w:szCs w:val="20"/>
        </w:rPr>
      </w:pPr>
      <w:r w:rsidRPr="00304883">
        <w:rPr>
          <w:b/>
          <w:sz w:val="20"/>
          <w:szCs w:val="20"/>
        </w:rPr>
        <w:t>Fonte</w:t>
      </w:r>
      <w:r w:rsidRPr="00304883">
        <w:rPr>
          <w:sz w:val="20"/>
          <w:szCs w:val="20"/>
        </w:rPr>
        <w:t xml:space="preserve">: Adaptação de Gimenez </w:t>
      </w:r>
      <w:proofErr w:type="gramStart"/>
      <w:r w:rsidRPr="006F32C7">
        <w:rPr>
          <w:sz w:val="20"/>
          <w:szCs w:val="20"/>
        </w:rPr>
        <w:t>et</w:t>
      </w:r>
      <w:proofErr w:type="gramEnd"/>
      <w:r w:rsidRPr="006F32C7">
        <w:rPr>
          <w:sz w:val="20"/>
          <w:szCs w:val="20"/>
        </w:rPr>
        <w:t xml:space="preserve"> al</w:t>
      </w:r>
      <w:r w:rsidR="006F32C7">
        <w:rPr>
          <w:sz w:val="20"/>
          <w:szCs w:val="20"/>
        </w:rPr>
        <w:t>.</w:t>
      </w:r>
      <w:r w:rsidRPr="00304883">
        <w:rPr>
          <w:sz w:val="20"/>
          <w:szCs w:val="20"/>
        </w:rPr>
        <w:t xml:space="preserve"> (1999).</w:t>
      </w:r>
    </w:p>
    <w:p w:rsidR="007F79BF" w:rsidRPr="00A2773B" w:rsidRDefault="007F79BF" w:rsidP="00A2773B">
      <w:pPr>
        <w:spacing w:line="360" w:lineRule="auto"/>
      </w:pPr>
    </w:p>
    <w:p w:rsidR="007F79BF" w:rsidRPr="00A2773B" w:rsidRDefault="00406658" w:rsidP="00304883">
      <w:pPr>
        <w:spacing w:line="360" w:lineRule="auto"/>
        <w:ind w:firstLine="708"/>
      </w:pPr>
      <w:r w:rsidRPr="00A2773B">
        <w:t xml:space="preserve">Comparando o ciclo adaptativo com tipos estratégicos, Gimenez </w:t>
      </w:r>
      <w:proofErr w:type="gramStart"/>
      <w:r w:rsidRPr="006F32C7">
        <w:t>et</w:t>
      </w:r>
      <w:proofErr w:type="gramEnd"/>
      <w:r w:rsidRPr="006F32C7">
        <w:t xml:space="preserve"> al</w:t>
      </w:r>
      <w:r w:rsidR="006F32C7">
        <w:t>.</w:t>
      </w:r>
      <w:r w:rsidRPr="00A2773B">
        <w:t xml:space="preserve"> (1999) propôs o seguinte quadro a seguir:</w:t>
      </w:r>
    </w:p>
    <w:p w:rsidR="00304883" w:rsidRPr="00A2773B" w:rsidRDefault="00304883" w:rsidP="00A2773B">
      <w:pPr>
        <w:spacing w:line="360" w:lineRule="auto"/>
      </w:pPr>
    </w:p>
    <w:p w:rsidR="00406658" w:rsidRPr="00304883" w:rsidRDefault="00406658" w:rsidP="00304883">
      <w:pPr>
        <w:spacing w:line="360" w:lineRule="auto"/>
        <w:jc w:val="center"/>
        <w:rPr>
          <w:sz w:val="20"/>
          <w:szCs w:val="20"/>
        </w:rPr>
      </w:pPr>
      <w:r w:rsidRPr="00304883">
        <w:rPr>
          <w:sz w:val="20"/>
          <w:szCs w:val="20"/>
        </w:rPr>
        <w:t>Quadro 1- Comparativo Ciclo adaptativo e tipos estratégicos</w:t>
      </w:r>
    </w:p>
    <w:tbl>
      <w:tblPr>
        <w:tblW w:w="8922" w:type="dxa"/>
        <w:jc w:val="center"/>
        <w:tblLayout w:type="fixed"/>
        <w:tblCellMar>
          <w:left w:w="70" w:type="dxa"/>
          <w:right w:w="70" w:type="dxa"/>
        </w:tblCellMar>
        <w:tblLook w:val="04A0" w:firstRow="1" w:lastRow="0" w:firstColumn="1" w:lastColumn="0" w:noHBand="0" w:noVBand="1"/>
      </w:tblPr>
      <w:tblGrid>
        <w:gridCol w:w="1744"/>
        <w:gridCol w:w="1733"/>
        <w:gridCol w:w="1233"/>
        <w:gridCol w:w="1559"/>
        <w:gridCol w:w="1417"/>
        <w:gridCol w:w="1236"/>
      </w:tblGrid>
      <w:tr w:rsidR="00406658" w:rsidRPr="004B5C41" w:rsidTr="00F02A58">
        <w:trPr>
          <w:trHeight w:val="300"/>
          <w:jc w:val="center"/>
        </w:trPr>
        <w:tc>
          <w:tcPr>
            <w:tcW w:w="34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6658" w:rsidRPr="004B5C41" w:rsidRDefault="00406658" w:rsidP="00A2773B">
            <w:pPr>
              <w:spacing w:line="360" w:lineRule="auto"/>
              <w:jc w:val="center"/>
              <w:rPr>
                <w:sz w:val="20"/>
                <w:szCs w:val="20"/>
              </w:rPr>
            </w:pPr>
          </w:p>
        </w:tc>
        <w:tc>
          <w:tcPr>
            <w:tcW w:w="5445" w:type="dxa"/>
            <w:gridSpan w:val="4"/>
            <w:tcBorders>
              <w:top w:val="single" w:sz="4" w:space="0" w:color="auto"/>
              <w:left w:val="nil"/>
              <w:bottom w:val="single" w:sz="4" w:space="0" w:color="auto"/>
              <w:right w:val="single" w:sz="4" w:space="0" w:color="auto"/>
            </w:tcBorders>
            <w:shd w:val="clear" w:color="000000" w:fill="808080"/>
            <w:noWrap/>
            <w:vAlign w:val="bottom"/>
            <w:hideMark/>
          </w:tcPr>
          <w:p w:rsidR="00406658" w:rsidRPr="004B5C41" w:rsidRDefault="00406658" w:rsidP="00A2773B">
            <w:pPr>
              <w:spacing w:line="360" w:lineRule="auto"/>
              <w:jc w:val="center"/>
              <w:rPr>
                <w:b/>
                <w:bCs/>
                <w:sz w:val="20"/>
                <w:szCs w:val="20"/>
              </w:rPr>
            </w:pPr>
            <w:r w:rsidRPr="004B5C41">
              <w:rPr>
                <w:b/>
                <w:bCs/>
                <w:sz w:val="20"/>
                <w:szCs w:val="20"/>
              </w:rPr>
              <w:t>TIPOS ESTRATÉGICOS</w:t>
            </w:r>
          </w:p>
        </w:tc>
      </w:tr>
      <w:tr w:rsidR="00406658" w:rsidRPr="004B5C41" w:rsidTr="00C14A53">
        <w:trPr>
          <w:trHeight w:val="300"/>
          <w:jc w:val="center"/>
        </w:trPr>
        <w:tc>
          <w:tcPr>
            <w:tcW w:w="1744" w:type="dxa"/>
            <w:tcBorders>
              <w:top w:val="nil"/>
              <w:left w:val="single" w:sz="4" w:space="0" w:color="auto"/>
              <w:bottom w:val="single" w:sz="4" w:space="0" w:color="auto"/>
              <w:right w:val="single" w:sz="4" w:space="0" w:color="auto"/>
            </w:tcBorders>
            <w:shd w:val="clear" w:color="000000" w:fill="BFBFBF"/>
            <w:noWrap/>
            <w:vAlign w:val="bottom"/>
            <w:hideMark/>
          </w:tcPr>
          <w:p w:rsidR="00406658" w:rsidRPr="004B5C41" w:rsidRDefault="00406658" w:rsidP="00F02A58">
            <w:pPr>
              <w:jc w:val="center"/>
              <w:rPr>
                <w:b/>
                <w:bCs/>
                <w:sz w:val="20"/>
                <w:szCs w:val="20"/>
              </w:rPr>
            </w:pPr>
            <w:r w:rsidRPr="004B5C41">
              <w:rPr>
                <w:b/>
                <w:bCs/>
                <w:sz w:val="20"/>
                <w:szCs w:val="20"/>
              </w:rPr>
              <w:t>CICLO ADAPTATIVO</w:t>
            </w:r>
          </w:p>
        </w:tc>
        <w:tc>
          <w:tcPr>
            <w:tcW w:w="1733" w:type="dxa"/>
            <w:tcBorders>
              <w:top w:val="nil"/>
              <w:left w:val="nil"/>
              <w:bottom w:val="single" w:sz="4" w:space="0" w:color="auto"/>
              <w:right w:val="single" w:sz="4" w:space="0" w:color="auto"/>
            </w:tcBorders>
            <w:shd w:val="clear" w:color="000000" w:fill="BFBFBF"/>
            <w:noWrap/>
            <w:vAlign w:val="center"/>
            <w:hideMark/>
          </w:tcPr>
          <w:p w:rsidR="00406658" w:rsidRPr="004B5C41" w:rsidRDefault="00406658" w:rsidP="00F02A58">
            <w:pPr>
              <w:jc w:val="center"/>
              <w:rPr>
                <w:b/>
                <w:bCs/>
                <w:sz w:val="20"/>
                <w:szCs w:val="20"/>
              </w:rPr>
            </w:pPr>
            <w:r w:rsidRPr="004B5C41">
              <w:rPr>
                <w:b/>
                <w:bCs/>
                <w:sz w:val="20"/>
                <w:szCs w:val="20"/>
              </w:rPr>
              <w:t>DIMENSÕES</w:t>
            </w:r>
          </w:p>
        </w:tc>
        <w:tc>
          <w:tcPr>
            <w:tcW w:w="1233" w:type="dxa"/>
            <w:tcBorders>
              <w:top w:val="nil"/>
              <w:left w:val="nil"/>
              <w:bottom w:val="single" w:sz="4" w:space="0" w:color="auto"/>
              <w:right w:val="single" w:sz="4" w:space="0" w:color="auto"/>
            </w:tcBorders>
            <w:shd w:val="clear" w:color="000000" w:fill="D9D9D9"/>
            <w:noWrap/>
            <w:vAlign w:val="center"/>
            <w:hideMark/>
          </w:tcPr>
          <w:p w:rsidR="00406658" w:rsidRPr="004B5C41" w:rsidRDefault="00406658" w:rsidP="00F02A58">
            <w:pPr>
              <w:jc w:val="center"/>
              <w:rPr>
                <w:b/>
                <w:bCs/>
                <w:sz w:val="20"/>
                <w:szCs w:val="20"/>
              </w:rPr>
            </w:pPr>
            <w:r w:rsidRPr="004B5C41">
              <w:rPr>
                <w:b/>
                <w:bCs/>
                <w:sz w:val="20"/>
                <w:szCs w:val="20"/>
              </w:rPr>
              <w:t>Defensiva</w:t>
            </w:r>
          </w:p>
        </w:tc>
        <w:tc>
          <w:tcPr>
            <w:tcW w:w="1559" w:type="dxa"/>
            <w:tcBorders>
              <w:top w:val="nil"/>
              <w:left w:val="nil"/>
              <w:bottom w:val="single" w:sz="4" w:space="0" w:color="auto"/>
              <w:right w:val="single" w:sz="4" w:space="0" w:color="auto"/>
            </w:tcBorders>
            <w:shd w:val="clear" w:color="000000" w:fill="D9D9D9"/>
            <w:noWrap/>
            <w:vAlign w:val="center"/>
            <w:hideMark/>
          </w:tcPr>
          <w:p w:rsidR="00406658" w:rsidRPr="004B5C41" w:rsidRDefault="00406658" w:rsidP="00F02A58">
            <w:pPr>
              <w:jc w:val="center"/>
              <w:rPr>
                <w:b/>
                <w:bCs/>
                <w:sz w:val="20"/>
                <w:szCs w:val="20"/>
              </w:rPr>
            </w:pPr>
            <w:r w:rsidRPr="004B5C41">
              <w:rPr>
                <w:b/>
                <w:bCs/>
                <w:sz w:val="20"/>
                <w:szCs w:val="20"/>
              </w:rPr>
              <w:t>Prospectora</w:t>
            </w:r>
          </w:p>
        </w:tc>
        <w:tc>
          <w:tcPr>
            <w:tcW w:w="1417" w:type="dxa"/>
            <w:tcBorders>
              <w:top w:val="nil"/>
              <w:left w:val="nil"/>
              <w:bottom w:val="single" w:sz="4" w:space="0" w:color="auto"/>
              <w:right w:val="single" w:sz="4" w:space="0" w:color="auto"/>
            </w:tcBorders>
            <w:shd w:val="clear" w:color="000000" w:fill="D9D9D9"/>
            <w:noWrap/>
            <w:vAlign w:val="center"/>
            <w:hideMark/>
          </w:tcPr>
          <w:p w:rsidR="00406658" w:rsidRPr="004B5C41" w:rsidRDefault="00406658" w:rsidP="00F02A58">
            <w:pPr>
              <w:jc w:val="center"/>
              <w:rPr>
                <w:b/>
                <w:bCs/>
                <w:sz w:val="20"/>
                <w:szCs w:val="20"/>
              </w:rPr>
            </w:pPr>
            <w:r w:rsidRPr="004B5C41">
              <w:rPr>
                <w:b/>
                <w:bCs/>
                <w:sz w:val="20"/>
                <w:szCs w:val="20"/>
              </w:rPr>
              <w:t>Analítica</w:t>
            </w:r>
          </w:p>
        </w:tc>
        <w:tc>
          <w:tcPr>
            <w:tcW w:w="1236" w:type="dxa"/>
            <w:tcBorders>
              <w:top w:val="nil"/>
              <w:left w:val="nil"/>
              <w:bottom w:val="single" w:sz="4" w:space="0" w:color="auto"/>
              <w:right w:val="single" w:sz="4" w:space="0" w:color="auto"/>
            </w:tcBorders>
            <w:shd w:val="clear" w:color="000000" w:fill="D9D9D9"/>
            <w:noWrap/>
            <w:vAlign w:val="center"/>
            <w:hideMark/>
          </w:tcPr>
          <w:p w:rsidR="00406658" w:rsidRPr="004B5C41" w:rsidRDefault="00406658" w:rsidP="00F02A58">
            <w:pPr>
              <w:jc w:val="center"/>
              <w:rPr>
                <w:b/>
                <w:bCs/>
                <w:sz w:val="20"/>
                <w:szCs w:val="20"/>
              </w:rPr>
            </w:pPr>
            <w:r w:rsidRPr="004B5C41">
              <w:rPr>
                <w:b/>
                <w:bCs/>
                <w:sz w:val="20"/>
                <w:szCs w:val="20"/>
              </w:rPr>
              <w:t>Reativa</w:t>
            </w:r>
          </w:p>
        </w:tc>
      </w:tr>
      <w:tr w:rsidR="00406658" w:rsidRPr="004B5C41" w:rsidTr="00C14A53">
        <w:trPr>
          <w:trHeight w:val="689"/>
          <w:jc w:val="center"/>
        </w:trPr>
        <w:tc>
          <w:tcPr>
            <w:tcW w:w="1744" w:type="dxa"/>
            <w:vMerge w:val="restart"/>
            <w:tcBorders>
              <w:top w:val="nil"/>
              <w:left w:val="single" w:sz="4" w:space="0" w:color="auto"/>
              <w:bottom w:val="single" w:sz="4" w:space="0" w:color="000000"/>
              <w:right w:val="single" w:sz="4" w:space="0" w:color="auto"/>
            </w:tcBorders>
            <w:shd w:val="clear" w:color="000000" w:fill="D9D9D9"/>
            <w:vAlign w:val="center"/>
            <w:hideMark/>
          </w:tcPr>
          <w:p w:rsidR="00406658" w:rsidRPr="004B5C41" w:rsidRDefault="00406658" w:rsidP="00F02A58">
            <w:pPr>
              <w:jc w:val="center"/>
              <w:rPr>
                <w:b/>
                <w:bCs/>
                <w:sz w:val="20"/>
                <w:szCs w:val="20"/>
              </w:rPr>
            </w:pPr>
            <w:r w:rsidRPr="004B5C41">
              <w:rPr>
                <w:b/>
                <w:bCs/>
                <w:sz w:val="20"/>
                <w:szCs w:val="20"/>
              </w:rPr>
              <w:t>Problema Empreendedor</w:t>
            </w:r>
          </w:p>
        </w:tc>
        <w:tc>
          <w:tcPr>
            <w:tcW w:w="1733" w:type="dxa"/>
            <w:tcBorders>
              <w:top w:val="nil"/>
              <w:left w:val="nil"/>
              <w:bottom w:val="single" w:sz="4" w:space="0" w:color="auto"/>
              <w:right w:val="single" w:sz="4" w:space="0" w:color="auto"/>
            </w:tcBorders>
            <w:shd w:val="clear" w:color="000000" w:fill="F2F2F2"/>
            <w:vAlign w:val="center"/>
            <w:hideMark/>
          </w:tcPr>
          <w:p w:rsidR="00406658" w:rsidRPr="004B5C41" w:rsidRDefault="00406658" w:rsidP="00F02A58">
            <w:pPr>
              <w:jc w:val="center"/>
              <w:rPr>
                <w:b/>
                <w:bCs/>
                <w:sz w:val="20"/>
                <w:szCs w:val="20"/>
              </w:rPr>
            </w:pPr>
            <w:r w:rsidRPr="004B5C41">
              <w:rPr>
                <w:b/>
                <w:bCs/>
                <w:sz w:val="20"/>
                <w:szCs w:val="20"/>
              </w:rPr>
              <w:t>Domínio de produtos e mercados</w:t>
            </w:r>
          </w:p>
        </w:tc>
        <w:tc>
          <w:tcPr>
            <w:tcW w:w="1233" w:type="dxa"/>
            <w:tcBorders>
              <w:top w:val="nil"/>
              <w:left w:val="nil"/>
              <w:bottom w:val="single" w:sz="4" w:space="0" w:color="auto"/>
              <w:right w:val="single" w:sz="4" w:space="0" w:color="auto"/>
            </w:tcBorders>
            <w:shd w:val="clear" w:color="auto" w:fill="auto"/>
            <w:vAlign w:val="center"/>
            <w:hideMark/>
          </w:tcPr>
          <w:p w:rsidR="00406658" w:rsidRPr="004B5C41" w:rsidRDefault="00F01128" w:rsidP="00F01128">
            <w:pPr>
              <w:jc w:val="center"/>
              <w:rPr>
                <w:sz w:val="20"/>
                <w:szCs w:val="20"/>
              </w:rPr>
            </w:pPr>
            <w:r w:rsidRPr="004B5C41">
              <w:rPr>
                <w:sz w:val="20"/>
                <w:szCs w:val="20"/>
              </w:rPr>
              <w:t>Cuidadosa</w:t>
            </w:r>
            <w:r w:rsidR="00406658" w:rsidRPr="004B5C41">
              <w:rPr>
                <w:sz w:val="20"/>
                <w:szCs w:val="20"/>
              </w:rPr>
              <w:t>mente focado</w:t>
            </w:r>
          </w:p>
        </w:tc>
        <w:tc>
          <w:tcPr>
            <w:tcW w:w="1559" w:type="dxa"/>
            <w:tcBorders>
              <w:top w:val="nil"/>
              <w:left w:val="nil"/>
              <w:bottom w:val="single" w:sz="4" w:space="0" w:color="auto"/>
              <w:right w:val="single" w:sz="4" w:space="0" w:color="auto"/>
            </w:tcBorders>
            <w:shd w:val="clear" w:color="auto" w:fill="auto"/>
            <w:vAlign w:val="center"/>
            <w:hideMark/>
          </w:tcPr>
          <w:p w:rsidR="00406658" w:rsidRPr="004B5C41" w:rsidRDefault="00406658" w:rsidP="00F02A58">
            <w:pPr>
              <w:jc w:val="center"/>
              <w:rPr>
                <w:sz w:val="20"/>
                <w:szCs w:val="20"/>
              </w:rPr>
            </w:pPr>
            <w:r w:rsidRPr="004B5C41">
              <w:rPr>
                <w:sz w:val="20"/>
                <w:szCs w:val="20"/>
              </w:rPr>
              <w:t>Expansão contínua</w:t>
            </w:r>
          </w:p>
        </w:tc>
        <w:tc>
          <w:tcPr>
            <w:tcW w:w="1417" w:type="dxa"/>
            <w:tcBorders>
              <w:top w:val="nil"/>
              <w:left w:val="nil"/>
              <w:bottom w:val="single" w:sz="4" w:space="0" w:color="auto"/>
              <w:right w:val="single" w:sz="4" w:space="0" w:color="auto"/>
            </w:tcBorders>
            <w:shd w:val="clear" w:color="auto" w:fill="auto"/>
            <w:vAlign w:val="center"/>
            <w:hideMark/>
          </w:tcPr>
          <w:p w:rsidR="00406658" w:rsidRPr="004B5C41" w:rsidRDefault="00406658" w:rsidP="00F02A58">
            <w:pPr>
              <w:jc w:val="center"/>
              <w:rPr>
                <w:sz w:val="20"/>
                <w:szCs w:val="20"/>
              </w:rPr>
            </w:pPr>
            <w:r w:rsidRPr="004B5C41">
              <w:rPr>
                <w:sz w:val="20"/>
                <w:szCs w:val="20"/>
              </w:rPr>
              <w:t>Cuidadosamente ajustado</w:t>
            </w:r>
          </w:p>
        </w:tc>
        <w:tc>
          <w:tcPr>
            <w:tcW w:w="1236" w:type="dxa"/>
            <w:tcBorders>
              <w:top w:val="nil"/>
              <w:left w:val="nil"/>
              <w:bottom w:val="single" w:sz="4" w:space="0" w:color="auto"/>
              <w:right w:val="single" w:sz="4" w:space="0" w:color="auto"/>
            </w:tcBorders>
            <w:shd w:val="clear" w:color="auto" w:fill="auto"/>
            <w:vAlign w:val="center"/>
            <w:hideMark/>
          </w:tcPr>
          <w:p w:rsidR="00406658" w:rsidRPr="004B5C41" w:rsidRDefault="00406658" w:rsidP="00F02A58">
            <w:pPr>
              <w:jc w:val="center"/>
              <w:rPr>
                <w:sz w:val="20"/>
                <w:szCs w:val="20"/>
              </w:rPr>
            </w:pPr>
            <w:r w:rsidRPr="004B5C41">
              <w:rPr>
                <w:sz w:val="20"/>
                <w:szCs w:val="20"/>
              </w:rPr>
              <w:t>Transitória</w:t>
            </w:r>
          </w:p>
        </w:tc>
      </w:tr>
      <w:tr w:rsidR="00406658" w:rsidRPr="004B5C41" w:rsidTr="00C14A53">
        <w:trPr>
          <w:trHeight w:val="814"/>
          <w:jc w:val="center"/>
        </w:trPr>
        <w:tc>
          <w:tcPr>
            <w:tcW w:w="1744" w:type="dxa"/>
            <w:vMerge/>
            <w:tcBorders>
              <w:top w:val="nil"/>
              <w:left w:val="single" w:sz="4" w:space="0" w:color="auto"/>
              <w:bottom w:val="single" w:sz="4" w:space="0" w:color="000000"/>
              <w:right w:val="single" w:sz="4" w:space="0" w:color="auto"/>
            </w:tcBorders>
            <w:vAlign w:val="center"/>
            <w:hideMark/>
          </w:tcPr>
          <w:p w:rsidR="00406658" w:rsidRPr="004B5C41" w:rsidRDefault="00406658" w:rsidP="00F02A58">
            <w:pPr>
              <w:jc w:val="center"/>
              <w:rPr>
                <w:b/>
                <w:bCs/>
                <w:sz w:val="20"/>
                <w:szCs w:val="20"/>
              </w:rPr>
            </w:pPr>
          </w:p>
        </w:tc>
        <w:tc>
          <w:tcPr>
            <w:tcW w:w="1733" w:type="dxa"/>
            <w:tcBorders>
              <w:top w:val="nil"/>
              <w:left w:val="nil"/>
              <w:bottom w:val="single" w:sz="4" w:space="0" w:color="auto"/>
              <w:right w:val="single" w:sz="4" w:space="0" w:color="auto"/>
            </w:tcBorders>
            <w:shd w:val="clear" w:color="000000" w:fill="F2F2F2"/>
            <w:vAlign w:val="center"/>
            <w:hideMark/>
          </w:tcPr>
          <w:p w:rsidR="00406658" w:rsidRPr="004B5C41" w:rsidRDefault="00406658" w:rsidP="00F02A58">
            <w:pPr>
              <w:jc w:val="center"/>
              <w:rPr>
                <w:b/>
                <w:bCs/>
                <w:sz w:val="20"/>
                <w:szCs w:val="20"/>
              </w:rPr>
            </w:pPr>
            <w:r w:rsidRPr="004B5C41">
              <w:rPr>
                <w:b/>
                <w:bCs/>
                <w:sz w:val="20"/>
                <w:szCs w:val="20"/>
              </w:rPr>
              <w:t>Crescimento</w:t>
            </w:r>
          </w:p>
        </w:tc>
        <w:tc>
          <w:tcPr>
            <w:tcW w:w="1233"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P</w:t>
            </w:r>
            <w:r w:rsidR="00406658" w:rsidRPr="004B5C41">
              <w:rPr>
                <w:sz w:val="20"/>
                <w:szCs w:val="20"/>
              </w:rPr>
              <w:t>enetração cuidadosa</w:t>
            </w:r>
          </w:p>
        </w:tc>
        <w:tc>
          <w:tcPr>
            <w:tcW w:w="1559"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D</w:t>
            </w:r>
            <w:r w:rsidR="00406658" w:rsidRPr="004B5C41">
              <w:rPr>
                <w:sz w:val="20"/>
                <w:szCs w:val="20"/>
              </w:rPr>
              <w:t>esenvolvimento de produtos e mercados e diversificação</w:t>
            </w:r>
          </w:p>
        </w:tc>
        <w:tc>
          <w:tcPr>
            <w:tcW w:w="1417"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P</w:t>
            </w:r>
            <w:r w:rsidR="00406658" w:rsidRPr="004B5C41">
              <w:rPr>
                <w:sz w:val="20"/>
                <w:szCs w:val="20"/>
              </w:rPr>
              <w:t>enetração assertiva</w:t>
            </w:r>
          </w:p>
        </w:tc>
        <w:tc>
          <w:tcPr>
            <w:tcW w:w="1236"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M</w:t>
            </w:r>
            <w:r w:rsidR="00406658" w:rsidRPr="004B5C41">
              <w:rPr>
                <w:sz w:val="20"/>
                <w:szCs w:val="20"/>
              </w:rPr>
              <w:t>udanças apressadas</w:t>
            </w:r>
          </w:p>
        </w:tc>
      </w:tr>
      <w:tr w:rsidR="00406658" w:rsidRPr="004B5C41" w:rsidTr="00C14A53">
        <w:trPr>
          <w:trHeight w:val="701"/>
          <w:jc w:val="center"/>
        </w:trPr>
        <w:tc>
          <w:tcPr>
            <w:tcW w:w="1744" w:type="dxa"/>
            <w:vMerge w:val="restart"/>
            <w:tcBorders>
              <w:top w:val="nil"/>
              <w:left w:val="single" w:sz="4" w:space="0" w:color="auto"/>
              <w:bottom w:val="single" w:sz="4" w:space="0" w:color="000000"/>
              <w:right w:val="single" w:sz="4" w:space="0" w:color="auto"/>
            </w:tcBorders>
            <w:shd w:val="clear" w:color="000000" w:fill="D9D9D9"/>
            <w:vAlign w:val="center"/>
            <w:hideMark/>
          </w:tcPr>
          <w:p w:rsidR="00406658" w:rsidRPr="004B5C41" w:rsidRDefault="00406658" w:rsidP="00F02A58">
            <w:pPr>
              <w:jc w:val="center"/>
              <w:rPr>
                <w:b/>
                <w:bCs/>
                <w:sz w:val="20"/>
                <w:szCs w:val="20"/>
              </w:rPr>
            </w:pPr>
            <w:r w:rsidRPr="004B5C41">
              <w:rPr>
                <w:b/>
                <w:bCs/>
                <w:sz w:val="20"/>
                <w:szCs w:val="20"/>
              </w:rPr>
              <w:t>Problema engenharia</w:t>
            </w:r>
          </w:p>
        </w:tc>
        <w:tc>
          <w:tcPr>
            <w:tcW w:w="1733" w:type="dxa"/>
            <w:tcBorders>
              <w:top w:val="nil"/>
              <w:left w:val="nil"/>
              <w:bottom w:val="single" w:sz="4" w:space="0" w:color="auto"/>
              <w:right w:val="single" w:sz="4" w:space="0" w:color="auto"/>
            </w:tcBorders>
            <w:shd w:val="clear" w:color="000000" w:fill="F2F2F2"/>
            <w:vAlign w:val="center"/>
            <w:hideMark/>
          </w:tcPr>
          <w:p w:rsidR="00406658" w:rsidRPr="004B5C41" w:rsidRDefault="00406658" w:rsidP="00F02A58">
            <w:pPr>
              <w:jc w:val="center"/>
              <w:rPr>
                <w:b/>
                <w:bCs/>
                <w:sz w:val="20"/>
                <w:szCs w:val="20"/>
              </w:rPr>
            </w:pPr>
            <w:r w:rsidRPr="004B5C41">
              <w:rPr>
                <w:b/>
                <w:bCs/>
                <w:sz w:val="20"/>
                <w:szCs w:val="20"/>
              </w:rPr>
              <w:t>Objetivo tecnológico</w:t>
            </w:r>
          </w:p>
        </w:tc>
        <w:tc>
          <w:tcPr>
            <w:tcW w:w="1233" w:type="dxa"/>
            <w:tcBorders>
              <w:top w:val="nil"/>
              <w:left w:val="nil"/>
              <w:bottom w:val="single" w:sz="4" w:space="0" w:color="auto"/>
              <w:right w:val="single" w:sz="4" w:space="0" w:color="auto"/>
            </w:tcBorders>
            <w:shd w:val="clear" w:color="auto" w:fill="auto"/>
            <w:vAlign w:val="center"/>
            <w:hideMark/>
          </w:tcPr>
          <w:p w:rsidR="00406658" w:rsidRPr="004B5C41" w:rsidRDefault="00406658" w:rsidP="00F02A58">
            <w:pPr>
              <w:jc w:val="center"/>
              <w:rPr>
                <w:sz w:val="20"/>
                <w:szCs w:val="20"/>
              </w:rPr>
            </w:pPr>
            <w:r w:rsidRPr="004B5C41">
              <w:rPr>
                <w:sz w:val="20"/>
                <w:szCs w:val="20"/>
              </w:rPr>
              <w:t>Eficiência de custos</w:t>
            </w:r>
          </w:p>
        </w:tc>
        <w:tc>
          <w:tcPr>
            <w:tcW w:w="1559"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F</w:t>
            </w:r>
            <w:r w:rsidR="00406658" w:rsidRPr="004B5C41">
              <w:rPr>
                <w:sz w:val="20"/>
                <w:szCs w:val="20"/>
              </w:rPr>
              <w:t>lexibilidade e inovação</w:t>
            </w:r>
          </w:p>
        </w:tc>
        <w:tc>
          <w:tcPr>
            <w:tcW w:w="1417"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S</w:t>
            </w:r>
            <w:r w:rsidR="00406658" w:rsidRPr="004B5C41">
              <w:rPr>
                <w:sz w:val="20"/>
                <w:szCs w:val="20"/>
              </w:rPr>
              <w:t>inergia tecnológica</w:t>
            </w:r>
          </w:p>
        </w:tc>
        <w:tc>
          <w:tcPr>
            <w:tcW w:w="1236"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D</w:t>
            </w:r>
            <w:r w:rsidR="00406658" w:rsidRPr="004B5C41">
              <w:rPr>
                <w:sz w:val="20"/>
                <w:szCs w:val="20"/>
              </w:rPr>
              <w:t>esenvolvimento e conclusão de projetos</w:t>
            </w:r>
          </w:p>
        </w:tc>
      </w:tr>
      <w:tr w:rsidR="00406658" w:rsidRPr="004B5C41" w:rsidTr="00C14A53">
        <w:trPr>
          <w:trHeight w:val="600"/>
          <w:jc w:val="center"/>
        </w:trPr>
        <w:tc>
          <w:tcPr>
            <w:tcW w:w="1744" w:type="dxa"/>
            <w:vMerge/>
            <w:tcBorders>
              <w:top w:val="nil"/>
              <w:left w:val="single" w:sz="4" w:space="0" w:color="auto"/>
              <w:bottom w:val="single" w:sz="4" w:space="0" w:color="000000"/>
              <w:right w:val="single" w:sz="4" w:space="0" w:color="auto"/>
            </w:tcBorders>
            <w:vAlign w:val="center"/>
            <w:hideMark/>
          </w:tcPr>
          <w:p w:rsidR="00406658" w:rsidRPr="004B5C41" w:rsidRDefault="00406658" w:rsidP="00F02A58">
            <w:pPr>
              <w:jc w:val="center"/>
              <w:rPr>
                <w:b/>
                <w:bCs/>
                <w:sz w:val="20"/>
                <w:szCs w:val="20"/>
              </w:rPr>
            </w:pPr>
          </w:p>
        </w:tc>
        <w:tc>
          <w:tcPr>
            <w:tcW w:w="1733" w:type="dxa"/>
            <w:tcBorders>
              <w:top w:val="nil"/>
              <w:left w:val="nil"/>
              <w:bottom w:val="single" w:sz="4" w:space="0" w:color="auto"/>
              <w:right w:val="single" w:sz="4" w:space="0" w:color="auto"/>
            </w:tcBorders>
            <w:shd w:val="clear" w:color="000000" w:fill="F2F2F2"/>
            <w:vAlign w:val="center"/>
            <w:hideMark/>
          </w:tcPr>
          <w:p w:rsidR="00406658" w:rsidRPr="004B5C41" w:rsidRDefault="00C14A53" w:rsidP="00F02A58">
            <w:pPr>
              <w:jc w:val="center"/>
              <w:rPr>
                <w:b/>
                <w:bCs/>
                <w:sz w:val="20"/>
                <w:szCs w:val="20"/>
              </w:rPr>
            </w:pPr>
            <w:r w:rsidRPr="004B5C41">
              <w:rPr>
                <w:b/>
                <w:bCs/>
                <w:sz w:val="20"/>
                <w:szCs w:val="20"/>
              </w:rPr>
              <w:t>A</w:t>
            </w:r>
            <w:r w:rsidR="00406658" w:rsidRPr="004B5C41">
              <w:rPr>
                <w:b/>
                <w:bCs/>
                <w:sz w:val="20"/>
                <w:szCs w:val="20"/>
              </w:rPr>
              <w:t>mplitude tecnológica</w:t>
            </w:r>
          </w:p>
        </w:tc>
        <w:tc>
          <w:tcPr>
            <w:tcW w:w="1233" w:type="dxa"/>
            <w:tcBorders>
              <w:top w:val="nil"/>
              <w:left w:val="nil"/>
              <w:bottom w:val="single" w:sz="4" w:space="0" w:color="auto"/>
              <w:right w:val="single" w:sz="4" w:space="0" w:color="auto"/>
            </w:tcBorders>
            <w:shd w:val="clear" w:color="auto" w:fill="auto"/>
            <w:vAlign w:val="bottom"/>
            <w:hideMark/>
          </w:tcPr>
          <w:p w:rsidR="00406658" w:rsidRPr="004B5C41" w:rsidRDefault="00D15B65" w:rsidP="00F02A58">
            <w:pPr>
              <w:jc w:val="center"/>
              <w:rPr>
                <w:sz w:val="20"/>
                <w:szCs w:val="20"/>
              </w:rPr>
            </w:pPr>
            <w:r w:rsidRPr="004B5C41">
              <w:rPr>
                <w:sz w:val="20"/>
                <w:szCs w:val="20"/>
              </w:rPr>
              <w:t>T</w:t>
            </w:r>
            <w:r w:rsidR="00406658" w:rsidRPr="004B5C41">
              <w:rPr>
                <w:sz w:val="20"/>
                <w:szCs w:val="20"/>
              </w:rPr>
              <w:t>ecnologia única e focal</w:t>
            </w:r>
          </w:p>
        </w:tc>
        <w:tc>
          <w:tcPr>
            <w:tcW w:w="1559" w:type="dxa"/>
            <w:tcBorders>
              <w:top w:val="nil"/>
              <w:left w:val="nil"/>
              <w:bottom w:val="single" w:sz="4" w:space="0" w:color="auto"/>
              <w:right w:val="single" w:sz="4" w:space="0" w:color="auto"/>
            </w:tcBorders>
            <w:shd w:val="clear" w:color="auto" w:fill="auto"/>
            <w:vAlign w:val="bottom"/>
            <w:hideMark/>
          </w:tcPr>
          <w:p w:rsidR="00406658" w:rsidRPr="004B5C41" w:rsidRDefault="00D15B65" w:rsidP="00D15B65">
            <w:pPr>
              <w:jc w:val="center"/>
              <w:rPr>
                <w:sz w:val="20"/>
                <w:szCs w:val="20"/>
              </w:rPr>
            </w:pPr>
            <w:r w:rsidRPr="004B5C41">
              <w:rPr>
                <w:sz w:val="20"/>
                <w:szCs w:val="20"/>
              </w:rPr>
              <w:t>T</w:t>
            </w:r>
            <w:r w:rsidR="00406658" w:rsidRPr="004B5C41">
              <w:rPr>
                <w:sz w:val="20"/>
                <w:szCs w:val="20"/>
              </w:rPr>
              <w:t>ecnologias múltiplas</w:t>
            </w:r>
          </w:p>
        </w:tc>
        <w:tc>
          <w:tcPr>
            <w:tcW w:w="1417" w:type="dxa"/>
            <w:tcBorders>
              <w:top w:val="nil"/>
              <w:left w:val="nil"/>
              <w:bottom w:val="single" w:sz="4" w:space="0" w:color="auto"/>
              <w:right w:val="single" w:sz="4" w:space="0" w:color="auto"/>
            </w:tcBorders>
            <w:shd w:val="clear" w:color="auto" w:fill="auto"/>
            <w:vAlign w:val="bottom"/>
            <w:hideMark/>
          </w:tcPr>
          <w:p w:rsidR="00406658" w:rsidRPr="004B5C41" w:rsidRDefault="00D15B65" w:rsidP="00F02A58">
            <w:pPr>
              <w:jc w:val="center"/>
              <w:rPr>
                <w:sz w:val="20"/>
                <w:szCs w:val="20"/>
              </w:rPr>
            </w:pPr>
            <w:r w:rsidRPr="004B5C41">
              <w:rPr>
                <w:sz w:val="20"/>
                <w:szCs w:val="20"/>
              </w:rPr>
              <w:t>T</w:t>
            </w:r>
            <w:r w:rsidR="00406658" w:rsidRPr="004B5C41">
              <w:rPr>
                <w:sz w:val="20"/>
                <w:szCs w:val="20"/>
              </w:rPr>
              <w:t>ecnologias inter-relacionadas</w:t>
            </w:r>
          </w:p>
        </w:tc>
        <w:tc>
          <w:tcPr>
            <w:tcW w:w="1236" w:type="dxa"/>
            <w:tcBorders>
              <w:top w:val="nil"/>
              <w:left w:val="nil"/>
              <w:bottom w:val="single" w:sz="4" w:space="0" w:color="auto"/>
              <w:right w:val="single" w:sz="4" w:space="0" w:color="auto"/>
            </w:tcBorders>
            <w:shd w:val="clear" w:color="auto" w:fill="auto"/>
            <w:vAlign w:val="bottom"/>
            <w:hideMark/>
          </w:tcPr>
          <w:p w:rsidR="00406658" w:rsidRPr="004B5C41" w:rsidRDefault="00D15B65" w:rsidP="00F02A58">
            <w:pPr>
              <w:jc w:val="center"/>
              <w:rPr>
                <w:sz w:val="20"/>
                <w:szCs w:val="20"/>
              </w:rPr>
            </w:pPr>
            <w:r w:rsidRPr="004B5C41">
              <w:rPr>
                <w:sz w:val="20"/>
                <w:szCs w:val="20"/>
              </w:rPr>
              <w:t>T</w:t>
            </w:r>
            <w:r w:rsidR="00406658" w:rsidRPr="004B5C41">
              <w:rPr>
                <w:sz w:val="20"/>
                <w:szCs w:val="20"/>
              </w:rPr>
              <w:t>ecnologias mutáveis</w:t>
            </w:r>
          </w:p>
        </w:tc>
      </w:tr>
      <w:tr w:rsidR="00406658" w:rsidRPr="004B5C41" w:rsidTr="00C14A53">
        <w:trPr>
          <w:trHeight w:val="761"/>
          <w:jc w:val="center"/>
        </w:trPr>
        <w:tc>
          <w:tcPr>
            <w:tcW w:w="1744" w:type="dxa"/>
            <w:vMerge w:val="restart"/>
            <w:tcBorders>
              <w:top w:val="nil"/>
              <w:left w:val="single" w:sz="4" w:space="0" w:color="auto"/>
              <w:bottom w:val="single" w:sz="4" w:space="0" w:color="000000"/>
              <w:right w:val="single" w:sz="4" w:space="0" w:color="auto"/>
            </w:tcBorders>
            <w:shd w:val="clear" w:color="000000" w:fill="D9D9D9"/>
            <w:vAlign w:val="center"/>
            <w:hideMark/>
          </w:tcPr>
          <w:p w:rsidR="00406658" w:rsidRPr="004B5C41" w:rsidRDefault="00406658" w:rsidP="00F02A58">
            <w:pPr>
              <w:jc w:val="center"/>
              <w:rPr>
                <w:b/>
                <w:bCs/>
                <w:sz w:val="20"/>
                <w:szCs w:val="20"/>
              </w:rPr>
            </w:pPr>
            <w:r w:rsidRPr="004B5C41">
              <w:rPr>
                <w:b/>
                <w:bCs/>
                <w:sz w:val="20"/>
                <w:szCs w:val="20"/>
              </w:rPr>
              <w:t>Problema administrativo</w:t>
            </w:r>
          </w:p>
        </w:tc>
        <w:tc>
          <w:tcPr>
            <w:tcW w:w="1733" w:type="dxa"/>
            <w:tcBorders>
              <w:top w:val="nil"/>
              <w:left w:val="nil"/>
              <w:bottom w:val="single" w:sz="4" w:space="0" w:color="auto"/>
              <w:right w:val="single" w:sz="4" w:space="0" w:color="auto"/>
            </w:tcBorders>
            <w:shd w:val="clear" w:color="000000" w:fill="F2F2F2"/>
            <w:vAlign w:val="center"/>
            <w:hideMark/>
          </w:tcPr>
          <w:p w:rsidR="00406658" w:rsidRPr="004B5C41" w:rsidRDefault="00406658" w:rsidP="00F02A58">
            <w:pPr>
              <w:jc w:val="center"/>
              <w:rPr>
                <w:b/>
                <w:bCs/>
                <w:sz w:val="20"/>
                <w:szCs w:val="20"/>
              </w:rPr>
            </w:pPr>
            <w:r w:rsidRPr="004B5C41">
              <w:rPr>
                <w:b/>
                <w:bCs/>
                <w:sz w:val="20"/>
                <w:szCs w:val="20"/>
              </w:rPr>
              <w:t>Planejamento</w:t>
            </w:r>
          </w:p>
        </w:tc>
        <w:tc>
          <w:tcPr>
            <w:tcW w:w="1233"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D</w:t>
            </w:r>
            <w:r w:rsidR="00406658" w:rsidRPr="004B5C41">
              <w:rPr>
                <w:sz w:val="20"/>
                <w:szCs w:val="20"/>
              </w:rPr>
              <w:t>e dentro para fora</w:t>
            </w:r>
          </w:p>
        </w:tc>
        <w:tc>
          <w:tcPr>
            <w:tcW w:w="1559"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B</w:t>
            </w:r>
            <w:r w:rsidR="00406658" w:rsidRPr="004B5C41">
              <w:rPr>
                <w:sz w:val="20"/>
                <w:szCs w:val="20"/>
              </w:rPr>
              <w:t>usca de problemas e oportunidades</w:t>
            </w:r>
          </w:p>
        </w:tc>
        <w:tc>
          <w:tcPr>
            <w:tcW w:w="1417" w:type="dxa"/>
            <w:tcBorders>
              <w:top w:val="nil"/>
              <w:left w:val="nil"/>
              <w:bottom w:val="single" w:sz="4" w:space="0" w:color="auto"/>
              <w:right w:val="single" w:sz="4" w:space="0" w:color="auto"/>
            </w:tcBorders>
            <w:shd w:val="clear" w:color="auto" w:fill="auto"/>
            <w:vAlign w:val="center"/>
            <w:hideMark/>
          </w:tcPr>
          <w:p w:rsidR="00406658" w:rsidRPr="004B5C41" w:rsidRDefault="00406658" w:rsidP="00F02A58">
            <w:pPr>
              <w:jc w:val="center"/>
              <w:rPr>
                <w:sz w:val="20"/>
                <w:szCs w:val="20"/>
              </w:rPr>
            </w:pPr>
            <w:r w:rsidRPr="004B5C41">
              <w:rPr>
                <w:sz w:val="20"/>
                <w:szCs w:val="20"/>
              </w:rPr>
              <w:t>Abrangente com mudanças incrementais</w:t>
            </w:r>
          </w:p>
        </w:tc>
        <w:tc>
          <w:tcPr>
            <w:tcW w:w="1236"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O</w:t>
            </w:r>
            <w:r w:rsidR="00406658" w:rsidRPr="004B5C41">
              <w:rPr>
                <w:sz w:val="20"/>
                <w:szCs w:val="20"/>
              </w:rPr>
              <w:t>rientado por crises</w:t>
            </w:r>
          </w:p>
        </w:tc>
      </w:tr>
      <w:tr w:rsidR="00406658" w:rsidRPr="004B5C41" w:rsidTr="00C14A53">
        <w:trPr>
          <w:trHeight w:val="419"/>
          <w:jc w:val="center"/>
        </w:trPr>
        <w:tc>
          <w:tcPr>
            <w:tcW w:w="1744" w:type="dxa"/>
            <w:vMerge/>
            <w:tcBorders>
              <w:top w:val="nil"/>
              <w:left w:val="single" w:sz="4" w:space="0" w:color="auto"/>
              <w:bottom w:val="single" w:sz="4" w:space="0" w:color="000000"/>
              <w:right w:val="single" w:sz="4" w:space="0" w:color="auto"/>
            </w:tcBorders>
            <w:vAlign w:val="center"/>
            <w:hideMark/>
          </w:tcPr>
          <w:p w:rsidR="00406658" w:rsidRPr="004B5C41" w:rsidRDefault="00406658" w:rsidP="00F02A58">
            <w:pPr>
              <w:jc w:val="center"/>
              <w:rPr>
                <w:b/>
                <w:bCs/>
                <w:sz w:val="20"/>
                <w:szCs w:val="20"/>
              </w:rPr>
            </w:pPr>
          </w:p>
        </w:tc>
        <w:tc>
          <w:tcPr>
            <w:tcW w:w="1733" w:type="dxa"/>
            <w:tcBorders>
              <w:top w:val="nil"/>
              <w:left w:val="nil"/>
              <w:bottom w:val="single" w:sz="4" w:space="0" w:color="auto"/>
              <w:right w:val="single" w:sz="4" w:space="0" w:color="auto"/>
            </w:tcBorders>
            <w:shd w:val="clear" w:color="000000" w:fill="F2F2F2"/>
            <w:vAlign w:val="center"/>
            <w:hideMark/>
          </w:tcPr>
          <w:p w:rsidR="00406658" w:rsidRPr="004B5C41" w:rsidRDefault="00406658" w:rsidP="00F02A58">
            <w:pPr>
              <w:jc w:val="center"/>
              <w:rPr>
                <w:b/>
                <w:bCs/>
                <w:sz w:val="20"/>
                <w:szCs w:val="20"/>
              </w:rPr>
            </w:pPr>
            <w:r w:rsidRPr="004B5C41">
              <w:rPr>
                <w:b/>
                <w:bCs/>
                <w:sz w:val="20"/>
                <w:szCs w:val="20"/>
              </w:rPr>
              <w:t>Controle</w:t>
            </w:r>
          </w:p>
        </w:tc>
        <w:tc>
          <w:tcPr>
            <w:tcW w:w="1233" w:type="dxa"/>
            <w:tcBorders>
              <w:top w:val="nil"/>
              <w:left w:val="nil"/>
              <w:bottom w:val="single" w:sz="4" w:space="0" w:color="auto"/>
              <w:right w:val="single" w:sz="4" w:space="0" w:color="auto"/>
            </w:tcBorders>
            <w:shd w:val="clear" w:color="auto" w:fill="auto"/>
            <w:vAlign w:val="center"/>
            <w:hideMark/>
          </w:tcPr>
          <w:p w:rsidR="00406658" w:rsidRPr="004B5C41" w:rsidRDefault="00406658" w:rsidP="00F02A58">
            <w:pPr>
              <w:jc w:val="center"/>
              <w:rPr>
                <w:sz w:val="20"/>
                <w:szCs w:val="20"/>
              </w:rPr>
            </w:pPr>
            <w:r w:rsidRPr="004B5C41">
              <w:rPr>
                <w:sz w:val="20"/>
                <w:szCs w:val="20"/>
              </w:rPr>
              <w:t>Centralizado</w:t>
            </w:r>
          </w:p>
        </w:tc>
        <w:tc>
          <w:tcPr>
            <w:tcW w:w="1559"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D</w:t>
            </w:r>
            <w:r w:rsidR="00406658" w:rsidRPr="004B5C41">
              <w:rPr>
                <w:sz w:val="20"/>
                <w:szCs w:val="20"/>
              </w:rPr>
              <w:t>esempenho no mercado</w:t>
            </w:r>
          </w:p>
        </w:tc>
        <w:tc>
          <w:tcPr>
            <w:tcW w:w="1417"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M</w:t>
            </w:r>
            <w:r w:rsidR="00406658" w:rsidRPr="004B5C41">
              <w:rPr>
                <w:sz w:val="20"/>
                <w:szCs w:val="20"/>
              </w:rPr>
              <w:t>étodos múltiplos</w:t>
            </w:r>
          </w:p>
        </w:tc>
        <w:tc>
          <w:tcPr>
            <w:tcW w:w="1236" w:type="dxa"/>
            <w:tcBorders>
              <w:top w:val="nil"/>
              <w:left w:val="nil"/>
              <w:bottom w:val="single" w:sz="4" w:space="0" w:color="auto"/>
              <w:right w:val="single" w:sz="4" w:space="0" w:color="auto"/>
            </w:tcBorders>
            <w:shd w:val="clear" w:color="auto" w:fill="auto"/>
            <w:vAlign w:val="center"/>
            <w:hideMark/>
          </w:tcPr>
          <w:p w:rsidR="00406658" w:rsidRPr="004B5C41" w:rsidRDefault="00D15B65" w:rsidP="00F02A58">
            <w:pPr>
              <w:jc w:val="center"/>
              <w:rPr>
                <w:sz w:val="20"/>
                <w:szCs w:val="20"/>
              </w:rPr>
            </w:pPr>
            <w:r w:rsidRPr="004B5C41">
              <w:rPr>
                <w:sz w:val="20"/>
                <w:szCs w:val="20"/>
              </w:rPr>
              <w:t>E</w:t>
            </w:r>
            <w:r w:rsidR="00406658" w:rsidRPr="004B5C41">
              <w:rPr>
                <w:sz w:val="20"/>
                <w:szCs w:val="20"/>
              </w:rPr>
              <w:t>vitar problemas</w:t>
            </w:r>
          </w:p>
        </w:tc>
      </w:tr>
    </w:tbl>
    <w:p w:rsidR="00406658" w:rsidRPr="00304883" w:rsidRDefault="00406658" w:rsidP="00304883">
      <w:pPr>
        <w:pStyle w:val="PargrafodaLista"/>
        <w:spacing w:line="360" w:lineRule="auto"/>
        <w:ind w:left="0"/>
        <w:jc w:val="center"/>
        <w:rPr>
          <w:b/>
          <w:sz w:val="20"/>
          <w:szCs w:val="20"/>
        </w:rPr>
      </w:pPr>
      <w:r w:rsidRPr="00304883">
        <w:rPr>
          <w:b/>
          <w:sz w:val="20"/>
          <w:szCs w:val="20"/>
        </w:rPr>
        <w:t>Fonte:</w:t>
      </w:r>
      <w:r w:rsidRPr="00304883">
        <w:rPr>
          <w:sz w:val="20"/>
          <w:szCs w:val="20"/>
        </w:rPr>
        <w:t xml:space="preserve"> Gimenez </w:t>
      </w:r>
      <w:proofErr w:type="gramStart"/>
      <w:r w:rsidRPr="006F32C7">
        <w:rPr>
          <w:sz w:val="20"/>
          <w:szCs w:val="20"/>
        </w:rPr>
        <w:t>et</w:t>
      </w:r>
      <w:proofErr w:type="gramEnd"/>
      <w:r w:rsidRPr="006F32C7">
        <w:rPr>
          <w:sz w:val="20"/>
          <w:szCs w:val="20"/>
        </w:rPr>
        <w:t xml:space="preserve"> al</w:t>
      </w:r>
      <w:r w:rsidR="006F32C7">
        <w:rPr>
          <w:sz w:val="20"/>
          <w:szCs w:val="20"/>
        </w:rPr>
        <w:t>.</w:t>
      </w:r>
      <w:r w:rsidRPr="00304883">
        <w:rPr>
          <w:sz w:val="20"/>
          <w:szCs w:val="20"/>
        </w:rPr>
        <w:t xml:space="preserve"> (1999)</w:t>
      </w:r>
    </w:p>
    <w:p w:rsidR="00406658" w:rsidRPr="00A2773B" w:rsidRDefault="00406658" w:rsidP="00A2773B">
      <w:pPr>
        <w:spacing w:line="360" w:lineRule="auto"/>
        <w:ind w:firstLine="708"/>
        <w:jc w:val="center"/>
      </w:pPr>
    </w:p>
    <w:p w:rsidR="00406658" w:rsidRPr="00A2773B" w:rsidRDefault="00406658" w:rsidP="00A2773B">
      <w:pPr>
        <w:pStyle w:val="PargrafodaLista"/>
        <w:spacing w:line="360" w:lineRule="auto"/>
        <w:ind w:left="0" w:firstLine="708"/>
        <w:jc w:val="both"/>
      </w:pPr>
      <w:r w:rsidRPr="00A2773B">
        <w:t xml:space="preserve">Essa tipologia de </w:t>
      </w:r>
      <w:r w:rsidRPr="00A2773B">
        <w:rPr>
          <w:color w:val="212121"/>
          <w:lang w:val="pt-PT"/>
        </w:rPr>
        <w:t>Miles e Snow (1978)</w:t>
      </w:r>
      <w:r w:rsidRPr="00A2773B">
        <w:t xml:space="preserve"> especifica a relação entre estratégia, tecnologia, estrutura e processos, com o objetivo de analisar toda a organização, em todas as suas áreas, divisões e setores, possibilitando uma interação dinâmica desta com o ambiente. O ambiente organizacional é bastante complexo e mutável e uma única tipologia não é suficientemente completa para descrever a empresa. Porém, cada organização observada apresentou características predominantes de uma das quatro tipologias, o que permite avaliá-las den</w:t>
      </w:r>
      <w:bookmarkStart w:id="1" w:name="_GoBack"/>
      <w:bookmarkEnd w:id="1"/>
      <w:r w:rsidRPr="00A2773B">
        <w:t>tro de cada classificação.</w:t>
      </w:r>
    </w:p>
    <w:p w:rsidR="00406658" w:rsidRPr="00A2773B" w:rsidRDefault="00406658" w:rsidP="00A2773B">
      <w:pPr>
        <w:shd w:val="clear" w:color="auto" w:fill="FFFFFF" w:themeFill="background1"/>
        <w:spacing w:line="360" w:lineRule="auto"/>
        <w:ind w:firstLine="709"/>
        <w:jc w:val="both"/>
        <w:rPr>
          <w:shd w:val="clear" w:color="auto" w:fill="FFFFFF"/>
        </w:rPr>
      </w:pPr>
      <w:r w:rsidRPr="00A2773B">
        <w:rPr>
          <w:shd w:val="clear" w:color="auto" w:fill="FFFFFF"/>
        </w:rPr>
        <w:t xml:space="preserve">Uma análise comparativa de modelos estratégicos, </w:t>
      </w:r>
      <w:r w:rsidR="001E015C" w:rsidRPr="00A2773B">
        <w:rPr>
          <w:shd w:val="clear" w:color="auto" w:fill="FFFFFF"/>
        </w:rPr>
        <w:t>a</w:t>
      </w:r>
      <w:r w:rsidRPr="00A2773B">
        <w:rPr>
          <w:shd w:val="clear" w:color="auto" w:fill="FFFFFF"/>
        </w:rPr>
        <w:t xml:space="preserve"> tipologia de Miles e </w:t>
      </w:r>
      <w:proofErr w:type="spellStart"/>
      <w:r w:rsidRPr="00A2773B">
        <w:rPr>
          <w:shd w:val="clear" w:color="auto" w:fill="FFFFFF"/>
        </w:rPr>
        <w:t>Snow</w:t>
      </w:r>
      <w:proofErr w:type="spellEnd"/>
      <w:r w:rsidRPr="00A2773B">
        <w:rPr>
          <w:shd w:val="clear" w:color="auto" w:fill="FFFFFF"/>
        </w:rPr>
        <w:t xml:space="preserve"> proporcionou um ajuste melhor quando comparado com </w:t>
      </w:r>
      <w:proofErr w:type="spellStart"/>
      <w:r w:rsidRPr="00A2773B">
        <w:rPr>
          <w:shd w:val="clear" w:color="auto" w:fill="FFFFFF"/>
        </w:rPr>
        <w:t>Mintzberg</w:t>
      </w:r>
      <w:proofErr w:type="spellEnd"/>
      <w:r w:rsidRPr="00A2773B">
        <w:rPr>
          <w:shd w:val="clear" w:color="auto" w:fill="FFFFFF"/>
        </w:rPr>
        <w:t xml:space="preserve"> para dados em varejo simulado, no entanto, no ambiente real não se pode afirmar que esse fenômeno se repete. A estrutura Miles e </w:t>
      </w:r>
      <w:proofErr w:type="spellStart"/>
      <w:r w:rsidRPr="00A2773B">
        <w:rPr>
          <w:shd w:val="clear" w:color="auto" w:fill="FFFFFF"/>
        </w:rPr>
        <w:t>Snow</w:t>
      </w:r>
      <w:proofErr w:type="spellEnd"/>
      <w:r w:rsidRPr="00A2773B">
        <w:rPr>
          <w:shd w:val="clear" w:color="auto" w:fill="FFFFFF"/>
        </w:rPr>
        <w:t xml:space="preserve"> tem sido </w:t>
      </w:r>
      <w:proofErr w:type="gramStart"/>
      <w:r w:rsidRPr="00A2773B">
        <w:rPr>
          <w:shd w:val="clear" w:color="auto" w:fill="FFFFFF"/>
        </w:rPr>
        <w:t>explorado</w:t>
      </w:r>
      <w:proofErr w:type="gramEnd"/>
      <w:r w:rsidRPr="00A2773B">
        <w:rPr>
          <w:shd w:val="clear" w:color="auto" w:fill="FFFFFF"/>
        </w:rPr>
        <w:t xml:space="preserve"> no meio acadêmico e na estratégia prática, cada tipo é determinada</w:t>
      </w:r>
      <w:r w:rsidR="001E015C" w:rsidRPr="00A2773B">
        <w:rPr>
          <w:shd w:val="clear" w:color="auto" w:fill="FFFFFF"/>
        </w:rPr>
        <w:t xml:space="preserve"> e</w:t>
      </w:r>
      <w:r w:rsidRPr="00A2773B">
        <w:rPr>
          <w:shd w:val="clear" w:color="auto" w:fill="FFFFFF"/>
        </w:rPr>
        <w:t xml:space="preserve"> baseada na relação da empresa ao </w:t>
      </w:r>
      <w:r w:rsidR="00E16AFE">
        <w:rPr>
          <w:shd w:val="clear" w:color="auto" w:fill="FFFFFF"/>
        </w:rPr>
        <w:t>ambiente competitivo (MOO</w:t>
      </w:r>
      <w:r w:rsidRPr="00A2773B">
        <w:rPr>
          <w:shd w:val="clear" w:color="auto" w:fill="FFFFFF"/>
        </w:rPr>
        <w:t>RE, 2003).</w:t>
      </w:r>
    </w:p>
    <w:p w:rsidR="00406658" w:rsidRPr="00A2773B" w:rsidRDefault="00406658" w:rsidP="00A2773B">
      <w:pPr>
        <w:spacing w:line="360" w:lineRule="auto"/>
        <w:ind w:firstLine="709"/>
        <w:jc w:val="both"/>
        <w:rPr>
          <w:shd w:val="clear" w:color="auto" w:fill="FFFFFF"/>
        </w:rPr>
      </w:pPr>
      <w:r w:rsidRPr="00A2773B">
        <w:rPr>
          <w:shd w:val="clear" w:color="auto" w:fill="FFFFFF"/>
        </w:rPr>
        <w:t xml:space="preserve">Com o objetivo de investigar o comportamento estratégico das empresas varejistas real no nível corporativo Moore (2003) conclui que o enquadramento </w:t>
      </w:r>
      <w:r w:rsidR="001E015C" w:rsidRPr="00A2773B">
        <w:rPr>
          <w:shd w:val="clear" w:color="auto" w:fill="FFFFFF"/>
        </w:rPr>
        <w:t xml:space="preserve">de </w:t>
      </w:r>
      <w:r w:rsidRPr="00A2773B">
        <w:rPr>
          <w:shd w:val="clear" w:color="auto" w:fill="FFFFFF"/>
        </w:rPr>
        <w:t xml:space="preserve">Miles e </w:t>
      </w:r>
      <w:proofErr w:type="spellStart"/>
      <w:r w:rsidRPr="00A2773B">
        <w:rPr>
          <w:shd w:val="clear" w:color="auto" w:fill="FFFFFF"/>
        </w:rPr>
        <w:t>Snow</w:t>
      </w:r>
      <w:proofErr w:type="spellEnd"/>
      <w:r w:rsidR="004B5C41">
        <w:rPr>
          <w:shd w:val="clear" w:color="auto" w:fill="FFFFFF"/>
        </w:rPr>
        <w:t xml:space="preserve"> </w:t>
      </w:r>
      <w:r w:rsidRPr="00A2773B">
        <w:rPr>
          <w:shd w:val="clear" w:color="auto" w:fill="FFFFFF"/>
        </w:rPr>
        <w:t xml:space="preserve">é efetivo na </w:t>
      </w:r>
      <w:r w:rsidRPr="00A2773B">
        <w:rPr>
          <w:shd w:val="clear" w:color="auto" w:fill="FFFFFF"/>
        </w:rPr>
        <w:lastRenderedPageBreak/>
        <w:t xml:space="preserve">explicação de tipos estratégicos no setor varejista, </w:t>
      </w:r>
      <w:r w:rsidR="001E015C" w:rsidRPr="00A2773B">
        <w:rPr>
          <w:shd w:val="clear" w:color="auto" w:fill="FFFFFF"/>
        </w:rPr>
        <w:t xml:space="preserve">quando </w:t>
      </w:r>
      <w:r w:rsidRPr="00A2773B">
        <w:rPr>
          <w:shd w:val="clear" w:color="auto" w:fill="FFFFFF"/>
        </w:rPr>
        <w:t>realizada em uma determinada indústria, os três arquétipos devem funcionar de forma consistente, enquanto o tipo de reator deve ser executado de forma inconsistente, do ponto de vista práti</w:t>
      </w:r>
      <w:r w:rsidR="001E015C" w:rsidRPr="00A2773B">
        <w:rPr>
          <w:shd w:val="clear" w:color="auto" w:fill="FFFFFF"/>
        </w:rPr>
        <w:t>co, os resultados indicam que os</w:t>
      </w:r>
      <w:r w:rsidRPr="00A2773B">
        <w:rPr>
          <w:shd w:val="clear" w:color="auto" w:fill="FFFFFF"/>
        </w:rPr>
        <w:t xml:space="preserve"> tipos </w:t>
      </w:r>
      <w:r w:rsidR="001E015C" w:rsidRPr="00A2773B">
        <w:rPr>
          <w:shd w:val="clear" w:color="auto" w:fill="FFFFFF"/>
        </w:rPr>
        <w:t xml:space="preserve">de </w:t>
      </w:r>
      <w:r w:rsidRPr="00A2773B">
        <w:rPr>
          <w:shd w:val="clear" w:color="auto" w:fill="FFFFFF"/>
        </w:rPr>
        <w:t xml:space="preserve">Miles e </w:t>
      </w:r>
      <w:proofErr w:type="spellStart"/>
      <w:r w:rsidRPr="00A2773B">
        <w:rPr>
          <w:shd w:val="clear" w:color="auto" w:fill="FFFFFF"/>
        </w:rPr>
        <w:t>Snow</w:t>
      </w:r>
      <w:proofErr w:type="spellEnd"/>
      <w:r w:rsidR="004B5C41">
        <w:rPr>
          <w:shd w:val="clear" w:color="auto" w:fill="FFFFFF"/>
        </w:rPr>
        <w:t xml:space="preserve"> </w:t>
      </w:r>
      <w:r w:rsidRPr="00A2773B">
        <w:rPr>
          <w:shd w:val="clear" w:color="auto" w:fill="FFFFFF"/>
        </w:rPr>
        <w:t>estão operand</w:t>
      </w:r>
      <w:r w:rsidR="00E16AFE">
        <w:rPr>
          <w:shd w:val="clear" w:color="auto" w:fill="FFFFFF"/>
        </w:rPr>
        <w:t>o dentro do setor varejista (MOO</w:t>
      </w:r>
      <w:r w:rsidRPr="00A2773B">
        <w:rPr>
          <w:shd w:val="clear" w:color="auto" w:fill="FFFFFF"/>
        </w:rPr>
        <w:t>RE, 2003)</w:t>
      </w:r>
      <w:r w:rsidR="007368DA" w:rsidRPr="00A2773B">
        <w:rPr>
          <w:shd w:val="clear" w:color="auto" w:fill="FFFFFF"/>
        </w:rPr>
        <w:t>.</w:t>
      </w:r>
    </w:p>
    <w:p w:rsidR="00406658" w:rsidRPr="00A2773B" w:rsidRDefault="00406658" w:rsidP="00A2773B">
      <w:pPr>
        <w:spacing w:line="360" w:lineRule="auto"/>
        <w:ind w:firstLine="708"/>
        <w:jc w:val="both"/>
        <w:rPr>
          <w:lang w:val="pt-PT"/>
        </w:rPr>
      </w:pPr>
      <w:r w:rsidRPr="00A2773B">
        <w:t xml:space="preserve">A Estratégia Defensiva, segundo </w:t>
      </w:r>
      <w:proofErr w:type="spellStart"/>
      <w:r w:rsidRPr="00A2773B">
        <w:t>Ghobadian</w:t>
      </w:r>
      <w:proofErr w:type="spellEnd"/>
      <w:r w:rsidRPr="00A2773B">
        <w:t xml:space="preserve"> (1998), é característica em empresas que procuram localizar e manter uma linha de produtos ou serviços com foco muito estreito, protegendo seu domínio com preços competitivos ou qualidade de produto/serviço. Geralmente atuam em indústrias estáveis, não se preocupando em buscar novas oportunidades no ambiente, mas sim em ter eficiência e tecnologia direcionadas para seu foco restrito. </w:t>
      </w:r>
      <w:r w:rsidRPr="00A2773B">
        <w:rPr>
          <w:color w:val="212121"/>
          <w:lang w:val="pt-PT"/>
        </w:rPr>
        <w:t>De acordo com Miles e Snow (1978), as organizações de Estratégia Defensiva</w:t>
      </w:r>
      <w:r w:rsidRPr="00A2773B">
        <w:t xml:space="preserve"> que apresentam essa característica deliberadamente </w:t>
      </w:r>
      <w:r w:rsidRPr="00A2773B">
        <w:rPr>
          <w:color w:val="212121"/>
          <w:lang w:val="pt-PT"/>
        </w:rPr>
        <w:t xml:space="preserve">promovem e mantém um ambiente para o qual uma forma estável de organização é apropriada. Estabilidade é a palavra principal que define as organizações pertencentes a essa tipologia. É difícil para os concorrentes desbancar esse tipo de organização de seu pequeno nicho na indústria, mas uma grande mudança no mercado pode ameaçar sua sobrevivência. Apresentam ainda como característica o fato de terem escolhido um domínio de mercado de produto estreito. Sendo assim, a organização defensiva investe uma grande quantidade de recursos na resolução do problema de como produzir e distribuir bens ou serviços tão eficientemente quanto possível. Outra consideração importante acerca desta tipologia é que esta estratégia organizacional é </w:t>
      </w:r>
      <w:r w:rsidRPr="00A2773B">
        <w:rPr>
          <w:lang w:val="pt-PT"/>
        </w:rPr>
        <w:t>ideal para manter a estabilidade e eficiência, mas não é bem adequada para identificar e responder a novas oportunidades de produto ou mercado.</w:t>
      </w:r>
    </w:p>
    <w:p w:rsidR="00406658" w:rsidRPr="00A2773B" w:rsidRDefault="00406658" w:rsidP="00A2773B">
      <w:pPr>
        <w:spacing w:line="360" w:lineRule="auto"/>
        <w:ind w:firstLine="708"/>
        <w:jc w:val="both"/>
      </w:pPr>
      <w:r w:rsidRPr="00A2773B">
        <w:t xml:space="preserve">Na Estratégia Prospectiva o grupo é formado por empresas que mantêm uma posição competitiva agressiva. </w:t>
      </w:r>
      <w:r w:rsidRPr="00A2773B">
        <w:rPr>
          <w:lang w:val="pt-PT"/>
        </w:rPr>
        <w:t>Ao contrário da tipologia defensiva, a principal capacidade das organizações prospectoras é a de encontrar e explorar novas oportunidades de produto e mercado</w:t>
      </w:r>
      <w:r w:rsidRPr="00A2773B">
        <w:t xml:space="preserve"> continuamente e ampliando sua linha de produtos e serviços. Elas tendem a </w:t>
      </w:r>
      <w:proofErr w:type="gramStart"/>
      <w:r w:rsidRPr="00A2773B">
        <w:t>ser</w:t>
      </w:r>
      <w:proofErr w:type="gramEnd"/>
      <w:r w:rsidRPr="00A2773B">
        <w:t xml:space="preserve"> as pioneiras, assim seu foco está na inovação e não na eficiência. O desempenho é avaliado de acordo com o </w:t>
      </w:r>
      <w:proofErr w:type="spellStart"/>
      <w:r w:rsidRPr="00A2773B">
        <w:rPr>
          <w:i/>
        </w:rPr>
        <w:t>marketshare</w:t>
      </w:r>
      <w:proofErr w:type="spellEnd"/>
      <w:r w:rsidRPr="00A2773B">
        <w:t xml:space="preserve"> e o volume de vendas, entre outros. </w:t>
      </w:r>
      <w:r w:rsidRPr="00A2773B">
        <w:rPr>
          <w:color w:val="212121"/>
        </w:rPr>
        <w:t>Nas organizações prospectoras, a</w:t>
      </w:r>
      <w:r w:rsidRPr="00A2773B">
        <w:rPr>
          <w:color w:val="212121"/>
          <w:lang w:val="pt-PT"/>
        </w:rPr>
        <w:t xml:space="preserve"> inovação e desenvolvimento de novos de produtos e de mercado protegem a organização de um ambiente em mudança, mas ao mesmo tempo faz com que esta fique sujeita a baixa rentabilidade e à sobrecarga de seus </w:t>
      </w:r>
      <w:proofErr w:type="gramStart"/>
      <w:r w:rsidRPr="00A2773B">
        <w:rPr>
          <w:color w:val="212121"/>
          <w:lang w:val="pt-PT"/>
        </w:rPr>
        <w:t>recursos.</w:t>
      </w:r>
      <w:proofErr w:type="gramEnd"/>
      <w:r w:rsidRPr="00A2773B">
        <w:rPr>
          <w:color w:val="212121"/>
          <w:lang w:val="pt-PT"/>
        </w:rPr>
        <w:t>A Tipologia Prospectora é ideal para manter a flexibilidade e a eficácia em relação à produção, mas pode, também, subutilizar e desviar seus próprios recursos</w:t>
      </w:r>
      <w:r w:rsidR="000B6E38">
        <w:rPr>
          <w:color w:val="212121"/>
          <w:lang w:val="pt-PT"/>
        </w:rPr>
        <w:t>, o</w:t>
      </w:r>
      <w:r w:rsidRPr="00A2773B">
        <w:t xml:space="preserve"> </w:t>
      </w:r>
      <w:r w:rsidRPr="00A2773B">
        <w:lastRenderedPageBreak/>
        <w:t>risco dessa estratégia é alto, pois a não aceitação de um novo produto pode significar prejuízos significativos (MILES; SNOW, 1978).</w:t>
      </w:r>
    </w:p>
    <w:p w:rsidR="00406658" w:rsidRPr="00A2773B" w:rsidRDefault="00406658" w:rsidP="00A2773B">
      <w:pPr>
        <w:pStyle w:val="Pr-formataoHTML"/>
        <w:shd w:val="clear" w:color="auto" w:fill="FFFFFF"/>
        <w:spacing w:line="360" w:lineRule="auto"/>
        <w:ind w:firstLine="709"/>
        <w:jc w:val="both"/>
        <w:rPr>
          <w:rFonts w:ascii="Times New Roman" w:hAnsi="Times New Roman" w:cs="Times New Roman"/>
          <w:color w:val="212121"/>
          <w:sz w:val="24"/>
          <w:szCs w:val="24"/>
          <w:shd w:val="clear" w:color="auto" w:fill="FFFFFF"/>
        </w:rPr>
      </w:pPr>
      <w:r w:rsidRPr="00A2773B">
        <w:rPr>
          <w:rFonts w:ascii="Times New Roman" w:hAnsi="Times New Roman" w:cs="Times New Roman"/>
          <w:color w:val="212121"/>
          <w:sz w:val="24"/>
          <w:szCs w:val="24"/>
          <w:lang w:val="pt-PT"/>
        </w:rPr>
        <w:t>Em relação à Tipologia Analítica, trata-se da única combinação entre as tipologias Defensiva e Prospectora e representa uma “via alternativa” entre as duas estratégias descritas anteriormente. Miles e Snow (1978</w:t>
      </w:r>
      <w:r w:rsidR="00B05000">
        <w:rPr>
          <w:rFonts w:ascii="Times New Roman" w:hAnsi="Times New Roman" w:cs="Times New Roman"/>
          <w:color w:val="212121"/>
          <w:sz w:val="24"/>
          <w:szCs w:val="24"/>
          <w:lang w:val="pt-PT"/>
        </w:rPr>
        <w:t>, p.555</w:t>
      </w:r>
      <w:r w:rsidRPr="00A2773B">
        <w:rPr>
          <w:rFonts w:ascii="Times New Roman" w:hAnsi="Times New Roman" w:cs="Times New Roman"/>
          <w:color w:val="212121"/>
          <w:sz w:val="24"/>
          <w:szCs w:val="24"/>
          <w:lang w:val="pt-PT"/>
        </w:rPr>
        <w:t>) descrevem que a Organização Analítica</w:t>
      </w:r>
      <w:r w:rsidR="00FD425D">
        <w:rPr>
          <w:rFonts w:ascii="Times New Roman" w:hAnsi="Times New Roman" w:cs="Times New Roman"/>
          <w:color w:val="212121"/>
          <w:sz w:val="24"/>
          <w:szCs w:val="24"/>
          <w:lang w:val="pt-PT"/>
        </w:rPr>
        <w:t xml:space="preserve"> e</w:t>
      </w:r>
      <w:r w:rsidRPr="00A2773B">
        <w:rPr>
          <w:rFonts w:ascii="Times New Roman" w:hAnsi="Times New Roman" w:cs="Times New Roman"/>
          <w:color w:val="212121"/>
          <w:sz w:val="24"/>
          <w:szCs w:val="24"/>
          <w:lang w:val="pt-PT"/>
        </w:rPr>
        <w:t xml:space="preserve"> tenta minimizar o risco e maximizar as oportunidades, visando ao lucro, sendo assim, os autores analisam que </w:t>
      </w:r>
      <w:proofErr w:type="gramStart"/>
      <w:r w:rsidRPr="00A2773B">
        <w:rPr>
          <w:rFonts w:ascii="Times New Roman" w:hAnsi="Times New Roman" w:cs="Times New Roman"/>
          <w:color w:val="212121"/>
          <w:sz w:val="24"/>
          <w:szCs w:val="24"/>
          <w:lang w:val="pt-PT"/>
        </w:rPr>
        <w:t>trata-se</w:t>
      </w:r>
      <w:proofErr w:type="gramEnd"/>
      <w:r w:rsidRPr="00A2773B">
        <w:rPr>
          <w:rFonts w:ascii="Times New Roman" w:hAnsi="Times New Roman" w:cs="Times New Roman"/>
          <w:color w:val="212121"/>
          <w:sz w:val="24"/>
          <w:szCs w:val="24"/>
          <w:lang w:val="pt-PT"/>
        </w:rPr>
        <w:t xml:space="preserve"> de uma combinação dos pontos fortes das tipologias defensiva e prospectora em um único sistema. “A palavra que melhor descreve a Tipologia Analística é ‘man</w:t>
      </w:r>
      <w:r w:rsidR="00B05000">
        <w:rPr>
          <w:rFonts w:ascii="Times New Roman" w:hAnsi="Times New Roman" w:cs="Times New Roman"/>
          <w:color w:val="212121"/>
          <w:sz w:val="24"/>
          <w:szCs w:val="24"/>
          <w:lang w:val="pt-PT"/>
        </w:rPr>
        <w:t xml:space="preserve">ter-se em equilíbrio”. </w:t>
      </w:r>
      <w:r w:rsidRPr="00A2773B">
        <w:rPr>
          <w:rFonts w:ascii="Times New Roman" w:hAnsi="Times New Roman" w:cs="Times New Roman"/>
          <w:color w:val="212121"/>
          <w:sz w:val="24"/>
          <w:szCs w:val="24"/>
          <w:lang w:val="pt-PT"/>
        </w:rPr>
        <w:t>Os autores detalham que a Organização Analítica movimenta-se entre novos produtos e novos mercados</w:t>
      </w:r>
      <w:proofErr w:type="gramStart"/>
      <w:r w:rsidRPr="00A2773B">
        <w:rPr>
          <w:rFonts w:ascii="Times New Roman" w:hAnsi="Times New Roman" w:cs="Times New Roman"/>
          <w:color w:val="212121"/>
          <w:sz w:val="24"/>
          <w:szCs w:val="24"/>
          <w:lang w:val="pt-PT"/>
        </w:rPr>
        <w:t xml:space="preserve"> mas</w:t>
      </w:r>
      <w:proofErr w:type="gramEnd"/>
      <w:r w:rsidRPr="00A2773B">
        <w:rPr>
          <w:rFonts w:ascii="Times New Roman" w:hAnsi="Times New Roman" w:cs="Times New Roman"/>
          <w:color w:val="212121"/>
          <w:sz w:val="24"/>
          <w:szCs w:val="24"/>
          <w:lang w:val="pt-PT"/>
        </w:rPr>
        <w:t xml:space="preserve"> somente após sua viabilidade ser demonstratada; este tipo de organização deve aprender como alcançar e manter o equilíbrio entre demandas conflitantes e estabilidade tecnológica. Afirmam ainda que apresentam baixo investimento em pesquisa e desenvolvimento combinado com imitação de produtos comprovadamente bem-sucedidos, o que minimiza o risco, no entanto a estratégia deve estar equilibrada entre estabilidade e flexibilidade. O modelo de Tipologia Analítica é </w:t>
      </w:r>
      <w:r w:rsidR="006B5FB6" w:rsidRPr="00A2773B">
        <w:rPr>
          <w:rFonts w:ascii="Times New Roman" w:hAnsi="Times New Roman" w:cs="Times New Roman"/>
          <w:color w:val="212121"/>
          <w:sz w:val="24"/>
          <w:szCs w:val="24"/>
          <w:lang w:val="pt-PT"/>
        </w:rPr>
        <w:t>ideal</w:t>
      </w:r>
      <w:r w:rsidRPr="00A2773B">
        <w:rPr>
          <w:rFonts w:ascii="Times New Roman" w:hAnsi="Times New Roman" w:cs="Times New Roman"/>
          <w:color w:val="212121"/>
          <w:sz w:val="24"/>
          <w:szCs w:val="24"/>
          <w:shd w:val="clear" w:color="auto" w:fill="FFFFFF"/>
        </w:rPr>
        <w:t xml:space="preserve"> para equilibrar estabilidade e flexibilidade, mas se este equilíbrio for perdido, pode ser difícil restaurá-lo. </w:t>
      </w:r>
      <w:proofErr w:type="spellStart"/>
      <w:r w:rsidRPr="00A2773B">
        <w:rPr>
          <w:rFonts w:ascii="Times New Roman" w:hAnsi="Times New Roman" w:cs="Times New Roman"/>
          <w:color w:val="212121"/>
          <w:sz w:val="24"/>
          <w:szCs w:val="24"/>
          <w:shd w:val="clear" w:color="auto" w:fill="FFFFFF"/>
        </w:rPr>
        <w:t>Sollosy</w:t>
      </w:r>
      <w:proofErr w:type="spellEnd"/>
      <w:r w:rsidRPr="00A2773B">
        <w:rPr>
          <w:rFonts w:ascii="Times New Roman" w:hAnsi="Times New Roman" w:cs="Times New Roman"/>
          <w:color w:val="212121"/>
          <w:sz w:val="24"/>
          <w:szCs w:val="24"/>
          <w:shd w:val="clear" w:color="auto" w:fill="FFFFFF"/>
        </w:rPr>
        <w:t xml:space="preserve"> (2013, p. 4) afirma que “os prospectores tendem a ser mais inovadores e a buscar novos mercados”. </w:t>
      </w:r>
    </w:p>
    <w:p w:rsidR="00406658" w:rsidRPr="00A2773B" w:rsidRDefault="00406658" w:rsidP="00A2773B">
      <w:pPr>
        <w:pStyle w:val="Pr-formataoHTML"/>
        <w:shd w:val="clear" w:color="auto" w:fill="FFFFFF"/>
        <w:spacing w:line="360" w:lineRule="auto"/>
        <w:jc w:val="both"/>
        <w:rPr>
          <w:rFonts w:ascii="Times New Roman" w:hAnsi="Times New Roman" w:cs="Times New Roman"/>
          <w:sz w:val="24"/>
          <w:szCs w:val="24"/>
        </w:rPr>
      </w:pPr>
      <w:r w:rsidRPr="00A2773B">
        <w:rPr>
          <w:rFonts w:ascii="Times New Roman" w:hAnsi="Times New Roman" w:cs="Times New Roman"/>
          <w:color w:val="212121"/>
          <w:sz w:val="24"/>
          <w:szCs w:val="24"/>
          <w:shd w:val="clear" w:color="auto" w:fill="FFFFFF"/>
        </w:rPr>
        <w:tab/>
        <w:t xml:space="preserve">Para </w:t>
      </w:r>
      <w:proofErr w:type="spellStart"/>
      <w:r w:rsidRPr="00A2773B">
        <w:rPr>
          <w:rFonts w:ascii="Times New Roman" w:hAnsi="Times New Roman" w:cs="Times New Roman"/>
          <w:color w:val="212121"/>
          <w:sz w:val="24"/>
          <w:szCs w:val="24"/>
          <w:shd w:val="clear" w:color="auto" w:fill="FFFFFF"/>
        </w:rPr>
        <w:t>Ghobadian</w:t>
      </w:r>
      <w:proofErr w:type="spellEnd"/>
      <w:r w:rsidRPr="00A2773B">
        <w:rPr>
          <w:rFonts w:ascii="Times New Roman" w:hAnsi="Times New Roman" w:cs="Times New Roman"/>
          <w:color w:val="212121"/>
          <w:sz w:val="24"/>
          <w:szCs w:val="24"/>
          <w:shd w:val="clear" w:color="auto" w:fill="FFFFFF"/>
        </w:rPr>
        <w:t xml:space="preserve"> (1998), a E</w:t>
      </w:r>
      <w:r w:rsidRPr="00A2773B">
        <w:rPr>
          <w:rFonts w:ascii="Times New Roman" w:hAnsi="Times New Roman" w:cs="Times New Roman"/>
          <w:sz w:val="24"/>
          <w:szCs w:val="24"/>
        </w:rPr>
        <w:t xml:space="preserve">stratégia Analítica é uma posição intermediária entre as estratégias defensivas e prospectivas. Essas empresas operam com base em produtos/serviços já estabelecidos, procurando agregar novos produtos e serviços que foram bem-sucedidos em outras empresas da indústria. Essas empresas são também chamadas de “imitadores criativos” por absorverem e melhorarem inovações dos concorrentes. É o que </w:t>
      </w:r>
      <w:proofErr w:type="spellStart"/>
      <w:r w:rsidRPr="00A2773B">
        <w:rPr>
          <w:rFonts w:ascii="Times New Roman" w:hAnsi="Times New Roman" w:cs="Times New Roman"/>
          <w:sz w:val="24"/>
          <w:szCs w:val="24"/>
        </w:rPr>
        <w:t>Sollosy</w:t>
      </w:r>
      <w:proofErr w:type="spellEnd"/>
      <w:r w:rsidRPr="00A2773B">
        <w:rPr>
          <w:rFonts w:ascii="Times New Roman" w:hAnsi="Times New Roman" w:cs="Times New Roman"/>
          <w:sz w:val="24"/>
          <w:szCs w:val="24"/>
        </w:rPr>
        <w:t xml:space="preserve"> (2013, p. 4) chama de “</w:t>
      </w:r>
      <w:proofErr w:type="spellStart"/>
      <w:r w:rsidRPr="00A2773B">
        <w:rPr>
          <w:rFonts w:ascii="Times New Roman" w:hAnsi="Times New Roman" w:cs="Times New Roman"/>
          <w:i/>
          <w:sz w:val="24"/>
          <w:szCs w:val="24"/>
        </w:rPr>
        <w:t>second-but-better</w:t>
      </w:r>
      <w:proofErr w:type="spellEnd"/>
      <w:r w:rsidRPr="00A2773B">
        <w:rPr>
          <w:rFonts w:ascii="Times New Roman" w:hAnsi="Times New Roman" w:cs="Times New Roman"/>
          <w:sz w:val="24"/>
          <w:szCs w:val="24"/>
        </w:rPr>
        <w:t xml:space="preserve">”, da tradução literal “segundo, mas melhor”, ou seja, a partir de algo já criado, é feito de uma melhor forma (tradução dos autores). </w:t>
      </w:r>
    </w:p>
    <w:p w:rsidR="00406658" w:rsidRPr="00A2773B" w:rsidRDefault="00406658" w:rsidP="00A2773B">
      <w:pPr>
        <w:spacing w:line="360" w:lineRule="auto"/>
        <w:ind w:firstLine="709"/>
        <w:jc w:val="both"/>
        <w:rPr>
          <w:color w:val="212121"/>
          <w:lang w:val="pt-PT"/>
        </w:rPr>
      </w:pPr>
      <w:r w:rsidRPr="00A2773B">
        <w:t>Analisando os quatro tipos estratégicos, podem-se selecionar três, como formas estáveis de uma organização: defensiva, prospectora e analítica. Quando ocorre o alinhamento entre a estrutura e processos, qualquer uma dessas estratégias produz resultados satisfatórios. Caso contrário, quando não ocorre o alinhamento, caracterizando formas instáveis de organização é denominado de formas reativas (</w:t>
      </w:r>
      <w:r w:rsidRPr="00A2773B">
        <w:rPr>
          <w:caps/>
        </w:rPr>
        <w:t>hambrick, 2003)</w:t>
      </w:r>
      <w:r w:rsidRPr="00A2773B">
        <w:t>. Portanto a estratégia reativa (</w:t>
      </w:r>
      <w:r w:rsidRPr="00A2773B">
        <w:rPr>
          <w:caps/>
        </w:rPr>
        <w:t>Sollosy,</w:t>
      </w:r>
      <w:r w:rsidRPr="00A2773B">
        <w:t xml:space="preserve"> 2013) ocorre em organizações tendenciosamente não tão bem-sucedidas, isto porque aparentam o não alinhamento das estratégias com as mudanças de ambientes competitivos. O que Miles e </w:t>
      </w:r>
      <w:proofErr w:type="spellStart"/>
      <w:r w:rsidRPr="00A2773B">
        <w:lastRenderedPageBreak/>
        <w:t>Snow</w:t>
      </w:r>
      <w:proofErr w:type="spellEnd"/>
      <w:r w:rsidRPr="00A2773B">
        <w:t xml:space="preserve"> (1978) explicariam melhor como ser uma espécie de </w:t>
      </w:r>
      <w:proofErr w:type="gramStart"/>
      <w:r w:rsidRPr="00A2773B">
        <w:t>não-estratégia</w:t>
      </w:r>
      <w:proofErr w:type="gramEnd"/>
      <w:r w:rsidRPr="00A2773B">
        <w:t xml:space="preserve">, por não possuírem nenhum plano coerente para competir na indústria ou mecanismos e processos para se adaptarem ao mercado. A abordagem típica desse grupo é esperar para ver e responder somente quando forçada por pressões competitivas para evitar a perda de clientes importante e/ou </w:t>
      </w:r>
      <w:proofErr w:type="gramStart"/>
      <w:r w:rsidRPr="00A2773B">
        <w:t>manter</w:t>
      </w:r>
      <w:proofErr w:type="gramEnd"/>
      <w:r w:rsidRPr="00A2773B">
        <w:t xml:space="preserve"> a lucratividade. C</w:t>
      </w:r>
      <w:r w:rsidRPr="00A2773B">
        <w:rPr>
          <w:color w:val="212121"/>
          <w:lang w:val="pt-PT"/>
        </w:rPr>
        <w:t>abe complementar que, a menos que uma organização exista em um ambiente protegido como, por exemplo, uma indústria monopolista ou altamente regulamentada, será inviável para a empresa comportar-se de maneira reativa indefinidamente. Em algum momento será necessário o movimento em direção a uma das outras estratégias, seja Defensora, Prospectora ou Analítica.</w:t>
      </w:r>
    </w:p>
    <w:p w:rsidR="00406658" w:rsidRDefault="00406658" w:rsidP="00F02A58">
      <w:pPr>
        <w:pStyle w:val="Pr-formataoHTML"/>
        <w:shd w:val="clear" w:color="auto" w:fill="FFFFFF"/>
        <w:spacing w:after="120" w:line="360" w:lineRule="auto"/>
        <w:ind w:firstLine="709"/>
        <w:jc w:val="both"/>
        <w:rPr>
          <w:rFonts w:ascii="Times New Roman" w:hAnsi="Times New Roman" w:cs="Times New Roman"/>
          <w:color w:val="212121"/>
          <w:sz w:val="24"/>
          <w:szCs w:val="24"/>
          <w:lang w:val="pt-PT"/>
        </w:rPr>
      </w:pPr>
      <w:r w:rsidRPr="00A2773B">
        <w:rPr>
          <w:rFonts w:ascii="Times New Roman" w:hAnsi="Times New Roman" w:cs="Times New Roman"/>
          <w:color w:val="212121"/>
          <w:sz w:val="24"/>
          <w:szCs w:val="24"/>
          <w:shd w:val="clear" w:color="auto" w:fill="FFFFFF"/>
        </w:rPr>
        <w:t xml:space="preserve">Por fim, de acordo com </w:t>
      </w:r>
      <w:r w:rsidRPr="00A2773B">
        <w:rPr>
          <w:rFonts w:ascii="Times New Roman" w:hAnsi="Times New Roman" w:cs="Times New Roman"/>
          <w:color w:val="212121"/>
          <w:sz w:val="24"/>
          <w:szCs w:val="24"/>
          <w:lang w:val="pt-PT"/>
        </w:rPr>
        <w:t>Miles e Snow (1978)</w:t>
      </w:r>
      <w:r w:rsidRPr="00A2773B">
        <w:rPr>
          <w:rFonts w:ascii="Times New Roman" w:hAnsi="Times New Roman" w:cs="Times New Roman"/>
          <w:color w:val="212121"/>
          <w:sz w:val="24"/>
          <w:szCs w:val="24"/>
          <w:shd w:val="clear" w:color="auto" w:fill="FFFFFF"/>
        </w:rPr>
        <w:t>, o Ciclo Adaptativo Reativo consiste em responder inapropriadamente às mudanças ambientais e de mercado, dessa forma, as Organizações Reativas apresentam</w:t>
      </w:r>
      <w:r w:rsidRPr="00A2773B">
        <w:rPr>
          <w:rFonts w:ascii="Times New Roman" w:hAnsi="Times New Roman" w:cs="Times New Roman"/>
          <w:color w:val="212121"/>
          <w:sz w:val="24"/>
          <w:szCs w:val="24"/>
          <w:lang w:val="pt-PT"/>
        </w:rPr>
        <w:t xml:space="preserve"> um mau desempenho como resultado e, em seguida, relutam em agir agressivamente no futuro. Assim, trata-se de uma estratégia residual, que surge quando uma das outras </w:t>
      </w:r>
      <w:r w:rsidR="007368DA" w:rsidRPr="00A2773B">
        <w:rPr>
          <w:rFonts w:ascii="Times New Roman" w:hAnsi="Times New Roman" w:cs="Times New Roman"/>
          <w:color w:val="212121"/>
          <w:sz w:val="24"/>
          <w:szCs w:val="24"/>
          <w:lang w:val="pt-PT"/>
        </w:rPr>
        <w:t>tipologias estratégicas são</w:t>
      </w:r>
      <w:r w:rsidRPr="00A2773B">
        <w:rPr>
          <w:rFonts w:ascii="Times New Roman" w:hAnsi="Times New Roman" w:cs="Times New Roman"/>
          <w:color w:val="212121"/>
          <w:sz w:val="24"/>
          <w:szCs w:val="24"/>
          <w:lang w:val="pt-PT"/>
        </w:rPr>
        <w:t xml:space="preserve"> indevidamente </w:t>
      </w:r>
      <w:r w:rsidR="007368DA" w:rsidRPr="00A2773B">
        <w:rPr>
          <w:rFonts w:ascii="Times New Roman" w:hAnsi="Times New Roman" w:cs="Times New Roman"/>
          <w:color w:val="212121"/>
          <w:sz w:val="24"/>
          <w:szCs w:val="24"/>
          <w:lang w:val="pt-PT"/>
        </w:rPr>
        <w:t>executadas</w:t>
      </w:r>
      <w:r w:rsidRPr="00A2773B">
        <w:rPr>
          <w:rFonts w:ascii="Times New Roman" w:hAnsi="Times New Roman" w:cs="Times New Roman"/>
          <w:color w:val="212121"/>
          <w:sz w:val="24"/>
          <w:szCs w:val="24"/>
          <w:lang w:val="pt-PT"/>
        </w:rPr>
        <w:t>.</w:t>
      </w:r>
    </w:p>
    <w:p w:rsidR="00911530" w:rsidRPr="00A2773B" w:rsidRDefault="00911530" w:rsidP="00F02A58">
      <w:pPr>
        <w:pStyle w:val="Pr-formataoHTML"/>
        <w:shd w:val="clear" w:color="auto" w:fill="FFFFFF"/>
        <w:spacing w:after="120" w:line="360" w:lineRule="auto"/>
        <w:ind w:firstLine="709"/>
        <w:jc w:val="both"/>
        <w:rPr>
          <w:rFonts w:ascii="Times New Roman" w:hAnsi="Times New Roman" w:cs="Times New Roman"/>
          <w:color w:val="212121"/>
          <w:sz w:val="24"/>
          <w:szCs w:val="24"/>
          <w:lang w:val="pt-PT"/>
        </w:rPr>
      </w:pPr>
    </w:p>
    <w:p w:rsidR="00406658" w:rsidRPr="00A2773B" w:rsidRDefault="00406658" w:rsidP="00F02A58">
      <w:pPr>
        <w:pStyle w:val="PargrafodaLista"/>
        <w:numPr>
          <w:ilvl w:val="0"/>
          <w:numId w:val="2"/>
        </w:numPr>
        <w:spacing w:after="120" w:line="360" w:lineRule="auto"/>
        <w:ind w:left="284" w:hanging="284"/>
        <w:jc w:val="both"/>
        <w:rPr>
          <w:rStyle w:val="Forte"/>
          <w:bCs w:val="0"/>
        </w:rPr>
      </w:pPr>
      <w:r w:rsidRPr="00A2773B">
        <w:rPr>
          <w:rStyle w:val="Forte"/>
        </w:rPr>
        <w:t>METODOLO</w:t>
      </w:r>
      <w:bookmarkEnd w:id="0"/>
      <w:r w:rsidRPr="00A2773B">
        <w:rPr>
          <w:rStyle w:val="Forte"/>
        </w:rPr>
        <w:t>GIA</w:t>
      </w:r>
    </w:p>
    <w:p w:rsidR="00406658" w:rsidRPr="00A2773B" w:rsidRDefault="00406658" w:rsidP="00F02A58">
      <w:pPr>
        <w:spacing w:after="120" w:line="360" w:lineRule="auto"/>
        <w:ind w:firstLine="708"/>
        <w:jc w:val="both"/>
      </w:pPr>
      <w:r w:rsidRPr="00A2773B">
        <w:t xml:space="preserve">Este trabalho utilizará a pesquisa aplicada, julga característica desta pesquisa uma vez que </w:t>
      </w:r>
      <w:proofErr w:type="gramStart"/>
      <w:r w:rsidRPr="00A2773B">
        <w:t>será</w:t>
      </w:r>
      <w:proofErr w:type="gramEnd"/>
      <w:r w:rsidRPr="00A2773B">
        <w:t xml:space="preserve"> oportunizado as contribuições gerenciais para os cooperados do objeto de pesquisa. A pesquisa aplicada é projetada para “aplicar suas descobertas a um problema especifico existente” (COLLIS; HUSSEY, 2005, p. 27). Ela busca a solução de problemas, negativo como correção de dívidas ou positivamente como uma oportunidade (COOPER; SCHINDLER, 2003).</w:t>
      </w:r>
    </w:p>
    <w:p w:rsidR="00406658" w:rsidRPr="00A2773B" w:rsidRDefault="00406658" w:rsidP="00A2773B">
      <w:pPr>
        <w:spacing w:line="360" w:lineRule="auto"/>
        <w:ind w:firstLine="709"/>
        <w:jc w:val="both"/>
      </w:pPr>
      <w:r w:rsidRPr="00A2773B">
        <w:t xml:space="preserve">A abordagem escolhida para compreender a dinâmica estratégica de pequenos comerciantes frente </w:t>
      </w:r>
      <w:proofErr w:type="gramStart"/>
      <w:r w:rsidRPr="00A2773B">
        <w:t>a</w:t>
      </w:r>
      <w:proofErr w:type="gramEnd"/>
      <w:r w:rsidRPr="00A2773B">
        <w:t xml:space="preserve"> chegada de uma grande empresa será a qualitativa.  O método qualitativo para </w:t>
      </w:r>
      <w:proofErr w:type="spellStart"/>
      <w:r w:rsidRPr="00A2773B">
        <w:t>Collis</w:t>
      </w:r>
      <w:proofErr w:type="spellEnd"/>
      <w:r w:rsidRPr="00A2773B">
        <w:t xml:space="preserve"> e </w:t>
      </w:r>
      <w:proofErr w:type="spellStart"/>
      <w:r w:rsidRPr="00A2773B">
        <w:t>Hussey</w:t>
      </w:r>
      <w:proofErr w:type="spellEnd"/>
      <w:r w:rsidRPr="00A2773B">
        <w:t xml:space="preserve"> (2005) é mais subjetivo por examinar e refletir as percepções do pesquisador que obtém um entendimento dos trejeitos sociais e humanos. Abordagem qualitativa é bastante utilizada para coleta de dados na área de estudos organizacionais. A sua ênfase está fundamentada na compreensão e conhecimento tácito (YIN, 2015).</w:t>
      </w:r>
    </w:p>
    <w:p w:rsidR="00406658" w:rsidRPr="00A2773B" w:rsidRDefault="00406658" w:rsidP="00A2773B">
      <w:pPr>
        <w:spacing w:line="360" w:lineRule="auto"/>
        <w:ind w:firstLine="709"/>
        <w:jc w:val="both"/>
      </w:pPr>
      <w:r w:rsidRPr="00A2773B">
        <w:t xml:space="preserve">Este trabalho abordara a pesquisa descritiva. A pesquisa descritiva descreve comportamento dos fenômenos a ser estudada usada para obter informações e identificar as características de um problema qualquer (COLLIS; HUSSEY, 2005). Um estudo descritivo é </w:t>
      </w:r>
      <w:r w:rsidRPr="00A2773B">
        <w:lastRenderedPageBreak/>
        <w:t>popular em pesquisas em administração por sua “versatilidade entre várias disciplinas” (COOPER; SCHINDLER, 2003, p.31). Os estudos descritivos buscam especificar as características de um fenômeno podendo descrever tendência de uma organização (SAMPIERI; COLLADO; LUCIO, 2013).</w:t>
      </w:r>
    </w:p>
    <w:p w:rsidR="00406658" w:rsidRPr="00A2773B" w:rsidRDefault="00406658" w:rsidP="00A2773B">
      <w:pPr>
        <w:spacing w:line="360" w:lineRule="auto"/>
        <w:ind w:firstLine="709"/>
        <w:jc w:val="both"/>
      </w:pPr>
      <w:r w:rsidRPr="00A2773B">
        <w:t xml:space="preserve">Esta pesquisa abordará o estudo de </w:t>
      </w:r>
      <w:proofErr w:type="spellStart"/>
      <w:r w:rsidRPr="00A2773B">
        <w:t>multicasos</w:t>
      </w:r>
      <w:proofErr w:type="spellEnd"/>
      <w:r w:rsidRPr="00A2773B">
        <w:t xml:space="preserve">, uma vez que terá como foco microempresas e empresas de pequeno porte. O estudo de caso ou de </w:t>
      </w:r>
      <w:proofErr w:type="spellStart"/>
      <w:r w:rsidRPr="00A2773B">
        <w:t>multicasos</w:t>
      </w:r>
      <w:proofErr w:type="spellEnd"/>
      <w:r w:rsidRPr="00A2773B">
        <w:t xml:space="preserve"> é uma análise ampla de um fenômeno que reúne informações detalhadas e gera um conhecimento profundo do elemento estudo (COLLIS; HUSSEY, 2005). Estudo de </w:t>
      </w:r>
      <w:proofErr w:type="spellStart"/>
      <w:r w:rsidRPr="00A2773B">
        <w:t>multicaso</w:t>
      </w:r>
      <w:proofErr w:type="spellEnd"/>
      <w:r w:rsidRPr="00A2773B">
        <w:t xml:space="preserve"> é uma modalidade amplamente utilizada em ciências sociais e humanas, é um estudo profundo e exaustivo de alguns objetos que permite detalhar o seu conhecimento (HAIR </w:t>
      </w:r>
      <w:proofErr w:type="gramStart"/>
      <w:r w:rsidRPr="006F32C7">
        <w:t>et</w:t>
      </w:r>
      <w:proofErr w:type="gramEnd"/>
      <w:r w:rsidRPr="006F32C7">
        <w:t xml:space="preserve"> al</w:t>
      </w:r>
      <w:r w:rsidR="006F32C7">
        <w:t>.</w:t>
      </w:r>
      <w:r w:rsidRPr="00A2773B">
        <w:t>, 2005).</w:t>
      </w:r>
    </w:p>
    <w:p w:rsidR="00406658" w:rsidRPr="00A2773B" w:rsidRDefault="00406658" w:rsidP="00A2773B">
      <w:pPr>
        <w:spacing w:line="360" w:lineRule="auto"/>
        <w:ind w:firstLine="708"/>
        <w:jc w:val="both"/>
        <w:rPr>
          <w:b/>
          <w:color w:val="FF0000"/>
        </w:rPr>
      </w:pPr>
      <w:r w:rsidRPr="00A2773B">
        <w:t>O estudo será o longitudinal com recorte temporal da pesquisa longitudinal ao longo do tempo. Três momentos serão estudados: a chegada da empresa de grande porte na cidade; a fase pós-implantação e os dias atuais. Para tal, serão feitas análise documental de dados secundários extraídos de reportagens da região nos três momentos e entrevistas com os proprietários das micro e pequenas empresas.</w:t>
      </w:r>
    </w:p>
    <w:p w:rsidR="00406658" w:rsidRPr="00A2773B" w:rsidRDefault="00406658" w:rsidP="00A2773B">
      <w:pPr>
        <w:spacing w:line="360" w:lineRule="auto"/>
        <w:ind w:firstLine="709"/>
        <w:jc w:val="both"/>
      </w:pPr>
      <w:r w:rsidRPr="00A2773B">
        <w:t xml:space="preserve">Os dados primários serão coletados a partir de entrevistas </w:t>
      </w:r>
      <w:proofErr w:type="spellStart"/>
      <w:proofErr w:type="gramStart"/>
      <w:r w:rsidRPr="00A2773B">
        <w:t>semi-estruturadas</w:t>
      </w:r>
      <w:proofErr w:type="spellEnd"/>
      <w:proofErr w:type="gramEnd"/>
      <w:r w:rsidRPr="00A2773B">
        <w:t xml:space="preserve"> com os representantes das micro e pequenas empresas. Dentre todas as técnicas de coleta, a entrevista apresenta maior flexibilidade, podendo caracterizar diversas formas, como informal, focalizada, estruturada parcialmente e totalmente estruturada, podendo esta ser confundida com formulários. A entrevista com abordagem qualitativa é intima, flexível e aberta, é uma reunião para troca de informações, podendo ainda ser estruturada, </w:t>
      </w:r>
      <w:proofErr w:type="spellStart"/>
      <w:proofErr w:type="gramStart"/>
      <w:r w:rsidRPr="00A2773B">
        <w:t>semi-estruturada</w:t>
      </w:r>
      <w:proofErr w:type="spellEnd"/>
      <w:proofErr w:type="gramEnd"/>
      <w:r w:rsidRPr="00A2773B">
        <w:t xml:space="preserve"> ou não estruturada. As entrevistas </w:t>
      </w:r>
      <w:proofErr w:type="spellStart"/>
      <w:proofErr w:type="gramStart"/>
      <w:r w:rsidRPr="00A2773B">
        <w:t>semi-estruturadas</w:t>
      </w:r>
      <w:proofErr w:type="spellEnd"/>
      <w:proofErr w:type="gramEnd"/>
      <w:r w:rsidRPr="00A2773B">
        <w:t xml:space="preserve"> “se baseiam em um roteiro de assuntos ou perguntas e o entrevistador tem liberdade de fazer outras perguntas para precisar conceitos ou obter mais informações”. As entrevistas normalmente são abertas como piloto e logo vão se estruturando conforme o caminhar da pesquisa (SAMPIERI; COLLADO; LUCIO, 2013, p. 425).</w:t>
      </w:r>
    </w:p>
    <w:p w:rsidR="00406658" w:rsidRPr="00A2773B" w:rsidRDefault="00406658" w:rsidP="00A2773B">
      <w:pPr>
        <w:spacing w:line="360" w:lineRule="auto"/>
        <w:ind w:firstLine="709"/>
        <w:jc w:val="both"/>
      </w:pPr>
      <w:r w:rsidRPr="00A2773B">
        <w:t xml:space="preserve">A pesquisa utilizará a análise de conteúdo como técnica de analise, a fim de comparar as teorias estratégicas com a reação das empresas de pequeno porte com a chegada de </w:t>
      </w:r>
      <w:proofErr w:type="gramStart"/>
      <w:r w:rsidRPr="00A2773B">
        <w:t>uma gigante</w:t>
      </w:r>
      <w:proofErr w:type="gramEnd"/>
      <w:r w:rsidRPr="00A2773B">
        <w:t xml:space="preserve"> no setor moveleiro. Esse tipo de análise abrange </w:t>
      </w:r>
      <w:proofErr w:type="gramStart"/>
      <w:r w:rsidRPr="00A2773B">
        <w:t>3</w:t>
      </w:r>
      <w:proofErr w:type="gramEnd"/>
      <w:r w:rsidRPr="00A2773B">
        <w:t xml:space="preserve"> etapas básicas: (1) </w:t>
      </w:r>
      <w:proofErr w:type="spellStart"/>
      <w:r w:rsidRPr="00A2773B">
        <w:t>pré-análise</w:t>
      </w:r>
      <w:proofErr w:type="spellEnd"/>
      <w:r w:rsidRPr="00A2773B">
        <w:t xml:space="preserve"> (2) Exploração do material (3) tratamento dos dados e interpretação. “A análise de conteúdo é considerada uma técnica para o tratamento de dados que visa identificar o que está sendo dito a respeito de determinado tema” (</w:t>
      </w:r>
      <w:proofErr w:type="gramStart"/>
      <w:r w:rsidRPr="00A2773B">
        <w:t>VERGARA,</w:t>
      </w:r>
      <w:proofErr w:type="gramEnd"/>
      <w:r w:rsidRPr="00A2773B">
        <w:t xml:space="preserve"> 2012, p.9)</w:t>
      </w:r>
    </w:p>
    <w:p w:rsidR="00406658" w:rsidRPr="00A2773B" w:rsidRDefault="00406658" w:rsidP="00A2773B">
      <w:pPr>
        <w:spacing w:line="360" w:lineRule="auto"/>
        <w:ind w:firstLine="708"/>
        <w:jc w:val="both"/>
      </w:pPr>
      <w:r w:rsidRPr="00A2773B">
        <w:lastRenderedPageBreak/>
        <w:t>No processo qualitativo a coleta e análise dos dados acontecem praticamente ao mesmo tempo, os principais objetivos da análise de dados qualitativos é dar estrutura dos dados, descrever experiência de pessoas estudadas, compreender profundamente o contexto, explicar ambientes, relacionar os resultados com teorias existentes e reconstruí-las se for o caso (SAMPIERI; COLLADO; LUCIO, 2013).</w:t>
      </w:r>
    </w:p>
    <w:p w:rsidR="00406658" w:rsidRPr="00A2773B" w:rsidRDefault="00406658" w:rsidP="00A2773B">
      <w:pPr>
        <w:spacing w:line="360" w:lineRule="auto"/>
        <w:ind w:firstLine="708"/>
        <w:jc w:val="both"/>
      </w:pPr>
      <w:r w:rsidRPr="00A2773B">
        <w:t xml:space="preserve">A análise de conteúdo inicial verifica a frequência de palavras e expressões, é um processo manual e demorado, no entanto hoje há vários softwares que tornam essa tarefa muito mais simples, o final muitas vezes é usado para quantificar os dados qualitativos (HAIR </w:t>
      </w:r>
      <w:proofErr w:type="gramStart"/>
      <w:r w:rsidRPr="006F32C7">
        <w:t>et</w:t>
      </w:r>
      <w:proofErr w:type="gramEnd"/>
      <w:r w:rsidRPr="006F32C7">
        <w:t xml:space="preserve"> al</w:t>
      </w:r>
      <w:r w:rsidR="006F32C7">
        <w:t>.</w:t>
      </w:r>
      <w:r w:rsidRPr="00A2773B">
        <w:t>, 2005)</w:t>
      </w:r>
    </w:p>
    <w:p w:rsidR="00406658" w:rsidRDefault="00406658" w:rsidP="00B346E5">
      <w:pPr>
        <w:spacing w:after="120" w:line="360" w:lineRule="auto"/>
        <w:ind w:firstLine="708"/>
        <w:jc w:val="both"/>
      </w:pPr>
      <w:r w:rsidRPr="00A2773B">
        <w:t xml:space="preserve">A análise de conteúdo é uma maneira de transformar um texto em variáveis numéricas para análise, assim o material coletado é codificado através de uma palavra-chave, caractere, item ou tema </w:t>
      </w:r>
      <w:proofErr w:type="gramStart"/>
      <w:r w:rsidRPr="00A2773B">
        <w:t>chamados de unidades de códigos</w:t>
      </w:r>
      <w:proofErr w:type="gramEnd"/>
      <w:r w:rsidRPr="00A2773B">
        <w:t>. Cria-se uma moldura de codificação, listando as unidades de códigos permitindo uma análise de cada item comunicável acrescentável ao eixo horizontal. “um método formal para análise de dados qualitativos”, está associada a um método positivista (COLLIS; HUSSEY, 2005, p. 240).</w:t>
      </w:r>
    </w:p>
    <w:p w:rsidR="00911530" w:rsidRPr="00A2773B" w:rsidRDefault="00911530" w:rsidP="00911530">
      <w:pPr>
        <w:spacing w:after="120" w:line="360" w:lineRule="auto"/>
        <w:ind w:firstLine="709"/>
        <w:jc w:val="both"/>
      </w:pPr>
    </w:p>
    <w:p w:rsidR="009D3F63" w:rsidRPr="00A2773B" w:rsidRDefault="009D3F63" w:rsidP="00B346E5">
      <w:pPr>
        <w:spacing w:after="120" w:line="360" w:lineRule="auto"/>
        <w:rPr>
          <w:b/>
          <w:caps/>
        </w:rPr>
      </w:pPr>
      <w:proofErr w:type="gramStart"/>
      <w:r w:rsidRPr="00A2773B">
        <w:rPr>
          <w:b/>
          <w:caps/>
        </w:rPr>
        <w:t>4</w:t>
      </w:r>
      <w:proofErr w:type="gramEnd"/>
      <w:r w:rsidRPr="00A2773B">
        <w:rPr>
          <w:b/>
          <w:caps/>
        </w:rPr>
        <w:t xml:space="preserve"> RESULTADOS</w:t>
      </w:r>
      <w:r w:rsidR="00A80A14">
        <w:rPr>
          <w:b/>
          <w:caps/>
        </w:rPr>
        <w:t xml:space="preserve"> e discussões </w:t>
      </w:r>
    </w:p>
    <w:p w:rsidR="00B60EEB" w:rsidRPr="00B346E5" w:rsidRDefault="004B5C41" w:rsidP="00B346E5">
      <w:pPr>
        <w:spacing w:after="120" w:line="360" w:lineRule="auto"/>
        <w:rPr>
          <w:caps/>
        </w:rPr>
      </w:pPr>
      <w:r w:rsidRPr="00B346E5">
        <w:rPr>
          <w:caps/>
        </w:rPr>
        <w:t xml:space="preserve">4.1 </w:t>
      </w:r>
      <w:r>
        <w:t>Apresentações d</w:t>
      </w:r>
      <w:r w:rsidRPr="00B346E5">
        <w:t>os Dados</w:t>
      </w:r>
    </w:p>
    <w:p w:rsidR="00DC4031" w:rsidRPr="00B346E5" w:rsidRDefault="00B346E5" w:rsidP="00B346E5">
      <w:pPr>
        <w:spacing w:after="120" w:line="360" w:lineRule="auto"/>
        <w:jc w:val="both"/>
      </w:pPr>
      <w:r w:rsidRPr="00B346E5">
        <w:t xml:space="preserve">4.1.1 </w:t>
      </w:r>
      <w:r w:rsidR="00DC4031" w:rsidRPr="00B346E5">
        <w:t>Identificação das empresas</w:t>
      </w:r>
    </w:p>
    <w:p w:rsidR="009D3F63" w:rsidRPr="00A2773B" w:rsidRDefault="009D3F63" w:rsidP="00B346E5">
      <w:pPr>
        <w:spacing w:after="120" w:line="360" w:lineRule="auto"/>
        <w:ind w:firstLine="708"/>
        <w:jc w:val="both"/>
      </w:pPr>
      <w:r w:rsidRPr="00A2773B">
        <w:t xml:space="preserve">A pesquisa foi feita em </w:t>
      </w:r>
      <w:proofErr w:type="gramStart"/>
      <w:r w:rsidRPr="00A2773B">
        <w:t>3</w:t>
      </w:r>
      <w:proofErr w:type="gramEnd"/>
      <w:r w:rsidRPr="00A2773B">
        <w:t xml:space="preserve"> empre</w:t>
      </w:r>
      <w:r w:rsidR="00B60EEB" w:rsidRPr="00A2773B">
        <w:t>sas de pequeno porte próxima a g</w:t>
      </w:r>
      <w:r w:rsidRPr="00A2773B">
        <w:t xml:space="preserve">rande empresa, para melhor compreensão dos dados pesquisados, </w:t>
      </w:r>
      <w:r w:rsidR="00554F4E" w:rsidRPr="00A2773B">
        <w:t>as empresas de pequeno porte foram</w:t>
      </w:r>
      <w:r w:rsidRPr="00A2773B">
        <w:t xml:space="preserve"> codificada</w:t>
      </w:r>
      <w:r w:rsidR="00554F4E" w:rsidRPr="00A2773B">
        <w:t>s</w:t>
      </w:r>
      <w:r w:rsidRPr="00A2773B">
        <w:t xml:space="preserve"> em A, B e C e a empresa de grande porte foi codificada em X. </w:t>
      </w:r>
    </w:p>
    <w:p w:rsidR="009D3F63" w:rsidRPr="00A2773B" w:rsidRDefault="009D3F63" w:rsidP="00A2773B">
      <w:pPr>
        <w:spacing w:line="360" w:lineRule="auto"/>
        <w:ind w:firstLine="708"/>
        <w:jc w:val="both"/>
      </w:pPr>
      <w:r w:rsidRPr="00A2773B">
        <w:t>A empresa A é uma das empresas mais antigas da cidade, o entrevistado tem aproximadamente 47 anos como empreendedor, e começou com vendas de discos e em 1985 começou a trabalhar com moveis e eletrodomésticos, essa em</w:t>
      </w:r>
      <w:r w:rsidR="009532BB" w:rsidRPr="00A2773B">
        <w:t>presa fica ao lado da empresa X e emprega 14 pessoas.</w:t>
      </w:r>
    </w:p>
    <w:p w:rsidR="00DC4031" w:rsidRPr="00A2773B" w:rsidRDefault="009D3F63" w:rsidP="00A2773B">
      <w:pPr>
        <w:spacing w:line="360" w:lineRule="auto"/>
        <w:ind w:firstLine="708"/>
        <w:jc w:val="both"/>
      </w:pPr>
      <w:r w:rsidRPr="00A2773B">
        <w:t xml:space="preserve">A empresa B iniciou suas atividades no ramo </w:t>
      </w:r>
      <w:proofErr w:type="gramStart"/>
      <w:r w:rsidRPr="00A2773B">
        <w:t>à</w:t>
      </w:r>
      <w:proofErr w:type="gramEnd"/>
      <w:r w:rsidRPr="00A2773B">
        <w:t xml:space="preserve"> pelo menos 50 anos, o entrevistado é proprietário do empreendimento a 20 anos e sempre trabalhou no ramo de moveis e </w:t>
      </w:r>
      <w:r w:rsidRPr="00A2773B">
        <w:lastRenderedPageBreak/>
        <w:t>eletrodomésticos</w:t>
      </w:r>
      <w:r w:rsidR="00DC4031" w:rsidRPr="00A2773B">
        <w:t xml:space="preserve">, a distancia com a empresa X </w:t>
      </w:r>
      <w:r w:rsidR="009532BB" w:rsidRPr="00A2773B">
        <w:t>é de aproximadamente 100 metros e emprega 4 pessoas.</w:t>
      </w:r>
    </w:p>
    <w:p w:rsidR="009D3F63" w:rsidRPr="00A2773B" w:rsidRDefault="009D3F63" w:rsidP="00B346E5">
      <w:pPr>
        <w:spacing w:after="120" w:line="360" w:lineRule="auto"/>
        <w:ind w:firstLine="708"/>
        <w:jc w:val="both"/>
      </w:pPr>
      <w:r w:rsidRPr="00A2773B">
        <w:t xml:space="preserve">A empresa C iniciou as atividades </w:t>
      </w:r>
      <w:proofErr w:type="gramStart"/>
      <w:r w:rsidRPr="00A2773B">
        <w:t>a</w:t>
      </w:r>
      <w:proofErr w:type="gramEnd"/>
      <w:r w:rsidRPr="00A2773B">
        <w:t xml:space="preserve"> 12 anos no ramo de moveis e eletrodoméstico, o entrevistado é o proprietário do empreendimento desde então e tem outras atividades no agronegócio </w:t>
      </w:r>
      <w:proofErr w:type="spellStart"/>
      <w:r w:rsidRPr="00A2773B">
        <w:t>alem</w:t>
      </w:r>
      <w:proofErr w:type="spellEnd"/>
      <w:r w:rsidRPr="00A2773B">
        <w:t xml:space="preserve"> da empr</w:t>
      </w:r>
      <w:r w:rsidR="00DC4031" w:rsidRPr="00A2773B">
        <w:t xml:space="preserve">esa propriamente dita, a distancia </w:t>
      </w:r>
      <w:r w:rsidR="009532BB" w:rsidRPr="00A2773B">
        <w:t>com a empr</w:t>
      </w:r>
      <w:r w:rsidR="00AF542A" w:rsidRPr="00A2773B">
        <w:t>esa X é de 4 esquinas e emprega 4 pessoas.</w:t>
      </w:r>
    </w:p>
    <w:p w:rsidR="00DC4031" w:rsidRPr="00B346E5" w:rsidRDefault="00B346E5" w:rsidP="00B346E5">
      <w:pPr>
        <w:spacing w:after="120" w:line="360" w:lineRule="auto"/>
        <w:jc w:val="both"/>
      </w:pPr>
      <w:r w:rsidRPr="00B346E5">
        <w:t xml:space="preserve">4.1.2 </w:t>
      </w:r>
      <w:r w:rsidR="00DC4031" w:rsidRPr="00B346E5">
        <w:t>Chegada iminente da empresa na cidade</w:t>
      </w:r>
    </w:p>
    <w:p w:rsidR="00A0098B" w:rsidRPr="00A2773B" w:rsidRDefault="00025C14" w:rsidP="00B346E5">
      <w:pPr>
        <w:spacing w:after="120" w:line="360" w:lineRule="auto"/>
        <w:ind w:firstLine="708"/>
        <w:jc w:val="both"/>
      </w:pPr>
      <w:r w:rsidRPr="00A2773B">
        <w:t>Todas as empresas estudadas souberam da chegada da empresa X antes da implantação de fato, e houve uma preocupação generalizada entre os comerciantes de pequeno porte</w:t>
      </w:r>
      <w:r w:rsidR="007760B1" w:rsidRPr="00A2773B">
        <w:t>, “pensamos que íamos perder muitas vendas para a empresa X” (Empresa C). Houve poucas mudanças nas empresas, por exemplo, algumas passaram a financiar seus moveis e eletrodomésticos e dividir em ate 12 vezes coisas que antes não ocorria, fizeram promoções, baixaram os preços e até mudança de foco, “deixamos de vender alguns moveis e eletrodomésticos e passamos a focar só em colchões de alta qualidade” (empresa C).</w:t>
      </w:r>
      <w:r w:rsidR="00A0098B" w:rsidRPr="00A2773B">
        <w:t xml:space="preserve"> Com a chegada eminente da empresa X toda essa ansiedade gerou respostas por parte das pequenas empresas, cada uma individualmente, não houve nenhum tipo de reunião para debater ou algum tipo de iniciativa de trabalho em conjunto, para as empresas A, B e C nesta fase de descoberta da vinda da empresa X eles tinham a visão que </w:t>
      </w:r>
      <w:proofErr w:type="gramStart"/>
      <w:r w:rsidR="00A0098B" w:rsidRPr="00A2773B">
        <w:t>seria negativo</w:t>
      </w:r>
      <w:proofErr w:type="gramEnd"/>
      <w:r w:rsidR="00A0098B" w:rsidRPr="00A2773B">
        <w:t xml:space="preserve"> para a cidade.</w:t>
      </w:r>
    </w:p>
    <w:p w:rsidR="00A0098B" w:rsidRPr="00B346E5" w:rsidRDefault="00B346E5" w:rsidP="00B346E5">
      <w:pPr>
        <w:spacing w:after="120" w:line="360" w:lineRule="auto"/>
        <w:jc w:val="both"/>
      </w:pPr>
      <w:r w:rsidRPr="00B346E5">
        <w:t>4.</w:t>
      </w:r>
      <w:r>
        <w:t>1</w:t>
      </w:r>
      <w:r w:rsidRPr="00B346E5">
        <w:t xml:space="preserve">.3 </w:t>
      </w:r>
      <w:r>
        <w:t>A etapa de implantação</w:t>
      </w:r>
    </w:p>
    <w:p w:rsidR="00A0098B" w:rsidRPr="00A2773B" w:rsidRDefault="00A0098B" w:rsidP="00B346E5">
      <w:pPr>
        <w:spacing w:after="120" w:line="360" w:lineRule="auto"/>
        <w:ind w:firstLine="708"/>
        <w:jc w:val="both"/>
      </w:pPr>
      <w:r w:rsidRPr="00A2773B">
        <w:t xml:space="preserve">Depois dos ânimos a flor da pele, finalmente a instalação da empresa X aconteceu na cidade, não houve nenhum tipo de dificuldade, e as preocupações já estavam </w:t>
      </w:r>
      <w:proofErr w:type="spellStart"/>
      <w:proofErr w:type="gramStart"/>
      <w:r w:rsidRPr="00A2773B">
        <w:t>amenas,</w:t>
      </w:r>
      <w:proofErr w:type="gramEnd"/>
      <w:r w:rsidRPr="00A2773B">
        <w:t>e</w:t>
      </w:r>
      <w:proofErr w:type="spellEnd"/>
      <w:r w:rsidRPr="00A2773B">
        <w:t xml:space="preserve"> ainda  no primeiro dia de implantação e por surpresa de todos as vendas dobraram para as empresas (A,B e C) eles atribuíram esse aumento de vendas as pessoas que vieram de outras cidades vizinhas conhecer a empresa X, e pessoas que estavam esperando a inauguração da empresa X, esses clientes visitaram a empresa X e os que pesquisaram preço compraram nas pequenas empresas uma vez que a relação custo x beneficio dos produtos vendidos pelas empresas A. B e C eram melhores, e os benefícios como entrega no mesmo dia, financiamento dos moveis, atendimento especializado ‘direto com o dono’ foram encontrados nas empresas pequenas, assim muitos clientes passaram a comprar nestas empresas de pequeno porte.</w:t>
      </w:r>
    </w:p>
    <w:p w:rsidR="00A0098B" w:rsidRPr="00A2773B" w:rsidRDefault="00A0098B" w:rsidP="00665C2A">
      <w:pPr>
        <w:spacing w:after="120" w:line="360" w:lineRule="auto"/>
        <w:ind w:firstLine="708"/>
        <w:jc w:val="both"/>
      </w:pPr>
      <w:r w:rsidRPr="00A2773B">
        <w:lastRenderedPageBreak/>
        <w:t xml:space="preserve">O aumento de vendas também foi atribuído na flexibilidade que as pequenas empresas </w:t>
      </w:r>
      <w:proofErr w:type="gramStart"/>
      <w:r w:rsidRPr="00A2773B">
        <w:t>tem</w:t>
      </w:r>
      <w:proofErr w:type="gramEnd"/>
      <w:r w:rsidRPr="00A2773B">
        <w:t xml:space="preserve"> na hora de negociar um produto. Na empresa X o preço de um produto é fixo ou dividido em 10 pagamentos e nenhuma flexibilidade </w:t>
      </w:r>
      <w:proofErr w:type="gramStart"/>
      <w:r w:rsidRPr="00A2773B">
        <w:t>estava</w:t>
      </w:r>
      <w:proofErr w:type="gramEnd"/>
      <w:r w:rsidRPr="00A2773B">
        <w:t xml:space="preserve"> disponível para o cliente, as pequenas empresas sabendo disso viram a oportunidade e passaram a baixar seus preços. “eu aumentei as vendas depois que eles chegaram, as pessoas </w:t>
      </w:r>
      <w:proofErr w:type="gramStart"/>
      <w:r w:rsidRPr="00A2773B">
        <w:t>vão na</w:t>
      </w:r>
      <w:proofErr w:type="gramEnd"/>
      <w:r w:rsidRPr="00A2773B">
        <w:t xml:space="preserve"> loja X e veem uma geladeira por </w:t>
      </w:r>
      <w:r w:rsidR="00665C2A">
        <w:t xml:space="preserve">R$ </w:t>
      </w:r>
      <w:r w:rsidRPr="00A2773B">
        <w:t>2</w:t>
      </w:r>
      <w:r w:rsidR="00665C2A">
        <w:t>.</w:t>
      </w:r>
      <w:r w:rsidRPr="00A2773B">
        <w:t>000,</w:t>
      </w:r>
      <w:r w:rsidR="00665C2A">
        <w:t>00,</w:t>
      </w:r>
      <w:r w:rsidRPr="00A2773B">
        <w:t xml:space="preserve"> eu sou flexível o suficiente para vender por </w:t>
      </w:r>
      <w:r w:rsidR="00665C2A">
        <w:t xml:space="preserve">R$ </w:t>
      </w:r>
      <w:r w:rsidRPr="00A2773B">
        <w:t>1</w:t>
      </w:r>
      <w:r w:rsidR="00665C2A">
        <w:t>.</w:t>
      </w:r>
      <w:r w:rsidRPr="00A2773B">
        <w:t>990 e então fecho a venda” (empresa A)</w:t>
      </w:r>
      <w:r w:rsidR="00E01320" w:rsidRPr="00A2773B">
        <w:t>.</w:t>
      </w:r>
    </w:p>
    <w:p w:rsidR="00E01320" w:rsidRPr="00B346E5" w:rsidRDefault="00B346E5" w:rsidP="00665C2A">
      <w:pPr>
        <w:spacing w:after="120" w:line="360" w:lineRule="auto"/>
        <w:jc w:val="both"/>
      </w:pPr>
      <w:r w:rsidRPr="00B346E5">
        <w:t xml:space="preserve">4.1.4 </w:t>
      </w:r>
      <w:r w:rsidR="00E01320" w:rsidRPr="00B346E5">
        <w:t>Dinâmica entre as empresas após implantação até período recente</w:t>
      </w:r>
    </w:p>
    <w:p w:rsidR="00E01320" w:rsidRPr="00A2773B" w:rsidRDefault="00E01320" w:rsidP="00665C2A">
      <w:pPr>
        <w:spacing w:after="120" w:line="360" w:lineRule="auto"/>
        <w:ind w:firstLine="708"/>
        <w:jc w:val="both"/>
      </w:pPr>
      <w:r w:rsidRPr="00A2773B">
        <w:t xml:space="preserve">Quando passou a primeira semana de euforia das vendas devido </w:t>
      </w:r>
      <w:proofErr w:type="gramStart"/>
      <w:r w:rsidRPr="00A2773B">
        <w:t>a</w:t>
      </w:r>
      <w:proofErr w:type="gramEnd"/>
      <w:r w:rsidRPr="00A2773B">
        <w:t xml:space="preserve"> instalação da grande empresa (X), as empresas A, B e C não investiram muito mais em publicidade do que já haviam fazendo antes da chegada da grande empresa, logo, o mercado passou a ser dividido com a empresa X, assim sendo as vendas caíram, no entanto não podemos atribuir a queda das vendas somente pela chegada da empresa X, mas por vários outros fatores como crise econômica e política que o pais viveu nos últimos anos. Para tentar melhorar as vendas a empresa B reformou toda estrutura, a empresa C, que tinha </w:t>
      </w:r>
      <w:proofErr w:type="gramStart"/>
      <w:r w:rsidRPr="00A2773B">
        <w:t>2</w:t>
      </w:r>
      <w:proofErr w:type="gramEnd"/>
      <w:r w:rsidRPr="00A2773B">
        <w:t xml:space="preserve"> lojas fechou 1, e a empresa A não passou por nenhuma reforma ou mudança significativa. Todas as empresas passaram, nesta fase, a financiar seus produtos em pelo menos 12 vezes. Com objetivo de se manter no mercado, as empresas B e C mudaram o foco e deixaram de vender os mesmos produtos que a empresa X e se especializaram, “passei a vender somente colchões de alta qualidade” (empresa C), “passei a comprar produtos de marca diferente da empresa X, pois não consigo concorrer, o preço que pago para o fornecedor é o mesmo que eles vendem aqui para o consumidor” (empresa B).</w:t>
      </w:r>
    </w:p>
    <w:p w:rsidR="00E01320" w:rsidRPr="00A2773B" w:rsidRDefault="00E01320" w:rsidP="00A2773B">
      <w:pPr>
        <w:spacing w:line="360" w:lineRule="auto"/>
        <w:ind w:firstLine="708"/>
        <w:jc w:val="both"/>
      </w:pPr>
      <w:r w:rsidRPr="00A2773B">
        <w:t xml:space="preserve">Mesmo com a queda nas vendas, os comerciantes no ramo de moveis e </w:t>
      </w:r>
      <w:r w:rsidR="005050F3" w:rsidRPr="00A2773B">
        <w:t>eletrodoméstico</w:t>
      </w:r>
      <w:r w:rsidRPr="00A2773B">
        <w:t xml:space="preserve"> viram a chegada da e</w:t>
      </w:r>
      <w:r w:rsidR="00603C09" w:rsidRPr="00A2773B">
        <w:t>mpresa X como positiva, uma vez, que trouxe clientes que antes não compravam na cidade.</w:t>
      </w:r>
    </w:p>
    <w:p w:rsidR="00603C09" w:rsidRPr="00A2773B" w:rsidRDefault="00603C09" w:rsidP="00A2773B">
      <w:pPr>
        <w:spacing w:line="360" w:lineRule="auto"/>
        <w:ind w:firstLine="708"/>
        <w:jc w:val="both"/>
      </w:pPr>
      <w:r w:rsidRPr="00A2773B">
        <w:t>Após algum tempo de implantada a empresa X todas as empresas (A, B e C) mudou a forma de financiamento dos produtos, alguns terceirizaram o financiamento (Empresa A) e outros optaram por ser o próprio financiador dos seus produtos (Empresa B e C).</w:t>
      </w:r>
    </w:p>
    <w:p w:rsidR="004B5C41" w:rsidRDefault="00603C09" w:rsidP="00911530">
      <w:pPr>
        <w:spacing w:after="120" w:line="360" w:lineRule="auto"/>
        <w:ind w:firstLine="708"/>
        <w:jc w:val="both"/>
      </w:pPr>
      <w:r w:rsidRPr="00A2773B">
        <w:t xml:space="preserve">A proximidade do cliente com o proprietário reflete em uma maior flexibilidade nos preços nas formas de pagamento e na logística dos produtos negociados, e isso foi levantado por todas as empresas estudadas como um recurso de competência exclusiva das pequenas empresas </w:t>
      </w:r>
      <w:r w:rsidRPr="00A2773B">
        <w:lastRenderedPageBreak/>
        <w:t>e que a empresa X não poderia al</w:t>
      </w:r>
      <w:r w:rsidR="00B734BF" w:rsidRPr="00A2773B">
        <w:t xml:space="preserve">cançar. </w:t>
      </w:r>
      <w:r w:rsidRPr="00A2773B">
        <w:t xml:space="preserve">Atualmente a empresa X não trás mais sentimentos de preocupação entre os </w:t>
      </w:r>
      <w:r w:rsidR="00B734BF" w:rsidRPr="00A2773B">
        <w:t>pequenos empreendedores.</w:t>
      </w:r>
    </w:p>
    <w:p w:rsidR="00911530" w:rsidRDefault="00911530" w:rsidP="00911530">
      <w:pPr>
        <w:spacing w:after="120" w:line="360" w:lineRule="auto"/>
        <w:ind w:firstLine="709"/>
        <w:jc w:val="both"/>
        <w:rPr>
          <w:b/>
          <w:caps/>
          <w:lang w:val="en-US"/>
        </w:rPr>
      </w:pPr>
    </w:p>
    <w:p w:rsidR="00406658" w:rsidRPr="00A2773B" w:rsidRDefault="00406658" w:rsidP="00665C2A">
      <w:pPr>
        <w:spacing w:after="120" w:line="360" w:lineRule="auto"/>
        <w:rPr>
          <w:b/>
          <w:caps/>
          <w:lang w:val="en-US"/>
        </w:rPr>
      </w:pPr>
      <w:r w:rsidRPr="00A2773B">
        <w:rPr>
          <w:b/>
          <w:caps/>
          <w:lang w:val="en-US"/>
        </w:rPr>
        <w:t>5 CONCLUSÕES</w:t>
      </w:r>
    </w:p>
    <w:p w:rsidR="003D4007" w:rsidRDefault="00B05000" w:rsidP="00B05000">
      <w:pPr>
        <w:spacing w:after="120" w:line="360" w:lineRule="auto"/>
        <w:ind w:firstLine="708"/>
        <w:jc w:val="both"/>
        <w:rPr>
          <w:color w:val="000000"/>
          <w:bdr w:val="none" w:sz="0" w:space="0" w:color="auto" w:frame="1"/>
          <w:shd w:val="clear" w:color="auto" w:fill="FFFFFF"/>
        </w:rPr>
      </w:pPr>
      <w:r>
        <w:rPr>
          <w:color w:val="000000"/>
          <w:bdr w:val="none" w:sz="0" w:space="0" w:color="auto" w:frame="1"/>
          <w:shd w:val="clear" w:color="auto" w:fill="FFFFFF"/>
        </w:rPr>
        <w:t>O</w:t>
      </w:r>
      <w:r w:rsidR="00785B57" w:rsidRPr="00785B57">
        <w:rPr>
          <w:color w:val="000000"/>
          <w:bdr w:val="none" w:sz="0" w:space="0" w:color="auto" w:frame="1"/>
          <w:shd w:val="clear" w:color="auto" w:fill="FFFFFF"/>
        </w:rPr>
        <w:t xml:space="preserve">bserva-se que </w:t>
      </w:r>
      <w:r w:rsidR="003D4007">
        <w:rPr>
          <w:color w:val="000000"/>
          <w:bdr w:val="none" w:sz="0" w:space="0" w:color="auto" w:frame="1"/>
          <w:shd w:val="clear" w:color="auto" w:fill="FFFFFF"/>
        </w:rPr>
        <w:t xml:space="preserve">os empreendedores </w:t>
      </w:r>
      <w:r w:rsidR="00785B57" w:rsidRPr="00785B57">
        <w:rPr>
          <w:color w:val="000000"/>
          <w:bdr w:val="none" w:sz="0" w:space="0" w:color="auto" w:frame="1"/>
          <w:shd w:val="clear" w:color="auto" w:fill="FFFFFF"/>
        </w:rPr>
        <w:t xml:space="preserve">locais sentiram-se </w:t>
      </w:r>
      <w:r w:rsidR="003D4007">
        <w:rPr>
          <w:color w:val="000000"/>
          <w:bdr w:val="none" w:sz="0" w:space="0" w:color="auto" w:frame="1"/>
          <w:shd w:val="clear" w:color="auto" w:fill="FFFFFF"/>
        </w:rPr>
        <w:t>ameaçado</w:t>
      </w:r>
      <w:r w:rsidR="00785B57" w:rsidRPr="00785B57">
        <w:rPr>
          <w:color w:val="000000"/>
          <w:bdr w:val="none" w:sz="0" w:space="0" w:color="auto" w:frame="1"/>
          <w:shd w:val="clear" w:color="auto" w:fill="FFFFFF"/>
        </w:rPr>
        <w:t xml:space="preserve">s </w:t>
      </w:r>
      <w:r>
        <w:rPr>
          <w:color w:val="000000"/>
          <w:bdr w:val="none" w:sz="0" w:space="0" w:color="auto" w:frame="1"/>
          <w:shd w:val="clear" w:color="auto" w:fill="FFFFFF"/>
        </w:rPr>
        <w:t xml:space="preserve">quando </w:t>
      </w:r>
      <w:r w:rsidR="003D4007">
        <w:rPr>
          <w:color w:val="000000"/>
          <w:bdr w:val="none" w:sz="0" w:space="0" w:color="auto" w:frame="1"/>
          <w:shd w:val="clear" w:color="auto" w:fill="FFFFFF"/>
        </w:rPr>
        <w:t>soube</w:t>
      </w:r>
      <w:r>
        <w:rPr>
          <w:color w:val="000000"/>
          <w:bdr w:val="none" w:sz="0" w:space="0" w:color="auto" w:frame="1"/>
          <w:shd w:val="clear" w:color="auto" w:fill="FFFFFF"/>
        </w:rPr>
        <w:t xml:space="preserve"> da eminente </w:t>
      </w:r>
      <w:r w:rsidRPr="00785B57">
        <w:rPr>
          <w:color w:val="000000"/>
          <w:bdr w:val="none" w:sz="0" w:space="0" w:color="auto" w:frame="1"/>
          <w:shd w:val="clear" w:color="auto" w:fill="FFFFFF"/>
        </w:rPr>
        <w:t>chegada</w:t>
      </w:r>
      <w:r w:rsidR="00785B57" w:rsidRPr="00785B57">
        <w:rPr>
          <w:color w:val="000000"/>
          <w:bdr w:val="none" w:sz="0" w:space="0" w:color="auto" w:frame="1"/>
          <w:shd w:val="clear" w:color="auto" w:fill="FFFFFF"/>
        </w:rPr>
        <w:t xml:space="preserve"> de uma grande </w:t>
      </w:r>
      <w:r w:rsidR="003D4007">
        <w:rPr>
          <w:color w:val="000000"/>
          <w:bdr w:val="none" w:sz="0" w:space="0" w:color="auto" w:frame="1"/>
          <w:shd w:val="clear" w:color="auto" w:fill="FFFFFF"/>
        </w:rPr>
        <w:t>corporação</w:t>
      </w:r>
      <w:r>
        <w:rPr>
          <w:color w:val="000000"/>
          <w:bdr w:val="none" w:sz="0" w:space="0" w:color="auto" w:frame="1"/>
          <w:shd w:val="clear" w:color="auto" w:fill="FFFFFF"/>
        </w:rPr>
        <w:t xml:space="preserve"> </w:t>
      </w:r>
      <w:r w:rsidR="003D4007">
        <w:rPr>
          <w:color w:val="000000"/>
          <w:bdr w:val="none" w:sz="0" w:space="0" w:color="auto" w:frame="1"/>
          <w:shd w:val="clear" w:color="auto" w:fill="FFFFFF"/>
        </w:rPr>
        <w:t xml:space="preserve">concorrente, </w:t>
      </w:r>
      <w:r w:rsidR="00785B57" w:rsidRPr="00785B57">
        <w:rPr>
          <w:color w:val="000000"/>
          <w:bdr w:val="none" w:sz="0" w:space="0" w:color="auto" w:frame="1"/>
          <w:shd w:val="clear" w:color="auto" w:fill="FFFFFF"/>
        </w:rPr>
        <w:t xml:space="preserve">a empresa X, </w:t>
      </w:r>
      <w:r w:rsidR="003D4007">
        <w:rPr>
          <w:color w:val="000000"/>
          <w:bdr w:val="none" w:sz="0" w:space="0" w:color="auto" w:frame="1"/>
          <w:shd w:val="clear" w:color="auto" w:fill="FFFFFF"/>
        </w:rPr>
        <w:t xml:space="preserve">não houve uma </w:t>
      </w:r>
      <w:proofErr w:type="spellStart"/>
      <w:r w:rsidR="003D4007">
        <w:rPr>
          <w:color w:val="000000"/>
          <w:bdr w:val="none" w:sz="0" w:space="0" w:color="auto" w:frame="1"/>
          <w:shd w:val="clear" w:color="auto" w:fill="FFFFFF"/>
        </w:rPr>
        <w:t>proatividade</w:t>
      </w:r>
      <w:proofErr w:type="spellEnd"/>
      <w:r w:rsidR="003D4007">
        <w:rPr>
          <w:color w:val="000000"/>
          <w:bdr w:val="none" w:sz="0" w:space="0" w:color="auto" w:frame="1"/>
          <w:shd w:val="clear" w:color="auto" w:fill="FFFFFF"/>
        </w:rPr>
        <w:t xml:space="preserve"> como resposta inicial, no entanto, após a instalação da concorrente de vultoso porte as pequenas empresas se</w:t>
      </w:r>
      <w:r w:rsidR="003D4007" w:rsidRPr="00785B57">
        <w:rPr>
          <w:color w:val="000000"/>
          <w:bdr w:val="none" w:sz="0" w:space="0" w:color="auto" w:frame="1"/>
          <w:shd w:val="clear" w:color="auto" w:fill="FFFFFF"/>
        </w:rPr>
        <w:t xml:space="preserve"> pautaram na reestr</w:t>
      </w:r>
      <w:r w:rsidR="007F6721">
        <w:rPr>
          <w:color w:val="000000"/>
          <w:bdr w:val="none" w:sz="0" w:space="0" w:color="auto" w:frame="1"/>
          <w:shd w:val="clear" w:color="auto" w:fill="FFFFFF"/>
        </w:rPr>
        <w:t xml:space="preserve">uturação </w:t>
      </w:r>
      <w:r w:rsidR="003D4007">
        <w:rPr>
          <w:color w:val="000000"/>
          <w:bdr w:val="none" w:sz="0" w:space="0" w:color="auto" w:frame="1"/>
          <w:shd w:val="clear" w:color="auto" w:fill="FFFFFF"/>
        </w:rPr>
        <w:t>estratégica.</w:t>
      </w:r>
    </w:p>
    <w:p w:rsidR="00785B57" w:rsidRDefault="007F6721" w:rsidP="00B05000">
      <w:pPr>
        <w:spacing w:after="120" w:line="360" w:lineRule="auto"/>
        <w:ind w:firstLine="708"/>
        <w:jc w:val="both"/>
        <w:rPr>
          <w:color w:val="000000"/>
          <w:bdr w:val="none" w:sz="0" w:space="0" w:color="auto" w:frame="1"/>
          <w:shd w:val="clear" w:color="auto" w:fill="FFFFFF"/>
        </w:rPr>
      </w:pPr>
      <w:r>
        <w:rPr>
          <w:color w:val="000000"/>
          <w:bdr w:val="none" w:sz="0" w:space="0" w:color="auto" w:frame="1"/>
          <w:shd w:val="clear" w:color="auto" w:fill="FFFFFF"/>
        </w:rPr>
        <w:t>Umas das estratégias adotadas pelas empresas analisadas foram de rever as marcas e produtos até então vendidos, e tentar negociar o custo com os fornecedores, considerando o preço de venda da empresa X. Os fornecedores que não adaptaram o custo à nova realidade foram descartados e substituídos por produtos de marcas diferentes.</w:t>
      </w:r>
    </w:p>
    <w:p w:rsidR="00406658" w:rsidRDefault="007F6721" w:rsidP="00665C2A">
      <w:pPr>
        <w:spacing w:after="120" w:line="360" w:lineRule="auto"/>
        <w:ind w:firstLine="708"/>
        <w:jc w:val="both"/>
        <w:rPr>
          <w:color w:val="000000"/>
          <w:bdr w:val="none" w:sz="0" w:space="0" w:color="auto" w:frame="1"/>
          <w:shd w:val="clear" w:color="auto" w:fill="FFFFFF"/>
        </w:rPr>
      </w:pPr>
      <w:r>
        <w:rPr>
          <w:color w:val="000000"/>
          <w:bdr w:val="none" w:sz="0" w:space="0" w:color="auto" w:frame="1"/>
          <w:shd w:val="clear" w:color="auto" w:fill="FFFFFF"/>
        </w:rPr>
        <w:t>Uma das vantagens competitivas</w:t>
      </w:r>
      <w:r w:rsidR="0079228B">
        <w:rPr>
          <w:color w:val="000000"/>
          <w:bdr w:val="none" w:sz="0" w:space="0" w:color="auto" w:frame="1"/>
          <w:shd w:val="clear" w:color="auto" w:fill="FFFFFF"/>
        </w:rPr>
        <w:t xml:space="preserve"> dos empreendedores locais foi </w:t>
      </w:r>
      <w:r w:rsidR="00A267A3">
        <w:rPr>
          <w:color w:val="000000"/>
          <w:bdr w:val="none" w:sz="0" w:space="0" w:color="auto" w:frame="1"/>
          <w:shd w:val="clear" w:color="auto" w:fill="FFFFFF"/>
        </w:rPr>
        <w:t>à</w:t>
      </w:r>
      <w:r w:rsidR="0079228B">
        <w:rPr>
          <w:color w:val="000000"/>
          <w:bdr w:val="none" w:sz="0" w:space="0" w:color="auto" w:frame="1"/>
          <w:shd w:val="clear" w:color="auto" w:fill="FFFFFF"/>
        </w:rPr>
        <w:t xml:space="preserve"> lida </w:t>
      </w:r>
      <w:r w:rsidR="00785B57" w:rsidRPr="00785B57">
        <w:rPr>
          <w:color w:val="000000"/>
          <w:bdr w:val="none" w:sz="0" w:space="0" w:color="auto" w:frame="1"/>
          <w:shd w:val="clear" w:color="auto" w:fill="FFFFFF"/>
        </w:rPr>
        <w:t xml:space="preserve">direta com o cliente, </w:t>
      </w:r>
      <w:r w:rsidR="0079228B">
        <w:rPr>
          <w:color w:val="000000"/>
          <w:bdr w:val="none" w:sz="0" w:space="0" w:color="auto" w:frame="1"/>
          <w:shd w:val="clear" w:color="auto" w:fill="FFFFFF"/>
        </w:rPr>
        <w:t xml:space="preserve">indicando </w:t>
      </w:r>
      <w:r w:rsidR="00A267A3">
        <w:rPr>
          <w:color w:val="000000"/>
          <w:bdr w:val="none" w:sz="0" w:space="0" w:color="auto" w:frame="1"/>
          <w:shd w:val="clear" w:color="auto" w:fill="FFFFFF"/>
        </w:rPr>
        <w:t>melhor</w:t>
      </w:r>
      <w:r w:rsidR="00785B57" w:rsidRPr="00785B57">
        <w:rPr>
          <w:color w:val="000000"/>
          <w:bdr w:val="none" w:sz="0" w:space="0" w:color="auto" w:frame="1"/>
          <w:shd w:val="clear" w:color="auto" w:fill="FFFFFF"/>
        </w:rPr>
        <w:t xml:space="preserve"> credibilidade e poderes de negociação,</w:t>
      </w:r>
      <w:r w:rsidR="00A267A3">
        <w:rPr>
          <w:color w:val="000000"/>
          <w:bdr w:val="none" w:sz="0" w:space="0" w:color="auto" w:frame="1"/>
          <w:shd w:val="clear" w:color="auto" w:fill="FFFFFF"/>
        </w:rPr>
        <w:t xml:space="preserve"> enquanto na empresa de grande porte, os clientes são apenas números</w:t>
      </w:r>
      <w:r w:rsidR="00E23B5B">
        <w:rPr>
          <w:color w:val="000000"/>
          <w:bdr w:val="none" w:sz="0" w:space="0" w:color="auto" w:frame="1"/>
          <w:shd w:val="clear" w:color="auto" w:fill="FFFFFF"/>
        </w:rPr>
        <w:t xml:space="preserve"> e a burocracia na hora de fechar a venda se torna uma desvantagem competitiva, uma vez, que depende da</w:t>
      </w:r>
      <w:r w:rsidR="00CC5C32">
        <w:rPr>
          <w:color w:val="000000"/>
          <w:bdr w:val="none" w:sz="0" w:space="0" w:color="auto" w:frame="1"/>
          <w:shd w:val="clear" w:color="auto" w:fill="FFFFFF"/>
        </w:rPr>
        <w:t>s</w:t>
      </w:r>
      <w:r w:rsidR="00E23B5B">
        <w:rPr>
          <w:color w:val="000000"/>
          <w:bdr w:val="none" w:sz="0" w:space="0" w:color="auto" w:frame="1"/>
          <w:shd w:val="clear" w:color="auto" w:fill="FFFFFF"/>
        </w:rPr>
        <w:t xml:space="preserve"> diretrizes da matriz para negociação.</w:t>
      </w:r>
    </w:p>
    <w:p w:rsidR="00E23B5B" w:rsidRDefault="00E23B5B" w:rsidP="00665C2A">
      <w:pPr>
        <w:spacing w:after="120" w:line="360" w:lineRule="auto"/>
        <w:ind w:firstLine="708"/>
        <w:jc w:val="both"/>
        <w:rPr>
          <w:color w:val="000000"/>
          <w:bdr w:val="none" w:sz="0" w:space="0" w:color="auto" w:frame="1"/>
          <w:shd w:val="clear" w:color="auto" w:fill="FFFFFF"/>
        </w:rPr>
      </w:pPr>
      <w:r>
        <w:rPr>
          <w:color w:val="000000"/>
          <w:bdr w:val="none" w:sz="0" w:space="0" w:color="auto" w:frame="1"/>
          <w:shd w:val="clear" w:color="auto" w:fill="FFFFFF"/>
        </w:rPr>
        <w:t xml:space="preserve">Não se nega que a vantagem de recursos da grande empresa é desproporcional, optando, os pequenos empresários a mudarem as marcas de seus produtos para conseguir se </w:t>
      </w:r>
      <w:proofErr w:type="gramStart"/>
      <w:r>
        <w:rPr>
          <w:color w:val="000000"/>
          <w:bdr w:val="none" w:sz="0" w:space="0" w:color="auto" w:frame="1"/>
          <w:shd w:val="clear" w:color="auto" w:fill="FFFFFF"/>
        </w:rPr>
        <w:t>manter</w:t>
      </w:r>
      <w:proofErr w:type="gramEnd"/>
      <w:r>
        <w:rPr>
          <w:color w:val="000000"/>
          <w:bdr w:val="none" w:sz="0" w:space="0" w:color="auto" w:frame="1"/>
          <w:shd w:val="clear" w:color="auto" w:fill="FFFFFF"/>
        </w:rPr>
        <w:t xml:space="preserve"> no mercado.</w:t>
      </w:r>
    </w:p>
    <w:p w:rsidR="002217EE" w:rsidRPr="00785B57" w:rsidRDefault="002217EE" w:rsidP="002217EE">
      <w:pPr>
        <w:spacing w:after="120" w:line="360" w:lineRule="auto"/>
        <w:ind w:firstLine="709"/>
        <w:jc w:val="both"/>
        <w:rPr>
          <w:color w:val="000000"/>
          <w:bdr w:val="none" w:sz="0" w:space="0" w:color="auto" w:frame="1"/>
          <w:shd w:val="clear" w:color="auto" w:fill="FFFFFF"/>
        </w:rPr>
      </w:pPr>
    </w:p>
    <w:p w:rsidR="003704AE" w:rsidRDefault="00406658" w:rsidP="003704AE">
      <w:pPr>
        <w:spacing w:after="120" w:line="360" w:lineRule="auto"/>
        <w:rPr>
          <w:b/>
          <w:caps/>
          <w:lang w:val="en-US"/>
        </w:rPr>
      </w:pPr>
      <w:r w:rsidRPr="00A2773B">
        <w:rPr>
          <w:b/>
          <w:caps/>
          <w:lang w:val="en-US"/>
        </w:rPr>
        <w:t>Referências</w:t>
      </w:r>
    </w:p>
    <w:p w:rsidR="00C4434E" w:rsidRPr="004B5C41" w:rsidRDefault="00C4434E" w:rsidP="004B5C41">
      <w:pPr>
        <w:spacing w:before="120" w:after="120"/>
        <w:rPr>
          <w:rFonts w:eastAsiaTheme="minorHAnsi"/>
          <w:lang w:val="en-US" w:eastAsia="en-US"/>
        </w:rPr>
      </w:pPr>
      <w:proofErr w:type="gramStart"/>
      <w:r w:rsidRPr="004B5C41">
        <w:rPr>
          <w:rFonts w:eastAsiaTheme="minorHAnsi"/>
          <w:lang w:val="en-US" w:eastAsia="en-US"/>
        </w:rPr>
        <w:t>BARNEY, J. B.; KETCHEN JR, D. J.; WRIGHT, M.</w:t>
      </w:r>
      <w:proofErr w:type="gramEnd"/>
      <w:r w:rsidRPr="004B5C41">
        <w:rPr>
          <w:rFonts w:eastAsiaTheme="minorHAnsi"/>
          <w:lang w:val="en-US" w:eastAsia="en-US"/>
        </w:rPr>
        <w:t xml:space="preserve"> The future of resource-based theory: revitalization or </w:t>
      </w:r>
      <w:proofErr w:type="spellStart"/>
      <w:r w:rsidRPr="004B5C41">
        <w:rPr>
          <w:rFonts w:eastAsiaTheme="minorHAnsi"/>
          <w:lang w:val="en-US" w:eastAsia="en-US"/>
        </w:rPr>
        <w:t>decline</w:t>
      </w:r>
      <w:proofErr w:type="gramStart"/>
      <w:r w:rsidRPr="004B5C41">
        <w:rPr>
          <w:rFonts w:eastAsiaTheme="minorHAnsi"/>
          <w:lang w:val="en-US" w:eastAsia="en-US"/>
        </w:rPr>
        <w:t>?.</w:t>
      </w:r>
      <w:r w:rsidRPr="004B5C41">
        <w:rPr>
          <w:rFonts w:eastAsiaTheme="minorHAnsi"/>
          <w:b/>
          <w:bCs/>
          <w:lang w:val="en-US" w:eastAsia="en-US"/>
        </w:rPr>
        <w:t>Journal</w:t>
      </w:r>
      <w:proofErr w:type="spellEnd"/>
      <w:r w:rsidRPr="004B5C41">
        <w:rPr>
          <w:rFonts w:eastAsiaTheme="minorHAnsi"/>
          <w:b/>
          <w:bCs/>
          <w:lang w:val="en-US" w:eastAsia="en-US"/>
        </w:rPr>
        <w:t xml:space="preserve"> of management</w:t>
      </w:r>
      <w:r w:rsidRPr="004B5C41">
        <w:rPr>
          <w:rFonts w:eastAsiaTheme="minorHAnsi"/>
          <w:lang w:val="en-US" w:eastAsia="en-US"/>
        </w:rPr>
        <w:t>, v. 37, n. 5, p. 1299-1315, 2011.</w:t>
      </w:r>
      <w:proofErr w:type="gramEnd"/>
    </w:p>
    <w:p w:rsidR="00C4434E" w:rsidRPr="004B5C41" w:rsidRDefault="00C4434E" w:rsidP="004B5C41">
      <w:pPr>
        <w:autoSpaceDE w:val="0"/>
        <w:autoSpaceDN w:val="0"/>
        <w:adjustRightInd w:val="0"/>
        <w:spacing w:before="120" w:after="120"/>
        <w:rPr>
          <w:rFonts w:eastAsiaTheme="minorHAnsi"/>
          <w:lang w:eastAsia="en-US"/>
        </w:rPr>
      </w:pPr>
      <w:r w:rsidRPr="004B5C41">
        <w:rPr>
          <w:rFonts w:eastAsiaTheme="minorHAnsi"/>
          <w:lang w:eastAsia="en-US"/>
        </w:rPr>
        <w:t>COLLIS, J</w:t>
      </w:r>
      <w:proofErr w:type="gramStart"/>
      <w:r w:rsidRPr="004B5C41">
        <w:rPr>
          <w:rFonts w:eastAsiaTheme="minorHAnsi"/>
          <w:lang w:eastAsia="en-US"/>
        </w:rPr>
        <w:t>.;</w:t>
      </w:r>
      <w:proofErr w:type="gramEnd"/>
      <w:r w:rsidRPr="004B5C41">
        <w:rPr>
          <w:rFonts w:eastAsiaTheme="minorHAnsi"/>
          <w:lang w:eastAsia="en-US"/>
        </w:rPr>
        <w:t xml:space="preserve"> HUSSEY, R. </w:t>
      </w:r>
      <w:r w:rsidRPr="004B5C41">
        <w:rPr>
          <w:rFonts w:eastAsiaTheme="minorHAnsi"/>
          <w:b/>
          <w:bCs/>
          <w:lang w:eastAsia="en-US"/>
        </w:rPr>
        <w:t>Pesquisa em administração</w:t>
      </w:r>
      <w:r w:rsidRPr="004B5C41">
        <w:rPr>
          <w:rFonts w:eastAsiaTheme="minorHAnsi"/>
          <w:lang w:eastAsia="en-US"/>
        </w:rPr>
        <w:t xml:space="preserve">: um guia prático para alunos de graduação e pós-graduação. Tradução de Lucia </w:t>
      </w:r>
      <w:proofErr w:type="spellStart"/>
      <w:r w:rsidRPr="004B5C41">
        <w:rPr>
          <w:rFonts w:eastAsiaTheme="minorHAnsi"/>
          <w:lang w:eastAsia="en-US"/>
        </w:rPr>
        <w:t>Simonini</w:t>
      </w:r>
      <w:proofErr w:type="spellEnd"/>
      <w:r w:rsidRPr="004B5C41">
        <w:rPr>
          <w:rFonts w:eastAsiaTheme="minorHAnsi"/>
          <w:lang w:eastAsia="en-US"/>
        </w:rPr>
        <w:t xml:space="preserve">. </w:t>
      </w:r>
      <w:proofErr w:type="gramStart"/>
      <w:r w:rsidRPr="004B5C41">
        <w:rPr>
          <w:rFonts w:eastAsiaTheme="minorHAnsi"/>
          <w:lang w:eastAsia="en-US"/>
        </w:rPr>
        <w:t>2.</w:t>
      </w:r>
      <w:proofErr w:type="gramEnd"/>
      <w:r w:rsidRPr="004B5C41">
        <w:rPr>
          <w:rFonts w:eastAsiaTheme="minorHAnsi"/>
          <w:lang w:eastAsia="en-US"/>
        </w:rPr>
        <w:t xml:space="preserve">ed. Porto Alegre: </w:t>
      </w:r>
      <w:proofErr w:type="spellStart"/>
      <w:r w:rsidRPr="004B5C41">
        <w:rPr>
          <w:rFonts w:eastAsiaTheme="minorHAnsi"/>
          <w:lang w:eastAsia="en-US"/>
        </w:rPr>
        <w:t>Bookman</w:t>
      </w:r>
      <w:proofErr w:type="spellEnd"/>
      <w:r w:rsidRPr="004B5C41">
        <w:rPr>
          <w:rFonts w:eastAsiaTheme="minorHAnsi"/>
          <w:lang w:eastAsia="en-US"/>
        </w:rPr>
        <w:t>, 2005.</w:t>
      </w:r>
    </w:p>
    <w:p w:rsidR="00C4434E" w:rsidRPr="004B5C41" w:rsidRDefault="00C4434E" w:rsidP="004B5C41">
      <w:pPr>
        <w:autoSpaceDE w:val="0"/>
        <w:autoSpaceDN w:val="0"/>
        <w:adjustRightInd w:val="0"/>
        <w:spacing w:before="120" w:after="120"/>
        <w:rPr>
          <w:rFonts w:eastAsiaTheme="minorHAnsi"/>
          <w:lang w:eastAsia="en-US"/>
        </w:rPr>
      </w:pPr>
      <w:r w:rsidRPr="004B5C41">
        <w:rPr>
          <w:rFonts w:eastAsiaTheme="minorHAnsi"/>
          <w:lang w:eastAsia="en-US"/>
        </w:rPr>
        <w:t xml:space="preserve">COOPER, D. R.; SCHINDLER, P. S. </w:t>
      </w:r>
      <w:r w:rsidRPr="004B5C41">
        <w:rPr>
          <w:rFonts w:eastAsiaTheme="minorHAnsi"/>
          <w:b/>
          <w:bCs/>
          <w:lang w:eastAsia="en-US"/>
        </w:rPr>
        <w:t>Métodos de Pesquisa em Administração</w:t>
      </w:r>
      <w:r w:rsidRPr="004B5C41">
        <w:rPr>
          <w:rFonts w:eastAsiaTheme="minorHAnsi"/>
          <w:lang w:eastAsia="en-US"/>
        </w:rPr>
        <w:t xml:space="preserve">. Tradução de Luciana de Oliveira da Rocha. </w:t>
      </w:r>
      <w:proofErr w:type="gramStart"/>
      <w:r w:rsidRPr="004B5C41">
        <w:rPr>
          <w:rFonts w:eastAsiaTheme="minorHAnsi"/>
          <w:lang w:eastAsia="en-US"/>
        </w:rPr>
        <w:t>7.</w:t>
      </w:r>
      <w:proofErr w:type="gramEnd"/>
      <w:r w:rsidRPr="004B5C41">
        <w:rPr>
          <w:rFonts w:eastAsiaTheme="minorHAnsi"/>
          <w:lang w:eastAsia="en-US"/>
        </w:rPr>
        <w:t xml:space="preserve">ed. Porto Alegre: </w:t>
      </w:r>
      <w:proofErr w:type="spellStart"/>
      <w:r w:rsidRPr="004B5C41">
        <w:rPr>
          <w:rFonts w:eastAsiaTheme="minorHAnsi"/>
          <w:lang w:eastAsia="en-US"/>
        </w:rPr>
        <w:t>Bookman</w:t>
      </w:r>
      <w:proofErr w:type="spellEnd"/>
      <w:r w:rsidRPr="004B5C41">
        <w:rPr>
          <w:rFonts w:eastAsiaTheme="minorHAnsi"/>
          <w:lang w:eastAsia="en-US"/>
        </w:rPr>
        <w:t>, 2003</w:t>
      </w:r>
      <w:r w:rsidR="00911530">
        <w:rPr>
          <w:rFonts w:eastAsiaTheme="minorHAnsi"/>
          <w:lang w:eastAsia="en-US"/>
        </w:rPr>
        <w:t>.</w:t>
      </w:r>
      <w:r w:rsidRPr="004B5C41">
        <w:rPr>
          <w:rFonts w:eastAsiaTheme="minorHAnsi"/>
          <w:lang w:eastAsia="en-US"/>
        </w:rPr>
        <w:t xml:space="preserve"> </w:t>
      </w:r>
    </w:p>
    <w:p w:rsidR="00C4434E" w:rsidRPr="004B5C41" w:rsidRDefault="00C4434E" w:rsidP="004B5C41">
      <w:pPr>
        <w:autoSpaceDE w:val="0"/>
        <w:autoSpaceDN w:val="0"/>
        <w:adjustRightInd w:val="0"/>
        <w:spacing w:before="120" w:after="120"/>
        <w:rPr>
          <w:rFonts w:eastAsiaTheme="minorHAnsi"/>
          <w:lang w:val="en-US" w:eastAsia="en-US"/>
        </w:rPr>
      </w:pPr>
      <w:r w:rsidRPr="004B5C41">
        <w:rPr>
          <w:rFonts w:eastAsiaTheme="minorHAnsi"/>
          <w:caps/>
          <w:lang w:val="en-US" w:eastAsia="en-US"/>
        </w:rPr>
        <w:t>desarbo, w. s.; anthony di benedetto, c.; song, m.; sinha, i.</w:t>
      </w:r>
      <w:r w:rsidRPr="004B5C41">
        <w:rPr>
          <w:rFonts w:eastAsiaTheme="minorHAnsi"/>
          <w:lang w:val="en-US" w:eastAsia="en-US"/>
        </w:rPr>
        <w:t xml:space="preserve"> Revisiting the miles and snow strategic framework: uncovering interrelationships between strategic types, </w:t>
      </w:r>
      <w:r w:rsidRPr="004B5C41">
        <w:rPr>
          <w:rFonts w:eastAsiaTheme="minorHAnsi"/>
          <w:lang w:val="en-US" w:eastAsia="en-US"/>
        </w:rPr>
        <w:lastRenderedPageBreak/>
        <w:t xml:space="preserve">capabilities, environmental uncertainty, and firm performance. </w:t>
      </w:r>
      <w:r w:rsidRPr="004B5C41">
        <w:rPr>
          <w:rFonts w:eastAsiaTheme="minorHAnsi"/>
          <w:b/>
          <w:bCs/>
          <w:lang w:val="en-US" w:eastAsia="en-US"/>
        </w:rPr>
        <w:t>Strategic Management Journal</w:t>
      </w:r>
      <w:r w:rsidRPr="004B5C41">
        <w:rPr>
          <w:rFonts w:eastAsiaTheme="minorHAnsi"/>
          <w:lang w:val="en-US" w:eastAsia="en-US"/>
        </w:rPr>
        <w:t>, v. 26, n. 1, p. 47-74. 2005.</w:t>
      </w:r>
    </w:p>
    <w:p w:rsidR="00C4434E" w:rsidRPr="004B5C41" w:rsidRDefault="00911530" w:rsidP="004B5C41">
      <w:pPr>
        <w:autoSpaceDE w:val="0"/>
        <w:autoSpaceDN w:val="0"/>
        <w:adjustRightInd w:val="0"/>
        <w:spacing w:before="120" w:after="120"/>
        <w:rPr>
          <w:rFonts w:eastAsiaTheme="minorHAnsi"/>
          <w:lang w:eastAsia="en-US"/>
        </w:rPr>
      </w:pPr>
      <w:r>
        <w:rPr>
          <w:rFonts w:eastAsiaTheme="minorHAnsi"/>
          <w:caps/>
          <w:lang w:val="en-US" w:eastAsia="en-US"/>
        </w:rPr>
        <w:t>ghobadian, A</w:t>
      </w:r>
      <w:r w:rsidR="00C4434E" w:rsidRPr="004B5C41">
        <w:rPr>
          <w:rFonts w:eastAsiaTheme="minorHAnsi"/>
          <w:lang w:val="en-US" w:eastAsia="en-US"/>
        </w:rPr>
        <w:t>. Evaluating the applicability of the miles and snow typology in a regulated public utility environment.</w:t>
      </w:r>
      <w:r w:rsidR="00C4434E" w:rsidRPr="004B5C41">
        <w:rPr>
          <w:rFonts w:eastAsiaTheme="minorHAnsi"/>
          <w:b/>
          <w:bCs/>
          <w:lang w:eastAsia="en-US"/>
        </w:rPr>
        <w:t xml:space="preserve">British </w:t>
      </w:r>
      <w:proofErr w:type="spellStart"/>
      <w:r w:rsidR="00C4434E" w:rsidRPr="004B5C41">
        <w:rPr>
          <w:rFonts w:eastAsiaTheme="minorHAnsi"/>
          <w:b/>
          <w:bCs/>
          <w:lang w:eastAsia="en-US"/>
        </w:rPr>
        <w:t>Journalof</w:t>
      </w:r>
      <w:proofErr w:type="spellEnd"/>
      <w:r w:rsidR="00C4434E" w:rsidRPr="004B5C41">
        <w:rPr>
          <w:rFonts w:eastAsiaTheme="minorHAnsi"/>
          <w:b/>
          <w:bCs/>
          <w:lang w:eastAsia="en-US"/>
        </w:rPr>
        <w:t xml:space="preserve"> Management</w:t>
      </w:r>
      <w:r w:rsidR="00C4434E" w:rsidRPr="004B5C41">
        <w:rPr>
          <w:rFonts w:eastAsiaTheme="minorHAnsi"/>
          <w:lang w:eastAsia="en-US"/>
        </w:rPr>
        <w:t>, 15 sep. 1998, s71-s84.</w:t>
      </w:r>
    </w:p>
    <w:p w:rsidR="00C4434E" w:rsidRPr="004B5C41" w:rsidRDefault="00C4434E" w:rsidP="004B5C41">
      <w:pPr>
        <w:autoSpaceDE w:val="0"/>
        <w:autoSpaceDN w:val="0"/>
        <w:adjustRightInd w:val="0"/>
        <w:spacing w:before="120" w:after="120"/>
        <w:rPr>
          <w:rFonts w:eastAsiaTheme="minorHAnsi"/>
          <w:lang w:eastAsia="en-US"/>
        </w:rPr>
      </w:pPr>
      <w:r w:rsidRPr="004B5C41">
        <w:rPr>
          <w:rFonts w:eastAsiaTheme="minorHAnsi"/>
          <w:lang w:eastAsia="en-US"/>
        </w:rPr>
        <w:t xml:space="preserve">HAIR, J. F.; BABIN, B.; MONEY, A. H.; SAMQUEL, P. </w:t>
      </w:r>
      <w:r w:rsidRPr="004B5C41">
        <w:rPr>
          <w:rFonts w:eastAsiaTheme="minorHAnsi"/>
          <w:b/>
          <w:bCs/>
          <w:lang w:eastAsia="en-US"/>
        </w:rPr>
        <w:t>Método de pesquisa em administração.</w:t>
      </w:r>
      <w:r w:rsidRPr="004B5C41">
        <w:rPr>
          <w:rFonts w:eastAsiaTheme="minorHAnsi"/>
          <w:lang w:eastAsia="en-US"/>
        </w:rPr>
        <w:t xml:space="preserve"> Tradução de Lene </w:t>
      </w:r>
      <w:proofErr w:type="spellStart"/>
      <w:r w:rsidRPr="004B5C41">
        <w:rPr>
          <w:rFonts w:eastAsiaTheme="minorHAnsi"/>
          <w:lang w:eastAsia="en-US"/>
        </w:rPr>
        <w:t>Belon</w:t>
      </w:r>
      <w:proofErr w:type="spellEnd"/>
      <w:r w:rsidRPr="004B5C41">
        <w:rPr>
          <w:rFonts w:eastAsiaTheme="minorHAnsi"/>
          <w:lang w:eastAsia="en-US"/>
        </w:rPr>
        <w:t xml:space="preserve"> Ribeiro. Porto Alegre: </w:t>
      </w:r>
      <w:proofErr w:type="spellStart"/>
      <w:r w:rsidRPr="004B5C41">
        <w:rPr>
          <w:rFonts w:eastAsiaTheme="minorHAnsi"/>
          <w:lang w:eastAsia="en-US"/>
        </w:rPr>
        <w:t>Bookman</w:t>
      </w:r>
      <w:proofErr w:type="spellEnd"/>
      <w:r w:rsidRPr="004B5C41">
        <w:rPr>
          <w:rFonts w:eastAsiaTheme="minorHAnsi"/>
          <w:lang w:eastAsia="en-US"/>
        </w:rPr>
        <w:t>, 2005.</w:t>
      </w:r>
    </w:p>
    <w:p w:rsidR="0010214C" w:rsidRPr="004B5C41" w:rsidRDefault="0010214C" w:rsidP="004B5C41">
      <w:pPr>
        <w:spacing w:before="120" w:after="120"/>
        <w:rPr>
          <w:lang w:val="en-US"/>
        </w:rPr>
      </w:pPr>
      <w:r w:rsidRPr="004B5C41">
        <w:t xml:space="preserve">HALL, Richard. </w:t>
      </w:r>
      <w:proofErr w:type="gramStart"/>
      <w:r w:rsidRPr="004B5C41">
        <w:rPr>
          <w:lang w:val="en-US"/>
        </w:rPr>
        <w:t xml:space="preserve">The strategic analysis of intangible </w:t>
      </w:r>
      <w:proofErr w:type="spellStart"/>
      <w:r w:rsidRPr="004B5C41">
        <w:rPr>
          <w:lang w:val="en-US"/>
        </w:rPr>
        <w:t>resources.</w:t>
      </w:r>
      <w:r w:rsidRPr="004B5C41">
        <w:rPr>
          <w:b/>
          <w:bCs/>
          <w:lang w:val="en-US"/>
        </w:rPr>
        <w:t>Strategic</w:t>
      </w:r>
      <w:proofErr w:type="spellEnd"/>
      <w:r w:rsidRPr="004B5C41">
        <w:rPr>
          <w:b/>
          <w:bCs/>
          <w:lang w:val="en-US"/>
        </w:rPr>
        <w:t xml:space="preserve"> management journal</w:t>
      </w:r>
      <w:r w:rsidRPr="004B5C41">
        <w:rPr>
          <w:lang w:val="en-US"/>
        </w:rPr>
        <w:t>, v. 13, n. 2, p. 135-144, 1992.</w:t>
      </w:r>
      <w:proofErr w:type="gramEnd"/>
    </w:p>
    <w:p w:rsidR="0010214C" w:rsidRPr="004B5C41" w:rsidRDefault="0010214C" w:rsidP="004B5C41">
      <w:pPr>
        <w:spacing w:before="120" w:after="120"/>
        <w:rPr>
          <w:lang w:val="en-US"/>
        </w:rPr>
      </w:pPr>
      <w:r w:rsidRPr="004B5C41">
        <w:t xml:space="preserve">INGRAM, Paul; YUE, Lori </w:t>
      </w:r>
      <w:proofErr w:type="spellStart"/>
      <w:r w:rsidRPr="004B5C41">
        <w:t>Qingyuan</w:t>
      </w:r>
      <w:proofErr w:type="spellEnd"/>
      <w:r w:rsidRPr="004B5C41">
        <w:t xml:space="preserve">. </w:t>
      </w:r>
      <w:r w:rsidRPr="004B5C41">
        <w:rPr>
          <w:lang w:val="en-US"/>
        </w:rPr>
        <w:t xml:space="preserve">6 </w:t>
      </w:r>
      <w:proofErr w:type="gramStart"/>
      <w:r w:rsidRPr="004B5C41">
        <w:rPr>
          <w:lang w:val="en-US"/>
        </w:rPr>
        <w:t>Structure</w:t>
      </w:r>
      <w:proofErr w:type="gramEnd"/>
      <w:r w:rsidRPr="004B5C41">
        <w:rPr>
          <w:lang w:val="en-US"/>
        </w:rPr>
        <w:t xml:space="preserve">, Affect and Identity as Bases of Organizational Competition and Cooperation. </w:t>
      </w:r>
      <w:proofErr w:type="gramStart"/>
      <w:r w:rsidRPr="004B5C41">
        <w:rPr>
          <w:b/>
          <w:bCs/>
          <w:lang w:val="en-US"/>
        </w:rPr>
        <w:t>Academy of Management Annals</w:t>
      </w:r>
      <w:r w:rsidRPr="004B5C41">
        <w:rPr>
          <w:lang w:val="en-US"/>
        </w:rPr>
        <w:t>, v. 2, n. 1, p. 275-303, 2008.</w:t>
      </w:r>
      <w:proofErr w:type="gramEnd"/>
    </w:p>
    <w:p w:rsidR="00C4434E" w:rsidRPr="004B5C41" w:rsidRDefault="00C4434E" w:rsidP="004B5C41">
      <w:pPr>
        <w:autoSpaceDE w:val="0"/>
        <w:autoSpaceDN w:val="0"/>
        <w:adjustRightInd w:val="0"/>
        <w:spacing w:before="120" w:after="120"/>
        <w:rPr>
          <w:rFonts w:eastAsiaTheme="minorHAnsi"/>
          <w:lang w:val="en-US" w:eastAsia="en-US"/>
        </w:rPr>
      </w:pPr>
      <w:r w:rsidRPr="004B5C41">
        <w:rPr>
          <w:rFonts w:eastAsiaTheme="minorHAnsi"/>
          <w:lang w:val="en-US" w:eastAsia="en-US"/>
        </w:rPr>
        <w:t xml:space="preserve">KUNC, Martin H.; MORECROFT, John </w:t>
      </w:r>
      <w:proofErr w:type="spellStart"/>
      <w:r w:rsidRPr="004B5C41">
        <w:rPr>
          <w:rFonts w:eastAsiaTheme="minorHAnsi"/>
          <w:lang w:val="en-US" w:eastAsia="en-US"/>
        </w:rPr>
        <w:t>DW.Managerial</w:t>
      </w:r>
      <w:proofErr w:type="spellEnd"/>
      <w:r w:rsidRPr="004B5C41">
        <w:rPr>
          <w:rFonts w:eastAsiaTheme="minorHAnsi"/>
          <w:lang w:val="en-US" w:eastAsia="en-US"/>
        </w:rPr>
        <w:t xml:space="preserve"> decision making and firm performance under a resource‐based </w:t>
      </w:r>
      <w:proofErr w:type="spellStart"/>
      <w:r w:rsidRPr="004B5C41">
        <w:rPr>
          <w:rFonts w:eastAsiaTheme="minorHAnsi"/>
          <w:lang w:val="en-US" w:eastAsia="en-US"/>
        </w:rPr>
        <w:t>paradigm.</w:t>
      </w:r>
      <w:r w:rsidRPr="004B5C41">
        <w:rPr>
          <w:rFonts w:eastAsiaTheme="minorHAnsi"/>
          <w:b/>
          <w:bCs/>
          <w:lang w:val="en-US" w:eastAsia="en-US"/>
        </w:rPr>
        <w:t>Strategic</w:t>
      </w:r>
      <w:proofErr w:type="spellEnd"/>
      <w:r w:rsidRPr="004B5C41">
        <w:rPr>
          <w:rFonts w:eastAsiaTheme="minorHAnsi"/>
          <w:b/>
          <w:bCs/>
          <w:lang w:val="en-US" w:eastAsia="en-US"/>
        </w:rPr>
        <w:t xml:space="preserve"> Management Journal</w:t>
      </w:r>
      <w:r w:rsidRPr="004B5C41">
        <w:rPr>
          <w:rFonts w:eastAsiaTheme="minorHAnsi"/>
          <w:lang w:val="en-US" w:eastAsia="en-US"/>
        </w:rPr>
        <w:t>, v. 31, n. 11, p. 1164-1182, 2010.</w:t>
      </w:r>
    </w:p>
    <w:p w:rsidR="00C4434E" w:rsidRPr="004B5C41" w:rsidRDefault="00C4434E" w:rsidP="004B5C41">
      <w:pPr>
        <w:autoSpaceDE w:val="0"/>
        <w:autoSpaceDN w:val="0"/>
        <w:adjustRightInd w:val="0"/>
        <w:spacing w:before="120" w:after="120"/>
        <w:rPr>
          <w:rFonts w:eastAsiaTheme="minorHAnsi"/>
          <w:lang w:eastAsia="en-US"/>
        </w:rPr>
      </w:pPr>
      <w:proofErr w:type="gramStart"/>
      <w:r w:rsidRPr="004B5C41">
        <w:rPr>
          <w:rFonts w:eastAsiaTheme="minorHAnsi"/>
          <w:lang w:val="en-US" w:eastAsia="en-US"/>
        </w:rPr>
        <w:t xml:space="preserve">LOCKETT, Andy; THOMPSON, Steve; MORGENSTERN, </w:t>
      </w:r>
      <w:proofErr w:type="spellStart"/>
      <w:r w:rsidRPr="004B5C41">
        <w:rPr>
          <w:rFonts w:eastAsiaTheme="minorHAnsi"/>
          <w:lang w:val="en-US" w:eastAsia="en-US"/>
        </w:rPr>
        <w:t>Uta</w:t>
      </w:r>
      <w:proofErr w:type="spellEnd"/>
      <w:r w:rsidRPr="004B5C41">
        <w:rPr>
          <w:rFonts w:eastAsiaTheme="minorHAnsi"/>
          <w:lang w:val="en-US" w:eastAsia="en-US"/>
        </w:rPr>
        <w:t>.</w:t>
      </w:r>
      <w:proofErr w:type="gramEnd"/>
      <w:r w:rsidRPr="004B5C41">
        <w:rPr>
          <w:rFonts w:eastAsiaTheme="minorHAnsi"/>
          <w:lang w:val="en-US" w:eastAsia="en-US"/>
        </w:rPr>
        <w:t xml:space="preserve"> The development of the resource‐based view of the firm: A critical appraisal. </w:t>
      </w:r>
      <w:proofErr w:type="spellStart"/>
      <w:proofErr w:type="gramStart"/>
      <w:r w:rsidRPr="004B5C41">
        <w:rPr>
          <w:rFonts w:eastAsiaTheme="minorHAnsi"/>
          <w:b/>
          <w:bCs/>
          <w:lang w:eastAsia="en-US"/>
        </w:rPr>
        <w:t>InternationalJournalof</w:t>
      </w:r>
      <w:proofErr w:type="spellEnd"/>
      <w:proofErr w:type="gramEnd"/>
      <w:r w:rsidRPr="004B5C41">
        <w:rPr>
          <w:rFonts w:eastAsiaTheme="minorHAnsi"/>
          <w:b/>
          <w:bCs/>
          <w:lang w:eastAsia="en-US"/>
        </w:rPr>
        <w:t xml:space="preserve"> Management </w:t>
      </w:r>
      <w:proofErr w:type="spellStart"/>
      <w:r w:rsidRPr="004B5C41">
        <w:rPr>
          <w:rFonts w:eastAsiaTheme="minorHAnsi"/>
          <w:b/>
          <w:bCs/>
          <w:lang w:eastAsia="en-US"/>
        </w:rPr>
        <w:t>Reviews</w:t>
      </w:r>
      <w:proofErr w:type="spellEnd"/>
      <w:r w:rsidRPr="004B5C41">
        <w:rPr>
          <w:rFonts w:eastAsiaTheme="minorHAnsi"/>
          <w:lang w:eastAsia="en-US"/>
        </w:rPr>
        <w:t xml:space="preserve">, v. 11, n. 1, p. 9-28, 2009. </w:t>
      </w:r>
    </w:p>
    <w:p w:rsidR="00C4434E" w:rsidRPr="004B5C41" w:rsidRDefault="00C4434E" w:rsidP="004B5C41">
      <w:pPr>
        <w:autoSpaceDE w:val="0"/>
        <w:autoSpaceDN w:val="0"/>
        <w:adjustRightInd w:val="0"/>
        <w:spacing w:before="120" w:after="120"/>
        <w:rPr>
          <w:rFonts w:eastAsiaTheme="minorHAnsi"/>
          <w:lang w:eastAsia="en-US"/>
        </w:rPr>
      </w:pPr>
      <w:r w:rsidRPr="004B5C41">
        <w:rPr>
          <w:rFonts w:eastAsiaTheme="minorHAnsi"/>
          <w:lang w:eastAsia="en-US"/>
        </w:rPr>
        <w:t xml:space="preserve">MARTINS, T. S.; KATO, H. T.; MARTINS, R. R. R.; SILVA, E. D. Um quadro analítico para a tipologia e capacidades dinâmicas de </w:t>
      </w:r>
      <w:proofErr w:type="spellStart"/>
      <w:proofErr w:type="gramStart"/>
      <w:r w:rsidRPr="004B5C41">
        <w:rPr>
          <w:rFonts w:eastAsiaTheme="minorHAnsi"/>
          <w:lang w:eastAsia="en-US"/>
        </w:rPr>
        <w:t>miles</w:t>
      </w:r>
      <w:proofErr w:type="spellEnd"/>
      <w:proofErr w:type="gramEnd"/>
      <w:r w:rsidRPr="004B5C41">
        <w:rPr>
          <w:rFonts w:eastAsiaTheme="minorHAnsi"/>
          <w:lang w:eastAsia="en-US"/>
        </w:rPr>
        <w:t xml:space="preserve"> e </w:t>
      </w:r>
      <w:proofErr w:type="spellStart"/>
      <w:r w:rsidRPr="004B5C41">
        <w:rPr>
          <w:rFonts w:eastAsiaTheme="minorHAnsi"/>
          <w:lang w:eastAsia="en-US"/>
        </w:rPr>
        <w:t>snow</w:t>
      </w:r>
      <w:proofErr w:type="spellEnd"/>
      <w:r w:rsidRPr="004B5C41">
        <w:rPr>
          <w:rFonts w:eastAsiaTheme="minorHAnsi"/>
          <w:lang w:eastAsia="en-US"/>
        </w:rPr>
        <w:t xml:space="preserve">. RIAE - </w:t>
      </w:r>
      <w:r w:rsidRPr="004B5C41">
        <w:rPr>
          <w:rFonts w:eastAsiaTheme="minorHAnsi"/>
          <w:b/>
          <w:bCs/>
          <w:lang w:eastAsia="en-US"/>
        </w:rPr>
        <w:t xml:space="preserve">Revista Ibero-americana de estratégia. </w:t>
      </w:r>
      <w:proofErr w:type="gramStart"/>
      <w:r w:rsidRPr="004B5C41">
        <w:rPr>
          <w:rFonts w:eastAsiaTheme="minorHAnsi"/>
          <w:lang w:eastAsia="en-US"/>
        </w:rPr>
        <w:t>v.</w:t>
      </w:r>
      <w:proofErr w:type="gramEnd"/>
      <w:r w:rsidRPr="004B5C41">
        <w:rPr>
          <w:rFonts w:eastAsiaTheme="minorHAnsi"/>
          <w:lang w:eastAsia="en-US"/>
        </w:rPr>
        <w:t xml:space="preserve"> 13, n. 1, </w:t>
      </w:r>
      <w:proofErr w:type="spellStart"/>
      <w:r w:rsidRPr="004B5C41">
        <w:rPr>
          <w:rFonts w:eastAsiaTheme="minorHAnsi"/>
          <w:lang w:eastAsia="en-US"/>
        </w:rPr>
        <w:t>jan</w:t>
      </w:r>
      <w:proofErr w:type="spellEnd"/>
      <w:r w:rsidRPr="004B5C41">
        <w:rPr>
          <w:rFonts w:eastAsiaTheme="minorHAnsi"/>
          <w:lang w:eastAsia="en-US"/>
        </w:rPr>
        <w:t xml:space="preserve">-mar 2014. </w:t>
      </w:r>
      <w:proofErr w:type="gramStart"/>
      <w:r w:rsidRPr="004B5C41">
        <w:rPr>
          <w:rFonts w:eastAsiaTheme="minorHAnsi"/>
          <w:lang w:eastAsia="en-US"/>
        </w:rPr>
        <w:t>p.</w:t>
      </w:r>
      <w:proofErr w:type="gramEnd"/>
      <w:r w:rsidRPr="004B5C41">
        <w:rPr>
          <w:rFonts w:eastAsiaTheme="minorHAnsi"/>
          <w:lang w:eastAsia="en-US"/>
        </w:rPr>
        <w:t xml:space="preserve"> 22-33.</w:t>
      </w:r>
    </w:p>
    <w:p w:rsidR="00C4434E" w:rsidRPr="004B5C41" w:rsidRDefault="00C4434E" w:rsidP="004B5C41">
      <w:pPr>
        <w:autoSpaceDE w:val="0"/>
        <w:autoSpaceDN w:val="0"/>
        <w:adjustRightInd w:val="0"/>
        <w:spacing w:before="120" w:after="120"/>
        <w:rPr>
          <w:rFonts w:eastAsiaTheme="minorHAnsi"/>
          <w:caps/>
          <w:lang w:val="en-US" w:eastAsia="en-US"/>
        </w:rPr>
      </w:pPr>
      <w:r w:rsidRPr="004B5C41">
        <w:rPr>
          <w:rFonts w:eastAsiaTheme="minorHAnsi"/>
          <w:caps/>
          <w:lang w:val="en-US" w:eastAsia="en-US"/>
        </w:rPr>
        <w:t>miles, r. e.; snow, c. c.; meyer, a. d.; coleman JR, h. j.</w:t>
      </w:r>
      <w:r w:rsidRPr="004B5C41">
        <w:rPr>
          <w:rFonts w:eastAsiaTheme="minorHAnsi"/>
          <w:lang w:val="en-US" w:eastAsia="en-US"/>
        </w:rPr>
        <w:t xml:space="preserve"> Organizational strategy, structure, and process. </w:t>
      </w:r>
      <w:r w:rsidRPr="004B5C41">
        <w:rPr>
          <w:rFonts w:eastAsiaTheme="minorHAnsi"/>
          <w:b/>
          <w:bCs/>
          <w:lang w:val="en-US" w:eastAsia="en-US"/>
        </w:rPr>
        <w:t>The Academy of Management Review</w:t>
      </w:r>
      <w:r w:rsidRPr="004B5C41">
        <w:rPr>
          <w:rFonts w:eastAsiaTheme="minorHAnsi"/>
          <w:lang w:val="en-US" w:eastAsia="en-US"/>
        </w:rPr>
        <w:t>, v. 3, n. 3, p. 546-562. 1978.</w:t>
      </w:r>
    </w:p>
    <w:p w:rsidR="00C4434E" w:rsidRPr="004B5C41" w:rsidRDefault="00C4434E" w:rsidP="004B5C41">
      <w:pPr>
        <w:autoSpaceDE w:val="0"/>
        <w:autoSpaceDN w:val="0"/>
        <w:adjustRightInd w:val="0"/>
        <w:spacing w:before="120" w:after="120"/>
        <w:rPr>
          <w:rFonts w:eastAsiaTheme="minorHAnsi"/>
          <w:lang w:eastAsia="en-US"/>
        </w:rPr>
      </w:pPr>
      <w:r w:rsidRPr="004B5C41">
        <w:rPr>
          <w:rFonts w:eastAsiaTheme="minorHAnsi"/>
          <w:caps/>
          <w:lang w:val="en-US" w:eastAsia="en-US"/>
        </w:rPr>
        <w:t>moore, m.</w:t>
      </w:r>
      <w:r w:rsidRPr="004B5C41">
        <w:rPr>
          <w:rFonts w:eastAsiaTheme="minorHAnsi"/>
          <w:lang w:val="en-US" w:eastAsia="en-US"/>
        </w:rPr>
        <w:t xml:space="preserve"> Towards a confirmatory model of retail strategy types: an empirical test of miles and snow. </w:t>
      </w:r>
      <w:proofErr w:type="spellStart"/>
      <w:r w:rsidRPr="004B5C41">
        <w:rPr>
          <w:rFonts w:eastAsiaTheme="minorHAnsi"/>
          <w:b/>
          <w:bCs/>
          <w:lang w:eastAsia="en-US"/>
        </w:rPr>
        <w:t>Journalof</w:t>
      </w:r>
      <w:proofErr w:type="spellEnd"/>
      <w:r w:rsidRPr="004B5C41">
        <w:rPr>
          <w:rFonts w:eastAsiaTheme="minorHAnsi"/>
          <w:b/>
          <w:bCs/>
          <w:lang w:eastAsia="en-US"/>
        </w:rPr>
        <w:t xml:space="preserve"> Business </w:t>
      </w:r>
      <w:proofErr w:type="spellStart"/>
      <w:r w:rsidRPr="004B5C41">
        <w:rPr>
          <w:rFonts w:eastAsiaTheme="minorHAnsi"/>
          <w:b/>
          <w:bCs/>
          <w:lang w:eastAsia="en-US"/>
        </w:rPr>
        <w:t>Research</w:t>
      </w:r>
      <w:proofErr w:type="spellEnd"/>
      <w:r w:rsidR="00E16AFE" w:rsidRPr="004B5C41">
        <w:rPr>
          <w:rFonts w:eastAsiaTheme="minorHAnsi"/>
          <w:lang w:eastAsia="en-US"/>
        </w:rPr>
        <w:t>, v. 58, n. 5, p. 696–704. 2003</w:t>
      </w:r>
      <w:r w:rsidRPr="004B5C41">
        <w:rPr>
          <w:rFonts w:eastAsiaTheme="minorHAnsi"/>
          <w:lang w:eastAsia="en-US"/>
        </w:rPr>
        <w:t>.</w:t>
      </w:r>
    </w:p>
    <w:p w:rsidR="00C4434E" w:rsidRPr="004B5C41" w:rsidRDefault="00C4434E" w:rsidP="004B5C41">
      <w:pPr>
        <w:spacing w:before="120" w:after="120"/>
        <w:rPr>
          <w:rFonts w:eastAsiaTheme="minorHAnsi"/>
          <w:lang w:eastAsia="en-US"/>
        </w:rPr>
      </w:pPr>
      <w:r w:rsidRPr="004B5C41">
        <w:rPr>
          <w:rFonts w:eastAsiaTheme="minorHAnsi"/>
          <w:lang w:eastAsia="en-US"/>
        </w:rPr>
        <w:t xml:space="preserve">RIBEIRO, R.; ROSSETO, C. R.; VERDINELLI, M. A. Comportamento estratégico da empresa e a visão baseada em recursos: um estudo no setor varejista de material de construção. </w:t>
      </w:r>
      <w:r w:rsidRPr="004B5C41">
        <w:rPr>
          <w:rFonts w:eastAsiaTheme="minorHAnsi"/>
          <w:b/>
          <w:bCs/>
          <w:lang w:eastAsia="en-US"/>
        </w:rPr>
        <w:t xml:space="preserve">Gestão &amp; Produção. </w:t>
      </w:r>
      <w:r w:rsidRPr="004B5C41">
        <w:rPr>
          <w:rFonts w:eastAsiaTheme="minorHAnsi"/>
          <w:lang w:eastAsia="en-US"/>
        </w:rPr>
        <w:t>São Carlos, v. 18, n. 1, p. 175-192. 2011.</w:t>
      </w:r>
    </w:p>
    <w:p w:rsidR="00C4434E" w:rsidRPr="004B5C41" w:rsidRDefault="00C4434E" w:rsidP="004B5C41">
      <w:pPr>
        <w:autoSpaceDE w:val="0"/>
        <w:autoSpaceDN w:val="0"/>
        <w:adjustRightInd w:val="0"/>
        <w:spacing w:before="120" w:after="120"/>
        <w:rPr>
          <w:rFonts w:eastAsiaTheme="minorHAnsi"/>
          <w:lang w:eastAsia="en-US"/>
        </w:rPr>
      </w:pPr>
      <w:r w:rsidRPr="004B5C41">
        <w:rPr>
          <w:rFonts w:eastAsiaTheme="minorHAnsi"/>
          <w:lang w:eastAsia="en-US"/>
        </w:rPr>
        <w:t xml:space="preserve">SAMPIERI; R. H.; COLLADO, C. F.; LUCIO, M. B. </w:t>
      </w:r>
      <w:r w:rsidRPr="004B5C41">
        <w:rPr>
          <w:rFonts w:eastAsiaTheme="minorHAnsi"/>
          <w:b/>
          <w:bCs/>
          <w:lang w:eastAsia="en-US"/>
        </w:rPr>
        <w:t>Metodologia de pesquisa.</w:t>
      </w:r>
      <w:r w:rsidRPr="004B5C41">
        <w:rPr>
          <w:rFonts w:eastAsiaTheme="minorHAnsi"/>
          <w:lang w:eastAsia="en-US"/>
        </w:rPr>
        <w:t xml:space="preserve"> Tradução de Daisy Vaz de Moraes. </w:t>
      </w:r>
      <w:proofErr w:type="gramStart"/>
      <w:r w:rsidRPr="004B5C41">
        <w:rPr>
          <w:rFonts w:eastAsiaTheme="minorHAnsi"/>
          <w:lang w:eastAsia="en-US"/>
        </w:rPr>
        <w:t>5.</w:t>
      </w:r>
      <w:proofErr w:type="gramEnd"/>
      <w:r w:rsidRPr="004B5C41">
        <w:rPr>
          <w:rFonts w:eastAsiaTheme="minorHAnsi"/>
          <w:lang w:eastAsia="en-US"/>
        </w:rPr>
        <w:t>ed. Porto Alegre: Penso, 2013.</w:t>
      </w:r>
    </w:p>
    <w:p w:rsidR="00C4434E" w:rsidRPr="004B5C41" w:rsidRDefault="00C4434E" w:rsidP="004B5C41">
      <w:pPr>
        <w:autoSpaceDE w:val="0"/>
        <w:autoSpaceDN w:val="0"/>
        <w:adjustRightInd w:val="0"/>
        <w:spacing w:before="120" w:after="120"/>
        <w:rPr>
          <w:rFonts w:eastAsiaTheme="minorHAnsi"/>
          <w:lang w:eastAsia="en-US"/>
        </w:rPr>
      </w:pPr>
      <w:r w:rsidRPr="004B5C41">
        <w:rPr>
          <w:rFonts w:eastAsiaTheme="minorHAnsi"/>
          <w:lang w:val="en-US" w:eastAsia="en-US"/>
        </w:rPr>
        <w:t xml:space="preserve">SOLLOSY, M. D. </w:t>
      </w:r>
      <w:r w:rsidRPr="004B5C41">
        <w:rPr>
          <w:rFonts w:eastAsiaTheme="minorHAnsi"/>
          <w:b/>
          <w:lang w:val="en-US" w:eastAsia="en-US"/>
        </w:rPr>
        <w:t xml:space="preserve">A Contemporary Examination of the Miles and Snow Strategic Typology </w:t>
      </w:r>
      <w:proofErr w:type="gramStart"/>
      <w:r w:rsidRPr="004B5C41">
        <w:rPr>
          <w:rFonts w:eastAsiaTheme="minorHAnsi"/>
          <w:b/>
          <w:lang w:val="en-US" w:eastAsia="en-US"/>
        </w:rPr>
        <w:t>Through</w:t>
      </w:r>
      <w:proofErr w:type="gramEnd"/>
      <w:r w:rsidRPr="004B5C41">
        <w:rPr>
          <w:rFonts w:eastAsiaTheme="minorHAnsi"/>
          <w:b/>
          <w:lang w:val="en-US" w:eastAsia="en-US"/>
        </w:rPr>
        <w:t xml:space="preserve"> the Lenses of Dynamic Capabilities and Ambidexterity</w:t>
      </w:r>
      <w:r w:rsidRPr="004B5C41">
        <w:rPr>
          <w:rFonts w:eastAsiaTheme="minorHAnsi"/>
          <w:lang w:val="en-US" w:eastAsia="en-US"/>
        </w:rPr>
        <w:t xml:space="preserve">. </w:t>
      </w:r>
      <w:r w:rsidRPr="004B5C41">
        <w:rPr>
          <w:rFonts w:eastAsiaTheme="minorHAnsi"/>
          <w:lang w:eastAsia="en-US"/>
        </w:rPr>
        <w:t xml:space="preserve">Tese. </w:t>
      </w:r>
      <w:proofErr w:type="spellStart"/>
      <w:proofErr w:type="gramStart"/>
      <w:r w:rsidRPr="004B5C41">
        <w:rPr>
          <w:rFonts w:eastAsiaTheme="minorHAnsi"/>
          <w:lang w:eastAsia="en-US"/>
        </w:rPr>
        <w:t>KennesawStateUniversity</w:t>
      </w:r>
      <w:proofErr w:type="spellEnd"/>
      <w:proofErr w:type="gramEnd"/>
      <w:r w:rsidRPr="004B5C41">
        <w:rPr>
          <w:rFonts w:eastAsiaTheme="minorHAnsi"/>
          <w:lang w:eastAsia="en-US"/>
        </w:rPr>
        <w:t xml:space="preserve">. </w:t>
      </w:r>
      <w:proofErr w:type="gramStart"/>
      <w:r w:rsidRPr="004B5C41">
        <w:rPr>
          <w:rFonts w:eastAsiaTheme="minorHAnsi"/>
          <w:lang w:eastAsia="en-US"/>
        </w:rPr>
        <w:t>1</w:t>
      </w:r>
      <w:proofErr w:type="gramEnd"/>
      <w:r w:rsidRPr="004B5C41">
        <w:rPr>
          <w:rFonts w:eastAsiaTheme="minorHAnsi"/>
          <w:lang w:eastAsia="en-US"/>
        </w:rPr>
        <w:t xml:space="preserve"> abr. 2013. 165p.</w:t>
      </w:r>
    </w:p>
    <w:p w:rsidR="00C4434E" w:rsidRPr="004B5C41" w:rsidRDefault="00E773BC" w:rsidP="004B5C41">
      <w:pPr>
        <w:autoSpaceDE w:val="0"/>
        <w:autoSpaceDN w:val="0"/>
        <w:adjustRightInd w:val="0"/>
        <w:spacing w:before="120" w:after="120"/>
      </w:pPr>
      <w:proofErr w:type="gramStart"/>
      <w:r w:rsidRPr="004B5C41">
        <w:rPr>
          <w:lang w:val="en-US"/>
        </w:rPr>
        <w:t>WRY, Tyler; COBB, J. Adam; ALDRICH, Howard E.</w:t>
      </w:r>
      <w:proofErr w:type="gramEnd"/>
      <w:r w:rsidRPr="004B5C41">
        <w:rPr>
          <w:lang w:val="en-US"/>
        </w:rPr>
        <w:t xml:space="preserve"> More than a metaphor: Assessing the historical legacy of resource dependence and its contemporary promise as a theory of environmental complexity. </w:t>
      </w:r>
      <w:proofErr w:type="spellStart"/>
      <w:r w:rsidRPr="004B5C41">
        <w:rPr>
          <w:b/>
          <w:bCs/>
        </w:rPr>
        <w:t>Academyof</w:t>
      </w:r>
      <w:proofErr w:type="spellEnd"/>
      <w:r w:rsidRPr="004B5C41">
        <w:rPr>
          <w:b/>
          <w:bCs/>
        </w:rPr>
        <w:t xml:space="preserve"> Management </w:t>
      </w:r>
      <w:proofErr w:type="spellStart"/>
      <w:r w:rsidRPr="004B5C41">
        <w:rPr>
          <w:b/>
          <w:bCs/>
        </w:rPr>
        <w:t>Annals</w:t>
      </w:r>
      <w:proofErr w:type="spellEnd"/>
      <w:r w:rsidRPr="004B5C41">
        <w:t>, v. 7, n. 1, p. 441-488, 2013.</w:t>
      </w:r>
    </w:p>
    <w:p w:rsidR="00C4434E" w:rsidRPr="004B5C41" w:rsidRDefault="00C4434E" w:rsidP="004B5C41">
      <w:pPr>
        <w:autoSpaceDE w:val="0"/>
        <w:autoSpaceDN w:val="0"/>
        <w:adjustRightInd w:val="0"/>
        <w:spacing w:before="120" w:after="120"/>
        <w:rPr>
          <w:rFonts w:eastAsiaTheme="minorHAnsi"/>
          <w:lang w:eastAsia="en-US"/>
        </w:rPr>
      </w:pPr>
      <w:r w:rsidRPr="004B5C41">
        <w:rPr>
          <w:rFonts w:eastAsiaTheme="minorHAnsi"/>
          <w:color w:val="222222"/>
          <w:lang w:eastAsia="en-US"/>
        </w:rPr>
        <w:t>YIN, R. K. </w:t>
      </w:r>
      <w:r w:rsidRPr="004B5C41">
        <w:rPr>
          <w:rFonts w:eastAsiaTheme="minorHAnsi"/>
          <w:b/>
          <w:bCs/>
          <w:color w:val="222222"/>
          <w:lang w:eastAsia="en-US"/>
        </w:rPr>
        <w:t xml:space="preserve">Estudo de Caso: </w:t>
      </w:r>
      <w:r w:rsidRPr="004B5C41">
        <w:rPr>
          <w:rFonts w:eastAsiaTheme="minorHAnsi"/>
          <w:color w:val="222222"/>
          <w:lang w:eastAsia="en-US"/>
        </w:rPr>
        <w:t xml:space="preserve">planejamento e métodos. Porto Alegre: </w:t>
      </w:r>
      <w:proofErr w:type="spellStart"/>
      <w:r w:rsidRPr="004B5C41">
        <w:rPr>
          <w:rFonts w:eastAsiaTheme="minorHAnsi"/>
          <w:color w:val="222222"/>
          <w:lang w:eastAsia="en-US"/>
        </w:rPr>
        <w:t>Bookman</w:t>
      </w:r>
      <w:proofErr w:type="spellEnd"/>
      <w:r w:rsidRPr="004B5C41">
        <w:rPr>
          <w:rFonts w:eastAsiaTheme="minorHAnsi"/>
          <w:color w:val="222222"/>
          <w:lang w:eastAsia="en-US"/>
        </w:rPr>
        <w:t>, 2015.</w:t>
      </w:r>
    </w:p>
    <w:sectPr w:rsidR="00C4434E" w:rsidRPr="004B5C41" w:rsidSect="002A7B77">
      <w:headerReference w:type="even" r:id="rId10"/>
      <w:headerReference w:type="default" r:id="rId11"/>
      <w:footerReference w:type="default" r:id="rId12"/>
      <w:headerReference w:type="first" r:id="rId13"/>
      <w:type w:val="continuous"/>
      <w:pgSz w:w="12240" w:h="15840" w:code="1"/>
      <w:pgMar w:top="1418" w:right="1418" w:bottom="1418" w:left="1418" w:header="1134" w:footer="85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51E" w:rsidRPr="001C32BF" w:rsidRDefault="00D4651E" w:rsidP="001C32BF">
      <w:pPr>
        <w:pStyle w:val="Rodap"/>
      </w:pPr>
    </w:p>
  </w:endnote>
  <w:endnote w:type="continuationSeparator" w:id="0">
    <w:p w:rsidR="00D4651E" w:rsidRPr="001C32BF" w:rsidRDefault="00D4651E" w:rsidP="001C32BF">
      <w:pPr>
        <w:pStyle w:val="Rodap"/>
      </w:pPr>
    </w:p>
  </w:endnote>
  <w:endnote w:type="continuationNotice" w:id="1">
    <w:p w:rsidR="00D4651E" w:rsidRDefault="00D46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687271"/>
      <w:docPartObj>
        <w:docPartGallery w:val="Page Numbers (Bottom of Page)"/>
        <w:docPartUnique/>
      </w:docPartObj>
    </w:sdtPr>
    <w:sdtEndPr/>
    <w:sdtContent>
      <w:p w:rsidR="002A7B77" w:rsidRDefault="00353C3E">
        <w:pPr>
          <w:pStyle w:val="Rodap"/>
          <w:jc w:val="right"/>
        </w:pPr>
        <w:r>
          <w:fldChar w:fldCharType="begin"/>
        </w:r>
        <w:r w:rsidR="002A7B77">
          <w:instrText>PAGE   \* MERGEFORMAT</w:instrText>
        </w:r>
        <w:r>
          <w:fldChar w:fldCharType="separate"/>
        </w:r>
        <w:r w:rsidR="00FD425D">
          <w:rPr>
            <w:noProof/>
          </w:rPr>
          <w:t>6</w:t>
        </w:r>
        <w:r>
          <w:fldChar w:fldCharType="end"/>
        </w:r>
      </w:p>
    </w:sdtContent>
  </w:sdt>
  <w:p w:rsidR="002A7B77" w:rsidRDefault="002A7B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51E" w:rsidRDefault="00D4651E" w:rsidP="00B7428F">
      <w:r>
        <w:separator/>
      </w:r>
    </w:p>
  </w:footnote>
  <w:footnote w:type="continuationSeparator" w:id="0">
    <w:p w:rsidR="00D4651E" w:rsidRDefault="00D4651E" w:rsidP="00B74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2C" w:rsidRDefault="00F8072C">
    <w:pPr>
      <w:pStyle w:val="Cabealho"/>
    </w:pPr>
    <w:proofErr w:type="gramStart"/>
    <w:r>
      <w:t>1</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0B" w:rsidRDefault="008C550B" w:rsidP="00F8072C">
    <w:pPr>
      <w:pStyle w:val="Cabealho"/>
      <w:jc w:val="center"/>
    </w:pPr>
  </w:p>
  <w:p w:rsidR="009B2F05" w:rsidRDefault="009B2F05">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2C" w:rsidRDefault="00F8072C">
    <w:pPr>
      <w:pStyle w:val="Cabealho"/>
      <w:jc w:val="right"/>
    </w:pPr>
  </w:p>
  <w:p w:rsidR="008C550B" w:rsidRDefault="008C550B" w:rsidP="008C550B">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55D8"/>
    <w:multiLevelType w:val="hybridMultilevel"/>
    <w:tmpl w:val="E65C0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EE3B01"/>
    <w:multiLevelType w:val="multilevel"/>
    <w:tmpl w:val="92404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77D44"/>
    <w:multiLevelType w:val="hybridMultilevel"/>
    <w:tmpl w:val="B20E43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880FCA"/>
    <w:multiLevelType w:val="hybridMultilevel"/>
    <w:tmpl w:val="E65C0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284330"/>
    <w:multiLevelType w:val="hybridMultilevel"/>
    <w:tmpl w:val="8764A068"/>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1EC11586"/>
    <w:multiLevelType w:val="multilevel"/>
    <w:tmpl w:val="F4A05B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062D09"/>
    <w:multiLevelType w:val="hybridMultilevel"/>
    <w:tmpl w:val="5B7AE5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EF6512"/>
    <w:multiLevelType w:val="hybridMultilevel"/>
    <w:tmpl w:val="D40C6466"/>
    <w:lvl w:ilvl="0" w:tplc="9A96D21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254038DE"/>
    <w:multiLevelType w:val="hybridMultilevel"/>
    <w:tmpl w:val="E65C0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102FCC"/>
    <w:multiLevelType w:val="multilevel"/>
    <w:tmpl w:val="E0B884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406DC5"/>
    <w:multiLevelType w:val="multilevel"/>
    <w:tmpl w:val="4BDA43A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7E04322"/>
    <w:multiLevelType w:val="hybridMultilevel"/>
    <w:tmpl w:val="FB9E946E"/>
    <w:lvl w:ilvl="0" w:tplc="E44617A8">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nsid w:val="3BBD0677"/>
    <w:multiLevelType w:val="hybridMultilevel"/>
    <w:tmpl w:val="73B8F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27F543D"/>
    <w:multiLevelType w:val="hybridMultilevel"/>
    <w:tmpl w:val="F37EBB7E"/>
    <w:lvl w:ilvl="0" w:tplc="433019F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C403BBC"/>
    <w:multiLevelType w:val="multilevel"/>
    <w:tmpl w:val="A83231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D276359"/>
    <w:multiLevelType w:val="hybridMultilevel"/>
    <w:tmpl w:val="0854E8D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C41DF0"/>
    <w:multiLevelType w:val="hybridMultilevel"/>
    <w:tmpl w:val="E65C0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113457"/>
    <w:multiLevelType w:val="hybridMultilevel"/>
    <w:tmpl w:val="517ED370"/>
    <w:lvl w:ilvl="0" w:tplc="6E6E0ACE">
      <w:start w:val="1"/>
      <w:numFmt w:val="bullet"/>
      <w:lvlText w:val=""/>
      <w:lvlJc w:val="left"/>
      <w:pPr>
        <w:ind w:left="360" w:hanging="360"/>
      </w:pPr>
      <w:rPr>
        <w:rFonts w:ascii="Symbol" w:hAnsi="Symbol" w:cs="Times New Roman" w:hint="default"/>
        <w:b w:val="0"/>
        <w:i w:val="0"/>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661E630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nsid w:val="74117FEF"/>
    <w:multiLevelType w:val="hybridMultilevel"/>
    <w:tmpl w:val="A164EC90"/>
    <w:lvl w:ilvl="0" w:tplc="6E6E0ACE">
      <w:start w:val="1"/>
      <w:numFmt w:val="bullet"/>
      <w:lvlText w:val=""/>
      <w:lvlJc w:val="left"/>
      <w:pPr>
        <w:ind w:left="360" w:hanging="360"/>
      </w:pPr>
      <w:rPr>
        <w:rFonts w:ascii="Symbol" w:hAnsi="Symbol" w:cs="Times New Roman" w:hint="default"/>
        <w:b w:val="0"/>
        <w:i w:val="0"/>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nsid w:val="745A6D50"/>
    <w:multiLevelType w:val="hybridMultilevel"/>
    <w:tmpl w:val="E65C0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46101A3"/>
    <w:multiLevelType w:val="hybridMultilevel"/>
    <w:tmpl w:val="FF8C6498"/>
    <w:lvl w:ilvl="0" w:tplc="B4FA8230">
      <w:start w:val="1"/>
      <w:numFmt w:val="decimal"/>
      <w:lvlText w:val="%1."/>
      <w:lvlJc w:val="left"/>
      <w:pPr>
        <w:ind w:left="2844" w:hanging="360"/>
      </w:pPr>
      <w:rPr>
        <w:rFonts w:ascii="Times New Roman" w:hAnsi="Times New Roman" w:cs="Times New Roman" w:hint="default"/>
        <w:b/>
        <w:sz w:val="24"/>
        <w:szCs w:val="24"/>
      </w:rPr>
    </w:lvl>
    <w:lvl w:ilvl="1" w:tplc="04160019">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num w:numId="1">
    <w:abstractNumId w:val="21"/>
  </w:num>
  <w:num w:numId="2">
    <w:abstractNumId w:val="1"/>
  </w:num>
  <w:num w:numId="3">
    <w:abstractNumId w:val="18"/>
  </w:num>
  <w:num w:numId="4">
    <w:abstractNumId w:val="11"/>
  </w:num>
  <w:num w:numId="5">
    <w:abstractNumId w:val="5"/>
  </w:num>
  <w:num w:numId="6">
    <w:abstractNumId w:val="9"/>
  </w:num>
  <w:num w:numId="7">
    <w:abstractNumId w:val="17"/>
  </w:num>
  <w:num w:numId="8">
    <w:abstractNumId w:val="19"/>
  </w:num>
  <w:num w:numId="9">
    <w:abstractNumId w:val="12"/>
  </w:num>
  <w:num w:numId="10">
    <w:abstractNumId w:val="8"/>
  </w:num>
  <w:num w:numId="11">
    <w:abstractNumId w:val="16"/>
  </w:num>
  <w:num w:numId="12">
    <w:abstractNumId w:val="7"/>
  </w:num>
  <w:num w:numId="13">
    <w:abstractNumId w:val="0"/>
  </w:num>
  <w:num w:numId="14">
    <w:abstractNumId w:val="3"/>
  </w:num>
  <w:num w:numId="15">
    <w:abstractNumId w:val="20"/>
  </w:num>
  <w:num w:numId="16">
    <w:abstractNumId w:val="18"/>
  </w:num>
  <w:num w:numId="17">
    <w:abstractNumId w:val="18"/>
  </w:num>
  <w:num w:numId="18">
    <w:abstractNumId w:val="18"/>
  </w:num>
  <w:num w:numId="19">
    <w:abstractNumId w:val="15"/>
  </w:num>
  <w:num w:numId="20">
    <w:abstractNumId w:val="10"/>
  </w:num>
  <w:num w:numId="21">
    <w:abstractNumId w:val="14"/>
  </w:num>
  <w:num w:numId="22">
    <w:abstractNumId w:val="4"/>
  </w:num>
  <w:num w:numId="23">
    <w:abstractNumId w:val="6"/>
  </w:num>
  <w:num w:numId="24">
    <w:abstractNumId w:val="2"/>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2"/>
  </w:compat>
  <w:rsids>
    <w:rsidRoot w:val="00B7428F"/>
    <w:rsid w:val="00000E74"/>
    <w:rsid w:val="0000129F"/>
    <w:rsid w:val="000016E8"/>
    <w:rsid w:val="0000229E"/>
    <w:rsid w:val="000028C2"/>
    <w:rsid w:val="00002DF1"/>
    <w:rsid w:val="00002F13"/>
    <w:rsid w:val="00003AE6"/>
    <w:rsid w:val="000042DE"/>
    <w:rsid w:val="00004DA8"/>
    <w:rsid w:val="00004FD3"/>
    <w:rsid w:val="000060A2"/>
    <w:rsid w:val="0000635B"/>
    <w:rsid w:val="00006562"/>
    <w:rsid w:val="00006D4A"/>
    <w:rsid w:val="00007C9D"/>
    <w:rsid w:val="0001122F"/>
    <w:rsid w:val="00011281"/>
    <w:rsid w:val="00011D6D"/>
    <w:rsid w:val="0001297B"/>
    <w:rsid w:val="00013678"/>
    <w:rsid w:val="000138BE"/>
    <w:rsid w:val="00014062"/>
    <w:rsid w:val="0001453A"/>
    <w:rsid w:val="00015172"/>
    <w:rsid w:val="00015E6A"/>
    <w:rsid w:val="00016284"/>
    <w:rsid w:val="000164B2"/>
    <w:rsid w:val="0001651D"/>
    <w:rsid w:val="00017373"/>
    <w:rsid w:val="00017E0E"/>
    <w:rsid w:val="00020BC2"/>
    <w:rsid w:val="00021084"/>
    <w:rsid w:val="00021C97"/>
    <w:rsid w:val="00022448"/>
    <w:rsid w:val="000227E7"/>
    <w:rsid w:val="00022D18"/>
    <w:rsid w:val="00023B4D"/>
    <w:rsid w:val="000246D6"/>
    <w:rsid w:val="00025141"/>
    <w:rsid w:val="000256F4"/>
    <w:rsid w:val="00025C14"/>
    <w:rsid w:val="00030141"/>
    <w:rsid w:val="0003038C"/>
    <w:rsid w:val="00031233"/>
    <w:rsid w:val="000317C2"/>
    <w:rsid w:val="00031A3C"/>
    <w:rsid w:val="000326F8"/>
    <w:rsid w:val="00032CD5"/>
    <w:rsid w:val="00033222"/>
    <w:rsid w:val="0003360A"/>
    <w:rsid w:val="000340CC"/>
    <w:rsid w:val="00034117"/>
    <w:rsid w:val="00034E1D"/>
    <w:rsid w:val="00034FF5"/>
    <w:rsid w:val="00035D55"/>
    <w:rsid w:val="00036D74"/>
    <w:rsid w:val="000370D1"/>
    <w:rsid w:val="0003739B"/>
    <w:rsid w:val="00040032"/>
    <w:rsid w:val="00040F71"/>
    <w:rsid w:val="0004162F"/>
    <w:rsid w:val="00041ED8"/>
    <w:rsid w:val="00042317"/>
    <w:rsid w:val="00042D74"/>
    <w:rsid w:val="000434AC"/>
    <w:rsid w:val="00044275"/>
    <w:rsid w:val="0004448E"/>
    <w:rsid w:val="000445E7"/>
    <w:rsid w:val="0004468A"/>
    <w:rsid w:val="000447DB"/>
    <w:rsid w:val="00044843"/>
    <w:rsid w:val="0004505E"/>
    <w:rsid w:val="0004711F"/>
    <w:rsid w:val="000472E6"/>
    <w:rsid w:val="000475C3"/>
    <w:rsid w:val="00047F48"/>
    <w:rsid w:val="0005047C"/>
    <w:rsid w:val="000507EE"/>
    <w:rsid w:val="00050CE7"/>
    <w:rsid w:val="000512EE"/>
    <w:rsid w:val="000513DF"/>
    <w:rsid w:val="00052B32"/>
    <w:rsid w:val="00053639"/>
    <w:rsid w:val="000539E6"/>
    <w:rsid w:val="00053AF0"/>
    <w:rsid w:val="00053BAE"/>
    <w:rsid w:val="0005554E"/>
    <w:rsid w:val="00055849"/>
    <w:rsid w:val="00057A6A"/>
    <w:rsid w:val="00057F9A"/>
    <w:rsid w:val="00060D3F"/>
    <w:rsid w:val="00060EB7"/>
    <w:rsid w:val="00060EDC"/>
    <w:rsid w:val="00061956"/>
    <w:rsid w:val="00061CCC"/>
    <w:rsid w:val="00063173"/>
    <w:rsid w:val="0006319C"/>
    <w:rsid w:val="00063329"/>
    <w:rsid w:val="000638E5"/>
    <w:rsid w:val="00064A66"/>
    <w:rsid w:val="00064BC2"/>
    <w:rsid w:val="00064D62"/>
    <w:rsid w:val="00065235"/>
    <w:rsid w:val="00065EF2"/>
    <w:rsid w:val="00066519"/>
    <w:rsid w:val="000665BF"/>
    <w:rsid w:val="00067530"/>
    <w:rsid w:val="00070006"/>
    <w:rsid w:val="00070883"/>
    <w:rsid w:val="000709CB"/>
    <w:rsid w:val="000710C7"/>
    <w:rsid w:val="00071912"/>
    <w:rsid w:val="00071A51"/>
    <w:rsid w:val="000720CA"/>
    <w:rsid w:val="00072710"/>
    <w:rsid w:val="00072B86"/>
    <w:rsid w:val="00072F97"/>
    <w:rsid w:val="0007355E"/>
    <w:rsid w:val="00074678"/>
    <w:rsid w:val="000747CC"/>
    <w:rsid w:val="00076362"/>
    <w:rsid w:val="000777CC"/>
    <w:rsid w:val="00077972"/>
    <w:rsid w:val="000779F7"/>
    <w:rsid w:val="00077E63"/>
    <w:rsid w:val="000804D7"/>
    <w:rsid w:val="0008091F"/>
    <w:rsid w:val="00080A27"/>
    <w:rsid w:val="00080A33"/>
    <w:rsid w:val="00080C71"/>
    <w:rsid w:val="000816BB"/>
    <w:rsid w:val="0008170F"/>
    <w:rsid w:val="00081808"/>
    <w:rsid w:val="00081927"/>
    <w:rsid w:val="00082C51"/>
    <w:rsid w:val="0008362E"/>
    <w:rsid w:val="0008394D"/>
    <w:rsid w:val="0008401F"/>
    <w:rsid w:val="000860D7"/>
    <w:rsid w:val="000861AF"/>
    <w:rsid w:val="000864E3"/>
    <w:rsid w:val="000869D2"/>
    <w:rsid w:val="00086C4B"/>
    <w:rsid w:val="00086E7F"/>
    <w:rsid w:val="0008775B"/>
    <w:rsid w:val="00087CB6"/>
    <w:rsid w:val="00087F4C"/>
    <w:rsid w:val="00090BD0"/>
    <w:rsid w:val="0009100B"/>
    <w:rsid w:val="00091409"/>
    <w:rsid w:val="0009195D"/>
    <w:rsid w:val="000919A6"/>
    <w:rsid w:val="000919EC"/>
    <w:rsid w:val="00091E2C"/>
    <w:rsid w:val="00091E35"/>
    <w:rsid w:val="00091FF6"/>
    <w:rsid w:val="000927D0"/>
    <w:rsid w:val="00093093"/>
    <w:rsid w:val="00094C69"/>
    <w:rsid w:val="00095170"/>
    <w:rsid w:val="00095A24"/>
    <w:rsid w:val="000970CA"/>
    <w:rsid w:val="0009747B"/>
    <w:rsid w:val="0009785E"/>
    <w:rsid w:val="00097909"/>
    <w:rsid w:val="00097C3F"/>
    <w:rsid w:val="00097C5E"/>
    <w:rsid w:val="000A2EF1"/>
    <w:rsid w:val="000A399F"/>
    <w:rsid w:val="000A3C90"/>
    <w:rsid w:val="000A3E76"/>
    <w:rsid w:val="000A4E25"/>
    <w:rsid w:val="000A5015"/>
    <w:rsid w:val="000A5289"/>
    <w:rsid w:val="000A5A31"/>
    <w:rsid w:val="000A65BB"/>
    <w:rsid w:val="000A690C"/>
    <w:rsid w:val="000A74A5"/>
    <w:rsid w:val="000A7A6D"/>
    <w:rsid w:val="000A7B9A"/>
    <w:rsid w:val="000A7E2F"/>
    <w:rsid w:val="000B0D75"/>
    <w:rsid w:val="000B40BF"/>
    <w:rsid w:val="000B5380"/>
    <w:rsid w:val="000B569F"/>
    <w:rsid w:val="000B5EC5"/>
    <w:rsid w:val="000B6E38"/>
    <w:rsid w:val="000B6F02"/>
    <w:rsid w:val="000B7D7E"/>
    <w:rsid w:val="000C015C"/>
    <w:rsid w:val="000C023A"/>
    <w:rsid w:val="000C02EC"/>
    <w:rsid w:val="000C16BD"/>
    <w:rsid w:val="000C1A0E"/>
    <w:rsid w:val="000C2316"/>
    <w:rsid w:val="000C2862"/>
    <w:rsid w:val="000C3178"/>
    <w:rsid w:val="000C3705"/>
    <w:rsid w:val="000C40A3"/>
    <w:rsid w:val="000C4288"/>
    <w:rsid w:val="000C428D"/>
    <w:rsid w:val="000C43F7"/>
    <w:rsid w:val="000C4C23"/>
    <w:rsid w:val="000C5023"/>
    <w:rsid w:val="000C617F"/>
    <w:rsid w:val="000C620D"/>
    <w:rsid w:val="000C633C"/>
    <w:rsid w:val="000C67B5"/>
    <w:rsid w:val="000D029F"/>
    <w:rsid w:val="000D0E0D"/>
    <w:rsid w:val="000D1BE9"/>
    <w:rsid w:val="000D1EF4"/>
    <w:rsid w:val="000D2911"/>
    <w:rsid w:val="000D3851"/>
    <w:rsid w:val="000D3B60"/>
    <w:rsid w:val="000D3D76"/>
    <w:rsid w:val="000D40C3"/>
    <w:rsid w:val="000D5C1A"/>
    <w:rsid w:val="000D6707"/>
    <w:rsid w:val="000D6E26"/>
    <w:rsid w:val="000D74F7"/>
    <w:rsid w:val="000D7A8F"/>
    <w:rsid w:val="000E0E48"/>
    <w:rsid w:val="000E11D4"/>
    <w:rsid w:val="000E1605"/>
    <w:rsid w:val="000E2BC4"/>
    <w:rsid w:val="000E3192"/>
    <w:rsid w:val="000E31C1"/>
    <w:rsid w:val="000E341B"/>
    <w:rsid w:val="000E42C6"/>
    <w:rsid w:val="000E6CE4"/>
    <w:rsid w:val="000E6DAE"/>
    <w:rsid w:val="000E7755"/>
    <w:rsid w:val="000E7B01"/>
    <w:rsid w:val="000F0973"/>
    <w:rsid w:val="000F13DC"/>
    <w:rsid w:val="000F2368"/>
    <w:rsid w:val="000F312D"/>
    <w:rsid w:val="000F313B"/>
    <w:rsid w:val="000F36F6"/>
    <w:rsid w:val="000F3D0E"/>
    <w:rsid w:val="000F42DE"/>
    <w:rsid w:val="000F484D"/>
    <w:rsid w:val="000F4D20"/>
    <w:rsid w:val="000F52B9"/>
    <w:rsid w:val="000F6798"/>
    <w:rsid w:val="000F7830"/>
    <w:rsid w:val="00100AAC"/>
    <w:rsid w:val="00100AC6"/>
    <w:rsid w:val="00101716"/>
    <w:rsid w:val="0010214C"/>
    <w:rsid w:val="00102F05"/>
    <w:rsid w:val="001033E9"/>
    <w:rsid w:val="00103782"/>
    <w:rsid w:val="001041ED"/>
    <w:rsid w:val="0010537F"/>
    <w:rsid w:val="00106FE5"/>
    <w:rsid w:val="001071E9"/>
    <w:rsid w:val="0010756E"/>
    <w:rsid w:val="00107986"/>
    <w:rsid w:val="001108B5"/>
    <w:rsid w:val="0011173D"/>
    <w:rsid w:val="00111C03"/>
    <w:rsid w:val="00111C6E"/>
    <w:rsid w:val="00111F4A"/>
    <w:rsid w:val="001132F2"/>
    <w:rsid w:val="001136A7"/>
    <w:rsid w:val="00113847"/>
    <w:rsid w:val="0011392F"/>
    <w:rsid w:val="0011523B"/>
    <w:rsid w:val="001155AD"/>
    <w:rsid w:val="00115E74"/>
    <w:rsid w:val="0011609D"/>
    <w:rsid w:val="00116B7C"/>
    <w:rsid w:val="001170DE"/>
    <w:rsid w:val="0011727F"/>
    <w:rsid w:val="00117DEA"/>
    <w:rsid w:val="00117F44"/>
    <w:rsid w:val="001204E5"/>
    <w:rsid w:val="0012093B"/>
    <w:rsid w:val="0012183A"/>
    <w:rsid w:val="00121D64"/>
    <w:rsid w:val="00122953"/>
    <w:rsid w:val="00122CC0"/>
    <w:rsid w:val="00124A1A"/>
    <w:rsid w:val="001266E6"/>
    <w:rsid w:val="00126837"/>
    <w:rsid w:val="00127356"/>
    <w:rsid w:val="00127B53"/>
    <w:rsid w:val="00127CB5"/>
    <w:rsid w:val="00130D08"/>
    <w:rsid w:val="00130FE5"/>
    <w:rsid w:val="00131480"/>
    <w:rsid w:val="00131779"/>
    <w:rsid w:val="00131977"/>
    <w:rsid w:val="001319AF"/>
    <w:rsid w:val="00132528"/>
    <w:rsid w:val="00132AF9"/>
    <w:rsid w:val="00132BDE"/>
    <w:rsid w:val="00132EC2"/>
    <w:rsid w:val="001332F2"/>
    <w:rsid w:val="0013454B"/>
    <w:rsid w:val="00135845"/>
    <w:rsid w:val="00136BA3"/>
    <w:rsid w:val="00136F21"/>
    <w:rsid w:val="0013707C"/>
    <w:rsid w:val="00137619"/>
    <w:rsid w:val="00140333"/>
    <w:rsid w:val="001404C4"/>
    <w:rsid w:val="00141127"/>
    <w:rsid w:val="00141718"/>
    <w:rsid w:val="0014209A"/>
    <w:rsid w:val="0014215B"/>
    <w:rsid w:val="001424D3"/>
    <w:rsid w:val="0014278A"/>
    <w:rsid w:val="00143043"/>
    <w:rsid w:val="00143600"/>
    <w:rsid w:val="00143F8C"/>
    <w:rsid w:val="00144247"/>
    <w:rsid w:val="00144717"/>
    <w:rsid w:val="00144A04"/>
    <w:rsid w:val="00145085"/>
    <w:rsid w:val="001464F4"/>
    <w:rsid w:val="00146B74"/>
    <w:rsid w:val="001471BB"/>
    <w:rsid w:val="001479F2"/>
    <w:rsid w:val="00147DE6"/>
    <w:rsid w:val="00150AC9"/>
    <w:rsid w:val="00151260"/>
    <w:rsid w:val="001512C0"/>
    <w:rsid w:val="00151536"/>
    <w:rsid w:val="00151BAD"/>
    <w:rsid w:val="0015254B"/>
    <w:rsid w:val="00152BDE"/>
    <w:rsid w:val="00152F5A"/>
    <w:rsid w:val="00153A54"/>
    <w:rsid w:val="00153CCF"/>
    <w:rsid w:val="001544C1"/>
    <w:rsid w:val="001554A7"/>
    <w:rsid w:val="001562FE"/>
    <w:rsid w:val="00156504"/>
    <w:rsid w:val="001570A3"/>
    <w:rsid w:val="00157A73"/>
    <w:rsid w:val="00160FD0"/>
    <w:rsid w:val="00162162"/>
    <w:rsid w:val="001629A2"/>
    <w:rsid w:val="00162A11"/>
    <w:rsid w:val="00162BA6"/>
    <w:rsid w:val="00162D17"/>
    <w:rsid w:val="00162DBD"/>
    <w:rsid w:val="001630B4"/>
    <w:rsid w:val="001645E5"/>
    <w:rsid w:val="0016543B"/>
    <w:rsid w:val="00165979"/>
    <w:rsid w:val="00167C06"/>
    <w:rsid w:val="00170171"/>
    <w:rsid w:val="00170980"/>
    <w:rsid w:val="00171249"/>
    <w:rsid w:val="00171BAC"/>
    <w:rsid w:val="00172331"/>
    <w:rsid w:val="0017293F"/>
    <w:rsid w:val="0017399D"/>
    <w:rsid w:val="00173DB1"/>
    <w:rsid w:val="00175C6D"/>
    <w:rsid w:val="001771FE"/>
    <w:rsid w:val="00177344"/>
    <w:rsid w:val="00177913"/>
    <w:rsid w:val="00182528"/>
    <w:rsid w:val="00183967"/>
    <w:rsid w:val="00184960"/>
    <w:rsid w:val="00184EE4"/>
    <w:rsid w:val="00185B2F"/>
    <w:rsid w:val="0018649B"/>
    <w:rsid w:val="001873E9"/>
    <w:rsid w:val="00187E16"/>
    <w:rsid w:val="00190809"/>
    <w:rsid w:val="00190D3A"/>
    <w:rsid w:val="001912B4"/>
    <w:rsid w:val="00191B2D"/>
    <w:rsid w:val="00192543"/>
    <w:rsid w:val="00192B3A"/>
    <w:rsid w:val="00192E8D"/>
    <w:rsid w:val="00192F99"/>
    <w:rsid w:val="0019383B"/>
    <w:rsid w:val="001942DE"/>
    <w:rsid w:val="001946FD"/>
    <w:rsid w:val="0019471B"/>
    <w:rsid w:val="001969C5"/>
    <w:rsid w:val="001974D0"/>
    <w:rsid w:val="001A062D"/>
    <w:rsid w:val="001A07E5"/>
    <w:rsid w:val="001A140D"/>
    <w:rsid w:val="001A19E7"/>
    <w:rsid w:val="001A2292"/>
    <w:rsid w:val="001A2763"/>
    <w:rsid w:val="001A2A9F"/>
    <w:rsid w:val="001A4482"/>
    <w:rsid w:val="001A4701"/>
    <w:rsid w:val="001A4A8E"/>
    <w:rsid w:val="001A5280"/>
    <w:rsid w:val="001A52CB"/>
    <w:rsid w:val="001A5D3F"/>
    <w:rsid w:val="001A6288"/>
    <w:rsid w:val="001A6346"/>
    <w:rsid w:val="001B135B"/>
    <w:rsid w:val="001B1426"/>
    <w:rsid w:val="001B1FEB"/>
    <w:rsid w:val="001B2F8E"/>
    <w:rsid w:val="001B30D2"/>
    <w:rsid w:val="001B43EF"/>
    <w:rsid w:val="001B4C03"/>
    <w:rsid w:val="001B4C56"/>
    <w:rsid w:val="001B54FC"/>
    <w:rsid w:val="001B5B59"/>
    <w:rsid w:val="001B61FC"/>
    <w:rsid w:val="001B7E17"/>
    <w:rsid w:val="001C00F0"/>
    <w:rsid w:val="001C0CBC"/>
    <w:rsid w:val="001C1744"/>
    <w:rsid w:val="001C19EE"/>
    <w:rsid w:val="001C240E"/>
    <w:rsid w:val="001C28EF"/>
    <w:rsid w:val="001C32BF"/>
    <w:rsid w:val="001C336B"/>
    <w:rsid w:val="001C37B0"/>
    <w:rsid w:val="001C3CE7"/>
    <w:rsid w:val="001C3E6F"/>
    <w:rsid w:val="001C587C"/>
    <w:rsid w:val="001C74D2"/>
    <w:rsid w:val="001C7B19"/>
    <w:rsid w:val="001D0919"/>
    <w:rsid w:val="001D0B3B"/>
    <w:rsid w:val="001D1B31"/>
    <w:rsid w:val="001D2043"/>
    <w:rsid w:val="001D2550"/>
    <w:rsid w:val="001D4390"/>
    <w:rsid w:val="001D44A8"/>
    <w:rsid w:val="001D529F"/>
    <w:rsid w:val="001D7F42"/>
    <w:rsid w:val="001E015C"/>
    <w:rsid w:val="001E13E8"/>
    <w:rsid w:val="001E2737"/>
    <w:rsid w:val="001E2BA8"/>
    <w:rsid w:val="001E3BAC"/>
    <w:rsid w:val="001E528F"/>
    <w:rsid w:val="001E654D"/>
    <w:rsid w:val="001E787D"/>
    <w:rsid w:val="001E7D9E"/>
    <w:rsid w:val="001F033E"/>
    <w:rsid w:val="001F038E"/>
    <w:rsid w:val="001F144F"/>
    <w:rsid w:val="001F1615"/>
    <w:rsid w:val="001F180F"/>
    <w:rsid w:val="001F1B6A"/>
    <w:rsid w:val="001F250C"/>
    <w:rsid w:val="001F2DF1"/>
    <w:rsid w:val="001F3921"/>
    <w:rsid w:val="001F39CD"/>
    <w:rsid w:val="001F3E1B"/>
    <w:rsid w:val="001F454D"/>
    <w:rsid w:val="001F45C8"/>
    <w:rsid w:val="001F4D5A"/>
    <w:rsid w:val="001F5113"/>
    <w:rsid w:val="001F5129"/>
    <w:rsid w:val="001F54B2"/>
    <w:rsid w:val="001F5BD2"/>
    <w:rsid w:val="001F5C16"/>
    <w:rsid w:val="001F5E2F"/>
    <w:rsid w:val="001F62E7"/>
    <w:rsid w:val="001F69C7"/>
    <w:rsid w:val="001F72B8"/>
    <w:rsid w:val="001F7404"/>
    <w:rsid w:val="001F7988"/>
    <w:rsid w:val="001F7FF0"/>
    <w:rsid w:val="00201030"/>
    <w:rsid w:val="00201370"/>
    <w:rsid w:val="00201705"/>
    <w:rsid w:val="00202E55"/>
    <w:rsid w:val="0020313A"/>
    <w:rsid w:val="002031C9"/>
    <w:rsid w:val="0020346D"/>
    <w:rsid w:val="002034D2"/>
    <w:rsid w:val="0020445B"/>
    <w:rsid w:val="0020798F"/>
    <w:rsid w:val="00207DD7"/>
    <w:rsid w:val="00210C00"/>
    <w:rsid w:val="0021245A"/>
    <w:rsid w:val="002126EB"/>
    <w:rsid w:val="00215131"/>
    <w:rsid w:val="002156AD"/>
    <w:rsid w:val="00215D08"/>
    <w:rsid w:val="00216CCD"/>
    <w:rsid w:val="00216FFD"/>
    <w:rsid w:val="002179E6"/>
    <w:rsid w:val="0022026D"/>
    <w:rsid w:val="002213B5"/>
    <w:rsid w:val="002217EE"/>
    <w:rsid w:val="0022211B"/>
    <w:rsid w:val="00222348"/>
    <w:rsid w:val="00222959"/>
    <w:rsid w:val="00223C2D"/>
    <w:rsid w:val="00223C88"/>
    <w:rsid w:val="00223CD9"/>
    <w:rsid w:val="002244C1"/>
    <w:rsid w:val="00225477"/>
    <w:rsid w:val="002255FE"/>
    <w:rsid w:val="00225B7C"/>
    <w:rsid w:val="00225BF4"/>
    <w:rsid w:val="0022643A"/>
    <w:rsid w:val="002304A9"/>
    <w:rsid w:val="002309B8"/>
    <w:rsid w:val="00230C14"/>
    <w:rsid w:val="002311DE"/>
    <w:rsid w:val="0023128C"/>
    <w:rsid w:val="00231437"/>
    <w:rsid w:val="00232572"/>
    <w:rsid w:val="00232F8C"/>
    <w:rsid w:val="00234364"/>
    <w:rsid w:val="0023479D"/>
    <w:rsid w:val="00235856"/>
    <w:rsid w:val="00235C68"/>
    <w:rsid w:val="00237732"/>
    <w:rsid w:val="00240037"/>
    <w:rsid w:val="0024011C"/>
    <w:rsid w:val="00241455"/>
    <w:rsid w:val="00241791"/>
    <w:rsid w:val="00241F71"/>
    <w:rsid w:val="002426CF"/>
    <w:rsid w:val="0024321A"/>
    <w:rsid w:val="00243436"/>
    <w:rsid w:val="00243B0F"/>
    <w:rsid w:val="00244CBB"/>
    <w:rsid w:val="00245BEF"/>
    <w:rsid w:val="002463A7"/>
    <w:rsid w:val="00246BCE"/>
    <w:rsid w:val="00246F20"/>
    <w:rsid w:val="002471B3"/>
    <w:rsid w:val="00247F3C"/>
    <w:rsid w:val="00250C73"/>
    <w:rsid w:val="0025124A"/>
    <w:rsid w:val="00251598"/>
    <w:rsid w:val="002519AC"/>
    <w:rsid w:val="00251D0F"/>
    <w:rsid w:val="002521D2"/>
    <w:rsid w:val="0025241A"/>
    <w:rsid w:val="00252809"/>
    <w:rsid w:val="002537BD"/>
    <w:rsid w:val="0025440A"/>
    <w:rsid w:val="00254C9D"/>
    <w:rsid w:val="00255FE6"/>
    <w:rsid w:val="00256686"/>
    <w:rsid w:val="00256C01"/>
    <w:rsid w:val="0026117A"/>
    <w:rsid w:val="00263D79"/>
    <w:rsid w:val="0026431D"/>
    <w:rsid w:val="002654E3"/>
    <w:rsid w:val="00265D6B"/>
    <w:rsid w:val="00266F5A"/>
    <w:rsid w:val="0026737C"/>
    <w:rsid w:val="002675F4"/>
    <w:rsid w:val="00267E6D"/>
    <w:rsid w:val="00267EC1"/>
    <w:rsid w:val="00270B9B"/>
    <w:rsid w:val="002712D7"/>
    <w:rsid w:val="0027130B"/>
    <w:rsid w:val="0027165A"/>
    <w:rsid w:val="00271F82"/>
    <w:rsid w:val="002726B1"/>
    <w:rsid w:val="002743F7"/>
    <w:rsid w:val="00274FC4"/>
    <w:rsid w:val="0027531A"/>
    <w:rsid w:val="00275BA5"/>
    <w:rsid w:val="0027667A"/>
    <w:rsid w:val="00277043"/>
    <w:rsid w:val="00277135"/>
    <w:rsid w:val="002805BF"/>
    <w:rsid w:val="0028093D"/>
    <w:rsid w:val="0028169E"/>
    <w:rsid w:val="00281FFE"/>
    <w:rsid w:val="00283259"/>
    <w:rsid w:val="00283C36"/>
    <w:rsid w:val="00283E31"/>
    <w:rsid w:val="00285E3B"/>
    <w:rsid w:val="0028664C"/>
    <w:rsid w:val="00286E4E"/>
    <w:rsid w:val="00290AC1"/>
    <w:rsid w:val="00290FF1"/>
    <w:rsid w:val="00291927"/>
    <w:rsid w:val="00292FE8"/>
    <w:rsid w:val="0029310F"/>
    <w:rsid w:val="0029345A"/>
    <w:rsid w:val="00293F2F"/>
    <w:rsid w:val="00293F9C"/>
    <w:rsid w:val="00294346"/>
    <w:rsid w:val="002946EF"/>
    <w:rsid w:val="00294E27"/>
    <w:rsid w:val="002951FA"/>
    <w:rsid w:val="00295A98"/>
    <w:rsid w:val="002964DA"/>
    <w:rsid w:val="00296A31"/>
    <w:rsid w:val="00296F6D"/>
    <w:rsid w:val="00297308"/>
    <w:rsid w:val="002977A5"/>
    <w:rsid w:val="00297F4B"/>
    <w:rsid w:val="002A0ACD"/>
    <w:rsid w:val="002A15E6"/>
    <w:rsid w:val="002A1713"/>
    <w:rsid w:val="002A23A3"/>
    <w:rsid w:val="002A3A22"/>
    <w:rsid w:val="002A46B3"/>
    <w:rsid w:val="002A5E2A"/>
    <w:rsid w:val="002A6B9B"/>
    <w:rsid w:val="002A6D38"/>
    <w:rsid w:val="002A7B77"/>
    <w:rsid w:val="002A7CAA"/>
    <w:rsid w:val="002B003C"/>
    <w:rsid w:val="002B0A18"/>
    <w:rsid w:val="002B1160"/>
    <w:rsid w:val="002B1783"/>
    <w:rsid w:val="002B211F"/>
    <w:rsid w:val="002B2973"/>
    <w:rsid w:val="002B405D"/>
    <w:rsid w:val="002B44B9"/>
    <w:rsid w:val="002B485C"/>
    <w:rsid w:val="002B4A69"/>
    <w:rsid w:val="002B4B07"/>
    <w:rsid w:val="002B4E01"/>
    <w:rsid w:val="002B5382"/>
    <w:rsid w:val="002B5862"/>
    <w:rsid w:val="002B65A9"/>
    <w:rsid w:val="002B7D27"/>
    <w:rsid w:val="002C1002"/>
    <w:rsid w:val="002C141D"/>
    <w:rsid w:val="002C1BC8"/>
    <w:rsid w:val="002C276F"/>
    <w:rsid w:val="002C38F0"/>
    <w:rsid w:val="002C3E9D"/>
    <w:rsid w:val="002C4D31"/>
    <w:rsid w:val="002C5D20"/>
    <w:rsid w:val="002C6266"/>
    <w:rsid w:val="002C68F5"/>
    <w:rsid w:val="002C6C1A"/>
    <w:rsid w:val="002C7FB6"/>
    <w:rsid w:val="002C7FE5"/>
    <w:rsid w:val="002D01B0"/>
    <w:rsid w:val="002D03F9"/>
    <w:rsid w:val="002D0C8E"/>
    <w:rsid w:val="002D0F36"/>
    <w:rsid w:val="002D10B1"/>
    <w:rsid w:val="002D28F1"/>
    <w:rsid w:val="002D3DF2"/>
    <w:rsid w:val="002D3E2C"/>
    <w:rsid w:val="002D4B4E"/>
    <w:rsid w:val="002D5B05"/>
    <w:rsid w:val="002D6703"/>
    <w:rsid w:val="002D7074"/>
    <w:rsid w:val="002D79B8"/>
    <w:rsid w:val="002D7DDF"/>
    <w:rsid w:val="002E0986"/>
    <w:rsid w:val="002E149B"/>
    <w:rsid w:val="002E1519"/>
    <w:rsid w:val="002E1666"/>
    <w:rsid w:val="002E1735"/>
    <w:rsid w:val="002E1991"/>
    <w:rsid w:val="002E318F"/>
    <w:rsid w:val="002E3311"/>
    <w:rsid w:val="002E37AB"/>
    <w:rsid w:val="002E4101"/>
    <w:rsid w:val="002E4FF9"/>
    <w:rsid w:val="002E5060"/>
    <w:rsid w:val="002E5884"/>
    <w:rsid w:val="002E5E6A"/>
    <w:rsid w:val="002E6948"/>
    <w:rsid w:val="002E71EA"/>
    <w:rsid w:val="002E7714"/>
    <w:rsid w:val="002E79BC"/>
    <w:rsid w:val="002E7DF1"/>
    <w:rsid w:val="002F0104"/>
    <w:rsid w:val="002F0CCF"/>
    <w:rsid w:val="002F0FE7"/>
    <w:rsid w:val="002F140D"/>
    <w:rsid w:val="002F1982"/>
    <w:rsid w:val="002F28C0"/>
    <w:rsid w:val="002F2B68"/>
    <w:rsid w:val="002F2D97"/>
    <w:rsid w:val="002F48A0"/>
    <w:rsid w:val="002F628D"/>
    <w:rsid w:val="002F674A"/>
    <w:rsid w:val="002F7203"/>
    <w:rsid w:val="002F7250"/>
    <w:rsid w:val="0030038C"/>
    <w:rsid w:val="00302DA3"/>
    <w:rsid w:val="003032FF"/>
    <w:rsid w:val="00303683"/>
    <w:rsid w:val="00303BC2"/>
    <w:rsid w:val="00303C1C"/>
    <w:rsid w:val="003041BE"/>
    <w:rsid w:val="00304883"/>
    <w:rsid w:val="00304BE9"/>
    <w:rsid w:val="003058E0"/>
    <w:rsid w:val="00305BC2"/>
    <w:rsid w:val="003070E9"/>
    <w:rsid w:val="003070FB"/>
    <w:rsid w:val="0030732D"/>
    <w:rsid w:val="00307905"/>
    <w:rsid w:val="00307EF9"/>
    <w:rsid w:val="003102B9"/>
    <w:rsid w:val="00311256"/>
    <w:rsid w:val="003117D8"/>
    <w:rsid w:val="00311C78"/>
    <w:rsid w:val="003122F2"/>
    <w:rsid w:val="00313305"/>
    <w:rsid w:val="003140D5"/>
    <w:rsid w:val="00314B6E"/>
    <w:rsid w:val="00315541"/>
    <w:rsid w:val="0031567A"/>
    <w:rsid w:val="00317104"/>
    <w:rsid w:val="003174EB"/>
    <w:rsid w:val="00317693"/>
    <w:rsid w:val="00317748"/>
    <w:rsid w:val="00320B14"/>
    <w:rsid w:val="00321DE3"/>
    <w:rsid w:val="0032281E"/>
    <w:rsid w:val="00323AF6"/>
    <w:rsid w:val="00325364"/>
    <w:rsid w:val="003253D6"/>
    <w:rsid w:val="003259D5"/>
    <w:rsid w:val="00325A20"/>
    <w:rsid w:val="00325F59"/>
    <w:rsid w:val="00326276"/>
    <w:rsid w:val="00326FB8"/>
    <w:rsid w:val="00330988"/>
    <w:rsid w:val="003313BE"/>
    <w:rsid w:val="0033144D"/>
    <w:rsid w:val="003317EE"/>
    <w:rsid w:val="00331D7F"/>
    <w:rsid w:val="003321CF"/>
    <w:rsid w:val="0033245B"/>
    <w:rsid w:val="003324EB"/>
    <w:rsid w:val="003329DB"/>
    <w:rsid w:val="003330BF"/>
    <w:rsid w:val="0033392A"/>
    <w:rsid w:val="00333CFB"/>
    <w:rsid w:val="00334112"/>
    <w:rsid w:val="00334158"/>
    <w:rsid w:val="0033421A"/>
    <w:rsid w:val="003345A1"/>
    <w:rsid w:val="0033770E"/>
    <w:rsid w:val="003377C3"/>
    <w:rsid w:val="00340223"/>
    <w:rsid w:val="00340A29"/>
    <w:rsid w:val="00341DB2"/>
    <w:rsid w:val="00343119"/>
    <w:rsid w:val="0034690B"/>
    <w:rsid w:val="0034733C"/>
    <w:rsid w:val="00350E50"/>
    <w:rsid w:val="003519B4"/>
    <w:rsid w:val="003537C8"/>
    <w:rsid w:val="00353C3E"/>
    <w:rsid w:val="003543D2"/>
    <w:rsid w:val="00355954"/>
    <w:rsid w:val="003570AA"/>
    <w:rsid w:val="003627D3"/>
    <w:rsid w:val="00363C93"/>
    <w:rsid w:val="00364288"/>
    <w:rsid w:val="00364955"/>
    <w:rsid w:val="00364D99"/>
    <w:rsid w:val="00365B4A"/>
    <w:rsid w:val="00365FFD"/>
    <w:rsid w:val="00366543"/>
    <w:rsid w:val="00367117"/>
    <w:rsid w:val="0037009D"/>
    <w:rsid w:val="003704AE"/>
    <w:rsid w:val="003711A1"/>
    <w:rsid w:val="003713D9"/>
    <w:rsid w:val="003717EB"/>
    <w:rsid w:val="0037185A"/>
    <w:rsid w:val="00371B8E"/>
    <w:rsid w:val="0037247F"/>
    <w:rsid w:val="003730D3"/>
    <w:rsid w:val="00374289"/>
    <w:rsid w:val="00374CB4"/>
    <w:rsid w:val="00374D29"/>
    <w:rsid w:val="003759BC"/>
    <w:rsid w:val="00376D9B"/>
    <w:rsid w:val="00376F97"/>
    <w:rsid w:val="00380279"/>
    <w:rsid w:val="0038143F"/>
    <w:rsid w:val="00382913"/>
    <w:rsid w:val="003831E1"/>
    <w:rsid w:val="00383BDE"/>
    <w:rsid w:val="00384DDC"/>
    <w:rsid w:val="00384F11"/>
    <w:rsid w:val="0038540E"/>
    <w:rsid w:val="00385C3B"/>
    <w:rsid w:val="00387DFA"/>
    <w:rsid w:val="00390474"/>
    <w:rsid w:val="00390D18"/>
    <w:rsid w:val="00392887"/>
    <w:rsid w:val="00393678"/>
    <w:rsid w:val="003942B1"/>
    <w:rsid w:val="003944E5"/>
    <w:rsid w:val="00394573"/>
    <w:rsid w:val="00394F8D"/>
    <w:rsid w:val="003950D3"/>
    <w:rsid w:val="0039530E"/>
    <w:rsid w:val="0039572E"/>
    <w:rsid w:val="00397BFB"/>
    <w:rsid w:val="003A227A"/>
    <w:rsid w:val="003A2A4B"/>
    <w:rsid w:val="003A43D7"/>
    <w:rsid w:val="003A4438"/>
    <w:rsid w:val="003A5317"/>
    <w:rsid w:val="003A761A"/>
    <w:rsid w:val="003A7CAF"/>
    <w:rsid w:val="003A7D5D"/>
    <w:rsid w:val="003B08F8"/>
    <w:rsid w:val="003B0DFA"/>
    <w:rsid w:val="003B1234"/>
    <w:rsid w:val="003B180A"/>
    <w:rsid w:val="003B1F45"/>
    <w:rsid w:val="003B318B"/>
    <w:rsid w:val="003B483C"/>
    <w:rsid w:val="003B5162"/>
    <w:rsid w:val="003B6D85"/>
    <w:rsid w:val="003B7A15"/>
    <w:rsid w:val="003C0E9F"/>
    <w:rsid w:val="003C2128"/>
    <w:rsid w:val="003C28C6"/>
    <w:rsid w:val="003C2DB7"/>
    <w:rsid w:val="003C3DCC"/>
    <w:rsid w:val="003C44B8"/>
    <w:rsid w:val="003C5E00"/>
    <w:rsid w:val="003C5E2C"/>
    <w:rsid w:val="003C61D6"/>
    <w:rsid w:val="003C7382"/>
    <w:rsid w:val="003C7702"/>
    <w:rsid w:val="003D00EB"/>
    <w:rsid w:val="003D0521"/>
    <w:rsid w:val="003D096D"/>
    <w:rsid w:val="003D0B5F"/>
    <w:rsid w:val="003D0D4E"/>
    <w:rsid w:val="003D11E5"/>
    <w:rsid w:val="003D2801"/>
    <w:rsid w:val="003D2B4D"/>
    <w:rsid w:val="003D301E"/>
    <w:rsid w:val="003D39D2"/>
    <w:rsid w:val="003D4007"/>
    <w:rsid w:val="003D4975"/>
    <w:rsid w:val="003D4FDC"/>
    <w:rsid w:val="003D60DE"/>
    <w:rsid w:val="003D6C20"/>
    <w:rsid w:val="003D71A1"/>
    <w:rsid w:val="003D7839"/>
    <w:rsid w:val="003E02A8"/>
    <w:rsid w:val="003E0614"/>
    <w:rsid w:val="003E126C"/>
    <w:rsid w:val="003E144A"/>
    <w:rsid w:val="003E188D"/>
    <w:rsid w:val="003E1B77"/>
    <w:rsid w:val="003E1D1A"/>
    <w:rsid w:val="003E21BF"/>
    <w:rsid w:val="003E29AD"/>
    <w:rsid w:val="003E2AD8"/>
    <w:rsid w:val="003E343C"/>
    <w:rsid w:val="003E367E"/>
    <w:rsid w:val="003E37C7"/>
    <w:rsid w:val="003E450F"/>
    <w:rsid w:val="003E4561"/>
    <w:rsid w:val="003E4892"/>
    <w:rsid w:val="003E51D4"/>
    <w:rsid w:val="003E5565"/>
    <w:rsid w:val="003E5713"/>
    <w:rsid w:val="003E6C30"/>
    <w:rsid w:val="003E6FEC"/>
    <w:rsid w:val="003E7E82"/>
    <w:rsid w:val="003E7E8F"/>
    <w:rsid w:val="003F0EB2"/>
    <w:rsid w:val="003F19AC"/>
    <w:rsid w:val="003F3E45"/>
    <w:rsid w:val="003F4A15"/>
    <w:rsid w:val="003F550D"/>
    <w:rsid w:val="003F58EE"/>
    <w:rsid w:val="003F6413"/>
    <w:rsid w:val="003F6E6C"/>
    <w:rsid w:val="003F7BA5"/>
    <w:rsid w:val="003F7E15"/>
    <w:rsid w:val="00400148"/>
    <w:rsid w:val="00400225"/>
    <w:rsid w:val="00400344"/>
    <w:rsid w:val="0040048C"/>
    <w:rsid w:val="00400CD6"/>
    <w:rsid w:val="00401F52"/>
    <w:rsid w:val="00403806"/>
    <w:rsid w:val="00403AB5"/>
    <w:rsid w:val="00404BEF"/>
    <w:rsid w:val="004056B2"/>
    <w:rsid w:val="0040645A"/>
    <w:rsid w:val="00406658"/>
    <w:rsid w:val="00406874"/>
    <w:rsid w:val="00406E82"/>
    <w:rsid w:val="00407523"/>
    <w:rsid w:val="00411845"/>
    <w:rsid w:val="0041274C"/>
    <w:rsid w:val="00412A29"/>
    <w:rsid w:val="00412A8E"/>
    <w:rsid w:val="00413A46"/>
    <w:rsid w:val="00414863"/>
    <w:rsid w:val="00415253"/>
    <w:rsid w:val="004154C9"/>
    <w:rsid w:val="00417960"/>
    <w:rsid w:val="00417EE1"/>
    <w:rsid w:val="004204A8"/>
    <w:rsid w:val="004204DD"/>
    <w:rsid w:val="00420BEC"/>
    <w:rsid w:val="00422090"/>
    <w:rsid w:val="00422B69"/>
    <w:rsid w:val="00422F90"/>
    <w:rsid w:val="00423D51"/>
    <w:rsid w:val="0042452F"/>
    <w:rsid w:val="00424EC8"/>
    <w:rsid w:val="00425554"/>
    <w:rsid w:val="00425556"/>
    <w:rsid w:val="00425557"/>
    <w:rsid w:val="00425A52"/>
    <w:rsid w:val="00426FE5"/>
    <w:rsid w:val="00427758"/>
    <w:rsid w:val="00427A42"/>
    <w:rsid w:val="004302BC"/>
    <w:rsid w:val="00431692"/>
    <w:rsid w:val="00431843"/>
    <w:rsid w:val="00431DAC"/>
    <w:rsid w:val="00431F42"/>
    <w:rsid w:val="0043349D"/>
    <w:rsid w:val="004347D3"/>
    <w:rsid w:val="004349C5"/>
    <w:rsid w:val="00435CDF"/>
    <w:rsid w:val="00436706"/>
    <w:rsid w:val="004367D5"/>
    <w:rsid w:val="00436A12"/>
    <w:rsid w:val="00436E7B"/>
    <w:rsid w:val="00436F7B"/>
    <w:rsid w:val="0043744A"/>
    <w:rsid w:val="00437B2A"/>
    <w:rsid w:val="00440792"/>
    <w:rsid w:val="00440ED1"/>
    <w:rsid w:val="00443211"/>
    <w:rsid w:val="00443504"/>
    <w:rsid w:val="00443795"/>
    <w:rsid w:val="00443947"/>
    <w:rsid w:val="00444708"/>
    <w:rsid w:val="004448A2"/>
    <w:rsid w:val="00444A6F"/>
    <w:rsid w:val="00445AE6"/>
    <w:rsid w:val="0044609C"/>
    <w:rsid w:val="00447B4F"/>
    <w:rsid w:val="00452316"/>
    <w:rsid w:val="004524B1"/>
    <w:rsid w:val="00452C95"/>
    <w:rsid w:val="00452FD5"/>
    <w:rsid w:val="0045320E"/>
    <w:rsid w:val="0045368D"/>
    <w:rsid w:val="004547A8"/>
    <w:rsid w:val="0045540A"/>
    <w:rsid w:val="00455551"/>
    <w:rsid w:val="0045569E"/>
    <w:rsid w:val="004558B0"/>
    <w:rsid w:val="004563D7"/>
    <w:rsid w:val="00456D00"/>
    <w:rsid w:val="00456DD4"/>
    <w:rsid w:val="00457768"/>
    <w:rsid w:val="00457B61"/>
    <w:rsid w:val="004600C1"/>
    <w:rsid w:val="00460834"/>
    <w:rsid w:val="00460EBC"/>
    <w:rsid w:val="00461AE5"/>
    <w:rsid w:val="00462146"/>
    <w:rsid w:val="00462DF6"/>
    <w:rsid w:val="0046366C"/>
    <w:rsid w:val="00464139"/>
    <w:rsid w:val="004642F3"/>
    <w:rsid w:val="0046505F"/>
    <w:rsid w:val="0046553C"/>
    <w:rsid w:val="00470D89"/>
    <w:rsid w:val="00471772"/>
    <w:rsid w:val="0047248B"/>
    <w:rsid w:val="004726DB"/>
    <w:rsid w:val="004727FB"/>
    <w:rsid w:val="00472866"/>
    <w:rsid w:val="00472F9B"/>
    <w:rsid w:val="0047330E"/>
    <w:rsid w:val="00474036"/>
    <w:rsid w:val="00475378"/>
    <w:rsid w:val="0047539D"/>
    <w:rsid w:val="0047555A"/>
    <w:rsid w:val="00475CBD"/>
    <w:rsid w:val="00475F9D"/>
    <w:rsid w:val="0048089A"/>
    <w:rsid w:val="00480948"/>
    <w:rsid w:val="004810A4"/>
    <w:rsid w:val="00481383"/>
    <w:rsid w:val="00481A92"/>
    <w:rsid w:val="004820D5"/>
    <w:rsid w:val="00482751"/>
    <w:rsid w:val="00483260"/>
    <w:rsid w:val="00483B06"/>
    <w:rsid w:val="00484441"/>
    <w:rsid w:val="00484463"/>
    <w:rsid w:val="00485388"/>
    <w:rsid w:val="0048552F"/>
    <w:rsid w:val="004859B3"/>
    <w:rsid w:val="0048638D"/>
    <w:rsid w:val="00486ADE"/>
    <w:rsid w:val="00486CD1"/>
    <w:rsid w:val="004911A4"/>
    <w:rsid w:val="004911D2"/>
    <w:rsid w:val="00491E75"/>
    <w:rsid w:val="0049299D"/>
    <w:rsid w:val="00492BF9"/>
    <w:rsid w:val="004934A9"/>
    <w:rsid w:val="00493F07"/>
    <w:rsid w:val="004942A4"/>
    <w:rsid w:val="00495463"/>
    <w:rsid w:val="00495C26"/>
    <w:rsid w:val="00495CC1"/>
    <w:rsid w:val="004965A4"/>
    <w:rsid w:val="00496B8F"/>
    <w:rsid w:val="00496C3E"/>
    <w:rsid w:val="00496F85"/>
    <w:rsid w:val="004A0FB2"/>
    <w:rsid w:val="004A1E87"/>
    <w:rsid w:val="004A23F0"/>
    <w:rsid w:val="004A2DE3"/>
    <w:rsid w:val="004A3AE8"/>
    <w:rsid w:val="004A3F2A"/>
    <w:rsid w:val="004A52BE"/>
    <w:rsid w:val="004A53EA"/>
    <w:rsid w:val="004A5407"/>
    <w:rsid w:val="004A56D5"/>
    <w:rsid w:val="004A5C10"/>
    <w:rsid w:val="004A6100"/>
    <w:rsid w:val="004A6A72"/>
    <w:rsid w:val="004A6E4D"/>
    <w:rsid w:val="004A7F0B"/>
    <w:rsid w:val="004A7F66"/>
    <w:rsid w:val="004B0084"/>
    <w:rsid w:val="004B0839"/>
    <w:rsid w:val="004B1E18"/>
    <w:rsid w:val="004B252A"/>
    <w:rsid w:val="004B278F"/>
    <w:rsid w:val="004B36DA"/>
    <w:rsid w:val="004B37E7"/>
    <w:rsid w:val="004B3FE6"/>
    <w:rsid w:val="004B4C01"/>
    <w:rsid w:val="004B5642"/>
    <w:rsid w:val="004B5C41"/>
    <w:rsid w:val="004B62FF"/>
    <w:rsid w:val="004B6625"/>
    <w:rsid w:val="004C0149"/>
    <w:rsid w:val="004C0B10"/>
    <w:rsid w:val="004C126F"/>
    <w:rsid w:val="004C12E6"/>
    <w:rsid w:val="004C1EB7"/>
    <w:rsid w:val="004C248C"/>
    <w:rsid w:val="004C2E49"/>
    <w:rsid w:val="004C34CA"/>
    <w:rsid w:val="004C5019"/>
    <w:rsid w:val="004C5603"/>
    <w:rsid w:val="004C5B22"/>
    <w:rsid w:val="004C5DCF"/>
    <w:rsid w:val="004C61A8"/>
    <w:rsid w:val="004C6696"/>
    <w:rsid w:val="004C682A"/>
    <w:rsid w:val="004C709B"/>
    <w:rsid w:val="004D0676"/>
    <w:rsid w:val="004D0B01"/>
    <w:rsid w:val="004D11BF"/>
    <w:rsid w:val="004D140B"/>
    <w:rsid w:val="004D1D0A"/>
    <w:rsid w:val="004D2889"/>
    <w:rsid w:val="004D381D"/>
    <w:rsid w:val="004D3E0D"/>
    <w:rsid w:val="004D3E76"/>
    <w:rsid w:val="004D4266"/>
    <w:rsid w:val="004D4324"/>
    <w:rsid w:val="004D47D9"/>
    <w:rsid w:val="004D4B9F"/>
    <w:rsid w:val="004D50AA"/>
    <w:rsid w:val="004D6102"/>
    <w:rsid w:val="004D6559"/>
    <w:rsid w:val="004D6BE1"/>
    <w:rsid w:val="004D6FC2"/>
    <w:rsid w:val="004D74E1"/>
    <w:rsid w:val="004D7821"/>
    <w:rsid w:val="004D78DE"/>
    <w:rsid w:val="004D7953"/>
    <w:rsid w:val="004E07A1"/>
    <w:rsid w:val="004E099E"/>
    <w:rsid w:val="004E0F3D"/>
    <w:rsid w:val="004E17C0"/>
    <w:rsid w:val="004E25A9"/>
    <w:rsid w:val="004E2971"/>
    <w:rsid w:val="004E2F51"/>
    <w:rsid w:val="004E3096"/>
    <w:rsid w:val="004E32FE"/>
    <w:rsid w:val="004E387C"/>
    <w:rsid w:val="004E3EB9"/>
    <w:rsid w:val="004E4408"/>
    <w:rsid w:val="004E52FB"/>
    <w:rsid w:val="004E55F4"/>
    <w:rsid w:val="004E6047"/>
    <w:rsid w:val="004E662F"/>
    <w:rsid w:val="004E6AC9"/>
    <w:rsid w:val="004E7895"/>
    <w:rsid w:val="004E7DC7"/>
    <w:rsid w:val="004F0C7A"/>
    <w:rsid w:val="004F0D0E"/>
    <w:rsid w:val="004F371D"/>
    <w:rsid w:val="004F4AC5"/>
    <w:rsid w:val="004F5D55"/>
    <w:rsid w:val="004F65C9"/>
    <w:rsid w:val="004F6CBC"/>
    <w:rsid w:val="004F791D"/>
    <w:rsid w:val="0050006C"/>
    <w:rsid w:val="0050085B"/>
    <w:rsid w:val="00500AE0"/>
    <w:rsid w:val="00500AFC"/>
    <w:rsid w:val="00501279"/>
    <w:rsid w:val="0050141B"/>
    <w:rsid w:val="0050173B"/>
    <w:rsid w:val="00501BF4"/>
    <w:rsid w:val="00501F3E"/>
    <w:rsid w:val="00502182"/>
    <w:rsid w:val="0050245A"/>
    <w:rsid w:val="00502770"/>
    <w:rsid w:val="00502B27"/>
    <w:rsid w:val="0050465D"/>
    <w:rsid w:val="00504FED"/>
    <w:rsid w:val="005050F3"/>
    <w:rsid w:val="00505CD0"/>
    <w:rsid w:val="00506A57"/>
    <w:rsid w:val="00506B32"/>
    <w:rsid w:val="0051057B"/>
    <w:rsid w:val="00510D40"/>
    <w:rsid w:val="005117CF"/>
    <w:rsid w:val="0051216F"/>
    <w:rsid w:val="0051356B"/>
    <w:rsid w:val="005138C0"/>
    <w:rsid w:val="00513A8F"/>
    <w:rsid w:val="005144F5"/>
    <w:rsid w:val="0051572D"/>
    <w:rsid w:val="00515B70"/>
    <w:rsid w:val="0051640B"/>
    <w:rsid w:val="00516455"/>
    <w:rsid w:val="00516891"/>
    <w:rsid w:val="005213B3"/>
    <w:rsid w:val="00521F03"/>
    <w:rsid w:val="0052396A"/>
    <w:rsid w:val="005241BB"/>
    <w:rsid w:val="005246BC"/>
    <w:rsid w:val="00526DF6"/>
    <w:rsid w:val="00527067"/>
    <w:rsid w:val="00527214"/>
    <w:rsid w:val="00527779"/>
    <w:rsid w:val="00527B27"/>
    <w:rsid w:val="00530188"/>
    <w:rsid w:val="005303A3"/>
    <w:rsid w:val="00530A3F"/>
    <w:rsid w:val="00530ED9"/>
    <w:rsid w:val="00530F72"/>
    <w:rsid w:val="00531460"/>
    <w:rsid w:val="00531A43"/>
    <w:rsid w:val="00531E80"/>
    <w:rsid w:val="0053252D"/>
    <w:rsid w:val="0053254E"/>
    <w:rsid w:val="00532D79"/>
    <w:rsid w:val="005336E5"/>
    <w:rsid w:val="00534A63"/>
    <w:rsid w:val="00534D72"/>
    <w:rsid w:val="00534DB8"/>
    <w:rsid w:val="00535107"/>
    <w:rsid w:val="00535C46"/>
    <w:rsid w:val="00536518"/>
    <w:rsid w:val="005371D8"/>
    <w:rsid w:val="00537703"/>
    <w:rsid w:val="00537940"/>
    <w:rsid w:val="00537948"/>
    <w:rsid w:val="00540572"/>
    <w:rsid w:val="0054093F"/>
    <w:rsid w:val="005414C5"/>
    <w:rsid w:val="005422D0"/>
    <w:rsid w:val="00542770"/>
    <w:rsid w:val="00542E76"/>
    <w:rsid w:val="005434D0"/>
    <w:rsid w:val="00544C15"/>
    <w:rsid w:val="00545106"/>
    <w:rsid w:val="0054517B"/>
    <w:rsid w:val="005454E5"/>
    <w:rsid w:val="00546647"/>
    <w:rsid w:val="00547683"/>
    <w:rsid w:val="00550198"/>
    <w:rsid w:val="005501A5"/>
    <w:rsid w:val="00551ACA"/>
    <w:rsid w:val="00551B00"/>
    <w:rsid w:val="00551B84"/>
    <w:rsid w:val="00552A6C"/>
    <w:rsid w:val="0055328A"/>
    <w:rsid w:val="00554422"/>
    <w:rsid w:val="005549F2"/>
    <w:rsid w:val="00554F4E"/>
    <w:rsid w:val="005568A9"/>
    <w:rsid w:val="0055736A"/>
    <w:rsid w:val="005602A3"/>
    <w:rsid w:val="005602F8"/>
    <w:rsid w:val="00560532"/>
    <w:rsid w:val="005607D1"/>
    <w:rsid w:val="00560B5F"/>
    <w:rsid w:val="005620E1"/>
    <w:rsid w:val="005624DA"/>
    <w:rsid w:val="00563805"/>
    <w:rsid w:val="005639B0"/>
    <w:rsid w:val="00563EE3"/>
    <w:rsid w:val="005643B3"/>
    <w:rsid w:val="005645E7"/>
    <w:rsid w:val="0056552F"/>
    <w:rsid w:val="00566191"/>
    <w:rsid w:val="0056678A"/>
    <w:rsid w:val="005675E9"/>
    <w:rsid w:val="00567707"/>
    <w:rsid w:val="00570C70"/>
    <w:rsid w:val="00570E20"/>
    <w:rsid w:val="00571E78"/>
    <w:rsid w:val="005724F3"/>
    <w:rsid w:val="00572C46"/>
    <w:rsid w:val="00572DF2"/>
    <w:rsid w:val="00573063"/>
    <w:rsid w:val="0057324F"/>
    <w:rsid w:val="00573F77"/>
    <w:rsid w:val="00574274"/>
    <w:rsid w:val="00575427"/>
    <w:rsid w:val="0057582B"/>
    <w:rsid w:val="00575F8B"/>
    <w:rsid w:val="00576251"/>
    <w:rsid w:val="00576364"/>
    <w:rsid w:val="00576AAD"/>
    <w:rsid w:val="0057715B"/>
    <w:rsid w:val="005773B4"/>
    <w:rsid w:val="00577434"/>
    <w:rsid w:val="00577A58"/>
    <w:rsid w:val="00580340"/>
    <w:rsid w:val="005804AD"/>
    <w:rsid w:val="005809AF"/>
    <w:rsid w:val="00583108"/>
    <w:rsid w:val="00583976"/>
    <w:rsid w:val="005840AA"/>
    <w:rsid w:val="00584AE0"/>
    <w:rsid w:val="00584E08"/>
    <w:rsid w:val="00585117"/>
    <w:rsid w:val="0058526E"/>
    <w:rsid w:val="00585E9F"/>
    <w:rsid w:val="00586412"/>
    <w:rsid w:val="005871EA"/>
    <w:rsid w:val="0058733F"/>
    <w:rsid w:val="00587926"/>
    <w:rsid w:val="00590B52"/>
    <w:rsid w:val="00590C46"/>
    <w:rsid w:val="0059241C"/>
    <w:rsid w:val="00592529"/>
    <w:rsid w:val="005933B3"/>
    <w:rsid w:val="00593B23"/>
    <w:rsid w:val="00594F2B"/>
    <w:rsid w:val="00595BB4"/>
    <w:rsid w:val="005965BF"/>
    <w:rsid w:val="005967B7"/>
    <w:rsid w:val="00597645"/>
    <w:rsid w:val="005A052E"/>
    <w:rsid w:val="005A12E3"/>
    <w:rsid w:val="005A14EA"/>
    <w:rsid w:val="005A176A"/>
    <w:rsid w:val="005A33A9"/>
    <w:rsid w:val="005A4458"/>
    <w:rsid w:val="005A4CEB"/>
    <w:rsid w:val="005A5535"/>
    <w:rsid w:val="005A59C4"/>
    <w:rsid w:val="005A5ABD"/>
    <w:rsid w:val="005A601C"/>
    <w:rsid w:val="005A6290"/>
    <w:rsid w:val="005A7827"/>
    <w:rsid w:val="005B03BD"/>
    <w:rsid w:val="005B08E3"/>
    <w:rsid w:val="005B178F"/>
    <w:rsid w:val="005B1B3D"/>
    <w:rsid w:val="005B2F1F"/>
    <w:rsid w:val="005B3553"/>
    <w:rsid w:val="005B3E07"/>
    <w:rsid w:val="005B3F5C"/>
    <w:rsid w:val="005B4077"/>
    <w:rsid w:val="005B5A2A"/>
    <w:rsid w:val="005B6811"/>
    <w:rsid w:val="005B6C81"/>
    <w:rsid w:val="005B6DEB"/>
    <w:rsid w:val="005C0E6E"/>
    <w:rsid w:val="005C1005"/>
    <w:rsid w:val="005C2310"/>
    <w:rsid w:val="005C28F5"/>
    <w:rsid w:val="005C3B57"/>
    <w:rsid w:val="005C4B28"/>
    <w:rsid w:val="005C4E28"/>
    <w:rsid w:val="005C553F"/>
    <w:rsid w:val="005C6AEB"/>
    <w:rsid w:val="005C6E51"/>
    <w:rsid w:val="005C6FAE"/>
    <w:rsid w:val="005C6FF2"/>
    <w:rsid w:val="005C79B8"/>
    <w:rsid w:val="005C7BB3"/>
    <w:rsid w:val="005D0102"/>
    <w:rsid w:val="005D02E3"/>
    <w:rsid w:val="005D0B58"/>
    <w:rsid w:val="005D1ADA"/>
    <w:rsid w:val="005D2A39"/>
    <w:rsid w:val="005D343E"/>
    <w:rsid w:val="005D3B40"/>
    <w:rsid w:val="005D3EBB"/>
    <w:rsid w:val="005D4126"/>
    <w:rsid w:val="005D4AE5"/>
    <w:rsid w:val="005D5061"/>
    <w:rsid w:val="005D5640"/>
    <w:rsid w:val="005D5EC4"/>
    <w:rsid w:val="005D5EEC"/>
    <w:rsid w:val="005D6335"/>
    <w:rsid w:val="005D63E2"/>
    <w:rsid w:val="005D65E1"/>
    <w:rsid w:val="005D75BB"/>
    <w:rsid w:val="005D7A3E"/>
    <w:rsid w:val="005E0324"/>
    <w:rsid w:val="005E1690"/>
    <w:rsid w:val="005E17EA"/>
    <w:rsid w:val="005E1D87"/>
    <w:rsid w:val="005E220A"/>
    <w:rsid w:val="005E30FE"/>
    <w:rsid w:val="005E3267"/>
    <w:rsid w:val="005E3A5C"/>
    <w:rsid w:val="005E4A56"/>
    <w:rsid w:val="005E4D43"/>
    <w:rsid w:val="005E57CA"/>
    <w:rsid w:val="005E67CD"/>
    <w:rsid w:val="005E7062"/>
    <w:rsid w:val="005E7E84"/>
    <w:rsid w:val="005F00C5"/>
    <w:rsid w:val="005F0FA3"/>
    <w:rsid w:val="005F5460"/>
    <w:rsid w:val="005F6682"/>
    <w:rsid w:val="005F6A61"/>
    <w:rsid w:val="005F6A69"/>
    <w:rsid w:val="005F70A1"/>
    <w:rsid w:val="005F789E"/>
    <w:rsid w:val="00601760"/>
    <w:rsid w:val="00602597"/>
    <w:rsid w:val="00602D1B"/>
    <w:rsid w:val="006033E5"/>
    <w:rsid w:val="00603C09"/>
    <w:rsid w:val="006050E0"/>
    <w:rsid w:val="00605465"/>
    <w:rsid w:val="00606978"/>
    <w:rsid w:val="00611175"/>
    <w:rsid w:val="00611575"/>
    <w:rsid w:val="006116E3"/>
    <w:rsid w:val="00611F19"/>
    <w:rsid w:val="00612A22"/>
    <w:rsid w:val="00612BDE"/>
    <w:rsid w:val="006130CD"/>
    <w:rsid w:val="00613B61"/>
    <w:rsid w:val="006141FE"/>
    <w:rsid w:val="0061425A"/>
    <w:rsid w:val="0061460B"/>
    <w:rsid w:val="006159C5"/>
    <w:rsid w:val="006165A8"/>
    <w:rsid w:val="00616B7D"/>
    <w:rsid w:val="006207F3"/>
    <w:rsid w:val="00620F3D"/>
    <w:rsid w:val="0062145C"/>
    <w:rsid w:val="006214BC"/>
    <w:rsid w:val="00621BF2"/>
    <w:rsid w:val="00622CCC"/>
    <w:rsid w:val="00623EE7"/>
    <w:rsid w:val="00624237"/>
    <w:rsid w:val="0062572D"/>
    <w:rsid w:val="00625AE9"/>
    <w:rsid w:val="00625C91"/>
    <w:rsid w:val="00625CEE"/>
    <w:rsid w:val="0062675D"/>
    <w:rsid w:val="00627DAE"/>
    <w:rsid w:val="00630AE8"/>
    <w:rsid w:val="006312E1"/>
    <w:rsid w:val="00631451"/>
    <w:rsid w:val="00631B59"/>
    <w:rsid w:val="00631C99"/>
    <w:rsid w:val="00632CEA"/>
    <w:rsid w:val="00632D92"/>
    <w:rsid w:val="00632FB0"/>
    <w:rsid w:val="0063366C"/>
    <w:rsid w:val="00634814"/>
    <w:rsid w:val="00635DB8"/>
    <w:rsid w:val="00635FC7"/>
    <w:rsid w:val="00636A83"/>
    <w:rsid w:val="00636D97"/>
    <w:rsid w:val="00637548"/>
    <w:rsid w:val="00637980"/>
    <w:rsid w:val="00640966"/>
    <w:rsid w:val="00640C9F"/>
    <w:rsid w:val="006419BC"/>
    <w:rsid w:val="00641D52"/>
    <w:rsid w:val="0064254E"/>
    <w:rsid w:val="0064346A"/>
    <w:rsid w:val="006437F5"/>
    <w:rsid w:val="0064478D"/>
    <w:rsid w:val="00644BCF"/>
    <w:rsid w:val="00646696"/>
    <w:rsid w:val="00646CAA"/>
    <w:rsid w:val="00646F93"/>
    <w:rsid w:val="0064769A"/>
    <w:rsid w:val="00650597"/>
    <w:rsid w:val="00651899"/>
    <w:rsid w:val="00652636"/>
    <w:rsid w:val="00652ACB"/>
    <w:rsid w:val="00652DE4"/>
    <w:rsid w:val="006533FC"/>
    <w:rsid w:val="006542D9"/>
    <w:rsid w:val="00654B6E"/>
    <w:rsid w:val="00654CB0"/>
    <w:rsid w:val="00657205"/>
    <w:rsid w:val="00657A54"/>
    <w:rsid w:val="00657AE0"/>
    <w:rsid w:val="00657F4E"/>
    <w:rsid w:val="0066200F"/>
    <w:rsid w:val="00662860"/>
    <w:rsid w:val="0066297C"/>
    <w:rsid w:val="00664979"/>
    <w:rsid w:val="00664DB4"/>
    <w:rsid w:val="00665C2A"/>
    <w:rsid w:val="00666055"/>
    <w:rsid w:val="006664C4"/>
    <w:rsid w:val="00666B3C"/>
    <w:rsid w:val="00667B34"/>
    <w:rsid w:val="00667B88"/>
    <w:rsid w:val="00667BDF"/>
    <w:rsid w:val="00667C4D"/>
    <w:rsid w:val="00667FD6"/>
    <w:rsid w:val="00670F8E"/>
    <w:rsid w:val="00671184"/>
    <w:rsid w:val="00671788"/>
    <w:rsid w:val="00671EAF"/>
    <w:rsid w:val="006723AF"/>
    <w:rsid w:val="00673083"/>
    <w:rsid w:val="0067309C"/>
    <w:rsid w:val="006737AC"/>
    <w:rsid w:val="00673B27"/>
    <w:rsid w:val="0067442F"/>
    <w:rsid w:val="00674621"/>
    <w:rsid w:val="00676A2D"/>
    <w:rsid w:val="00676F2A"/>
    <w:rsid w:val="0067747E"/>
    <w:rsid w:val="0067788F"/>
    <w:rsid w:val="00677B2C"/>
    <w:rsid w:val="00680380"/>
    <w:rsid w:val="006807CB"/>
    <w:rsid w:val="006813CC"/>
    <w:rsid w:val="00681882"/>
    <w:rsid w:val="00681ACE"/>
    <w:rsid w:val="006830FF"/>
    <w:rsid w:val="006831DA"/>
    <w:rsid w:val="00683733"/>
    <w:rsid w:val="006837D4"/>
    <w:rsid w:val="00683CA6"/>
    <w:rsid w:val="006861E8"/>
    <w:rsid w:val="006873B3"/>
    <w:rsid w:val="006908F2"/>
    <w:rsid w:val="00691809"/>
    <w:rsid w:val="006918B9"/>
    <w:rsid w:val="00691C8F"/>
    <w:rsid w:val="00692932"/>
    <w:rsid w:val="0069298E"/>
    <w:rsid w:val="0069462F"/>
    <w:rsid w:val="00694D14"/>
    <w:rsid w:val="00695896"/>
    <w:rsid w:val="00696990"/>
    <w:rsid w:val="006975A0"/>
    <w:rsid w:val="00697B57"/>
    <w:rsid w:val="00697C65"/>
    <w:rsid w:val="006A03BF"/>
    <w:rsid w:val="006A22F4"/>
    <w:rsid w:val="006A26B3"/>
    <w:rsid w:val="006A2D49"/>
    <w:rsid w:val="006A35D0"/>
    <w:rsid w:val="006A4CAF"/>
    <w:rsid w:val="006A553B"/>
    <w:rsid w:val="006A561E"/>
    <w:rsid w:val="006A6E68"/>
    <w:rsid w:val="006A79BB"/>
    <w:rsid w:val="006A7C83"/>
    <w:rsid w:val="006B10F2"/>
    <w:rsid w:val="006B147C"/>
    <w:rsid w:val="006B18CD"/>
    <w:rsid w:val="006B382D"/>
    <w:rsid w:val="006B3E7C"/>
    <w:rsid w:val="006B4AE8"/>
    <w:rsid w:val="006B4E54"/>
    <w:rsid w:val="006B4F8F"/>
    <w:rsid w:val="006B5AE5"/>
    <w:rsid w:val="006B5B1B"/>
    <w:rsid w:val="006B5BB4"/>
    <w:rsid w:val="006B5FB6"/>
    <w:rsid w:val="006B619C"/>
    <w:rsid w:val="006B67F5"/>
    <w:rsid w:val="006C0341"/>
    <w:rsid w:val="006C09D8"/>
    <w:rsid w:val="006C1107"/>
    <w:rsid w:val="006C17E1"/>
    <w:rsid w:val="006C1C0F"/>
    <w:rsid w:val="006C2612"/>
    <w:rsid w:val="006C2D87"/>
    <w:rsid w:val="006C3179"/>
    <w:rsid w:val="006C36B7"/>
    <w:rsid w:val="006C4087"/>
    <w:rsid w:val="006C444C"/>
    <w:rsid w:val="006C489E"/>
    <w:rsid w:val="006C49CF"/>
    <w:rsid w:val="006C5208"/>
    <w:rsid w:val="006C5B07"/>
    <w:rsid w:val="006C642D"/>
    <w:rsid w:val="006C6656"/>
    <w:rsid w:val="006C6DD7"/>
    <w:rsid w:val="006C70AC"/>
    <w:rsid w:val="006C7730"/>
    <w:rsid w:val="006C7A37"/>
    <w:rsid w:val="006D0731"/>
    <w:rsid w:val="006D0CC3"/>
    <w:rsid w:val="006D0E54"/>
    <w:rsid w:val="006D0FA3"/>
    <w:rsid w:val="006D3AA5"/>
    <w:rsid w:val="006D3B42"/>
    <w:rsid w:val="006D4063"/>
    <w:rsid w:val="006D4199"/>
    <w:rsid w:val="006D5076"/>
    <w:rsid w:val="006D526E"/>
    <w:rsid w:val="006D54D2"/>
    <w:rsid w:val="006D5749"/>
    <w:rsid w:val="006D5B88"/>
    <w:rsid w:val="006D71EB"/>
    <w:rsid w:val="006D73EE"/>
    <w:rsid w:val="006E068F"/>
    <w:rsid w:val="006E0B7C"/>
    <w:rsid w:val="006E10C8"/>
    <w:rsid w:val="006E1418"/>
    <w:rsid w:val="006E2B91"/>
    <w:rsid w:val="006E3305"/>
    <w:rsid w:val="006E4D07"/>
    <w:rsid w:val="006E5422"/>
    <w:rsid w:val="006E6088"/>
    <w:rsid w:val="006E6914"/>
    <w:rsid w:val="006E6CE5"/>
    <w:rsid w:val="006F0301"/>
    <w:rsid w:val="006F0ABE"/>
    <w:rsid w:val="006F140B"/>
    <w:rsid w:val="006F1802"/>
    <w:rsid w:val="006F2E92"/>
    <w:rsid w:val="006F2E9C"/>
    <w:rsid w:val="006F32C7"/>
    <w:rsid w:val="006F4076"/>
    <w:rsid w:val="006F48D1"/>
    <w:rsid w:val="006F4BAD"/>
    <w:rsid w:val="006F4EDE"/>
    <w:rsid w:val="006F52E9"/>
    <w:rsid w:val="006F53B9"/>
    <w:rsid w:val="006F722C"/>
    <w:rsid w:val="006F7646"/>
    <w:rsid w:val="006F7CB8"/>
    <w:rsid w:val="00700C2C"/>
    <w:rsid w:val="00700F87"/>
    <w:rsid w:val="00701476"/>
    <w:rsid w:val="007014D2"/>
    <w:rsid w:val="0070167A"/>
    <w:rsid w:val="00701BD2"/>
    <w:rsid w:val="00701C84"/>
    <w:rsid w:val="00702FCB"/>
    <w:rsid w:val="00703A97"/>
    <w:rsid w:val="0070533C"/>
    <w:rsid w:val="007053F8"/>
    <w:rsid w:val="007056E2"/>
    <w:rsid w:val="00705C11"/>
    <w:rsid w:val="00705C93"/>
    <w:rsid w:val="00705E29"/>
    <w:rsid w:val="00706501"/>
    <w:rsid w:val="007067B9"/>
    <w:rsid w:val="00707093"/>
    <w:rsid w:val="007072B2"/>
    <w:rsid w:val="0070739D"/>
    <w:rsid w:val="00710A4E"/>
    <w:rsid w:val="007114AE"/>
    <w:rsid w:val="0071185D"/>
    <w:rsid w:val="007126E3"/>
    <w:rsid w:val="00712E8B"/>
    <w:rsid w:val="00712EA9"/>
    <w:rsid w:val="00713089"/>
    <w:rsid w:val="007145F7"/>
    <w:rsid w:val="00714CE6"/>
    <w:rsid w:val="007159DB"/>
    <w:rsid w:val="00715C89"/>
    <w:rsid w:val="00715E47"/>
    <w:rsid w:val="0071684F"/>
    <w:rsid w:val="00716EA0"/>
    <w:rsid w:val="007210A2"/>
    <w:rsid w:val="007214C0"/>
    <w:rsid w:val="00721627"/>
    <w:rsid w:val="0072256B"/>
    <w:rsid w:val="007231B2"/>
    <w:rsid w:val="00723800"/>
    <w:rsid w:val="00724B6F"/>
    <w:rsid w:val="00724C46"/>
    <w:rsid w:val="007252B9"/>
    <w:rsid w:val="007252C2"/>
    <w:rsid w:val="00726413"/>
    <w:rsid w:val="007267D5"/>
    <w:rsid w:val="00727960"/>
    <w:rsid w:val="00730FC5"/>
    <w:rsid w:val="007316CE"/>
    <w:rsid w:val="00732C6F"/>
    <w:rsid w:val="00732EEC"/>
    <w:rsid w:val="00733C82"/>
    <w:rsid w:val="00734FA5"/>
    <w:rsid w:val="00735633"/>
    <w:rsid w:val="00735840"/>
    <w:rsid w:val="00735EDE"/>
    <w:rsid w:val="0073658D"/>
    <w:rsid w:val="007365B6"/>
    <w:rsid w:val="007368DA"/>
    <w:rsid w:val="007378E5"/>
    <w:rsid w:val="00737B71"/>
    <w:rsid w:val="00737E3A"/>
    <w:rsid w:val="00740D39"/>
    <w:rsid w:val="00742660"/>
    <w:rsid w:val="00744143"/>
    <w:rsid w:val="00744873"/>
    <w:rsid w:val="00744A1B"/>
    <w:rsid w:val="00744E98"/>
    <w:rsid w:val="0074674D"/>
    <w:rsid w:val="00746944"/>
    <w:rsid w:val="00747E5F"/>
    <w:rsid w:val="0075077B"/>
    <w:rsid w:val="00752511"/>
    <w:rsid w:val="0075301A"/>
    <w:rsid w:val="00755B04"/>
    <w:rsid w:val="00755D21"/>
    <w:rsid w:val="00755D82"/>
    <w:rsid w:val="00756A3E"/>
    <w:rsid w:val="00756E86"/>
    <w:rsid w:val="00757134"/>
    <w:rsid w:val="0075761A"/>
    <w:rsid w:val="00757B53"/>
    <w:rsid w:val="00760A0A"/>
    <w:rsid w:val="00760F05"/>
    <w:rsid w:val="0076103A"/>
    <w:rsid w:val="007611AB"/>
    <w:rsid w:val="0076164D"/>
    <w:rsid w:val="00761CE0"/>
    <w:rsid w:val="0076204B"/>
    <w:rsid w:val="0076392A"/>
    <w:rsid w:val="00764A01"/>
    <w:rsid w:val="00765493"/>
    <w:rsid w:val="00765512"/>
    <w:rsid w:val="007658BD"/>
    <w:rsid w:val="007659A2"/>
    <w:rsid w:val="00766F0F"/>
    <w:rsid w:val="007672BE"/>
    <w:rsid w:val="007678C0"/>
    <w:rsid w:val="0077040C"/>
    <w:rsid w:val="00770563"/>
    <w:rsid w:val="007707CB"/>
    <w:rsid w:val="0077121D"/>
    <w:rsid w:val="007716ED"/>
    <w:rsid w:val="00771FEB"/>
    <w:rsid w:val="007720FC"/>
    <w:rsid w:val="007724EE"/>
    <w:rsid w:val="00772F2F"/>
    <w:rsid w:val="00772FC7"/>
    <w:rsid w:val="007740C6"/>
    <w:rsid w:val="00774CD0"/>
    <w:rsid w:val="0077593B"/>
    <w:rsid w:val="007760B1"/>
    <w:rsid w:val="0077670D"/>
    <w:rsid w:val="00777140"/>
    <w:rsid w:val="007773DD"/>
    <w:rsid w:val="00777788"/>
    <w:rsid w:val="00777A80"/>
    <w:rsid w:val="0078003F"/>
    <w:rsid w:val="00780E6E"/>
    <w:rsid w:val="0078167C"/>
    <w:rsid w:val="00783298"/>
    <w:rsid w:val="007845DD"/>
    <w:rsid w:val="007849A6"/>
    <w:rsid w:val="00784E44"/>
    <w:rsid w:val="00785936"/>
    <w:rsid w:val="00785A47"/>
    <w:rsid w:val="00785B57"/>
    <w:rsid w:val="00785CCE"/>
    <w:rsid w:val="00786F50"/>
    <w:rsid w:val="007871AC"/>
    <w:rsid w:val="00790381"/>
    <w:rsid w:val="00790D2F"/>
    <w:rsid w:val="00791415"/>
    <w:rsid w:val="00791798"/>
    <w:rsid w:val="00791F7B"/>
    <w:rsid w:val="00791F88"/>
    <w:rsid w:val="0079228B"/>
    <w:rsid w:val="00792552"/>
    <w:rsid w:val="00792781"/>
    <w:rsid w:val="00793760"/>
    <w:rsid w:val="00793AF0"/>
    <w:rsid w:val="00793DA7"/>
    <w:rsid w:val="00794128"/>
    <w:rsid w:val="0079458E"/>
    <w:rsid w:val="007946F2"/>
    <w:rsid w:val="00794C33"/>
    <w:rsid w:val="00794FCC"/>
    <w:rsid w:val="0079501F"/>
    <w:rsid w:val="00795069"/>
    <w:rsid w:val="00795CC8"/>
    <w:rsid w:val="007969CF"/>
    <w:rsid w:val="00797A9A"/>
    <w:rsid w:val="007A028A"/>
    <w:rsid w:val="007A0577"/>
    <w:rsid w:val="007A0607"/>
    <w:rsid w:val="007A0CEC"/>
    <w:rsid w:val="007A11E1"/>
    <w:rsid w:val="007A1631"/>
    <w:rsid w:val="007A197E"/>
    <w:rsid w:val="007A1C8A"/>
    <w:rsid w:val="007A24AD"/>
    <w:rsid w:val="007A2D7F"/>
    <w:rsid w:val="007A3A26"/>
    <w:rsid w:val="007A3D3B"/>
    <w:rsid w:val="007A3EA1"/>
    <w:rsid w:val="007A58F8"/>
    <w:rsid w:val="007A6CAA"/>
    <w:rsid w:val="007A7F68"/>
    <w:rsid w:val="007B3460"/>
    <w:rsid w:val="007B34D2"/>
    <w:rsid w:val="007B35AB"/>
    <w:rsid w:val="007B4D23"/>
    <w:rsid w:val="007B54B6"/>
    <w:rsid w:val="007B559E"/>
    <w:rsid w:val="007B57F7"/>
    <w:rsid w:val="007B5E41"/>
    <w:rsid w:val="007B6013"/>
    <w:rsid w:val="007B6B3D"/>
    <w:rsid w:val="007B7235"/>
    <w:rsid w:val="007C0AC3"/>
    <w:rsid w:val="007C0DF3"/>
    <w:rsid w:val="007C2551"/>
    <w:rsid w:val="007C2684"/>
    <w:rsid w:val="007C2EC2"/>
    <w:rsid w:val="007C3E0B"/>
    <w:rsid w:val="007C408C"/>
    <w:rsid w:val="007C4E6A"/>
    <w:rsid w:val="007C5745"/>
    <w:rsid w:val="007C5C96"/>
    <w:rsid w:val="007C6914"/>
    <w:rsid w:val="007C7EAB"/>
    <w:rsid w:val="007D0120"/>
    <w:rsid w:val="007D0DBD"/>
    <w:rsid w:val="007D19FF"/>
    <w:rsid w:val="007D2767"/>
    <w:rsid w:val="007D2916"/>
    <w:rsid w:val="007D2DB6"/>
    <w:rsid w:val="007D4575"/>
    <w:rsid w:val="007D4C4B"/>
    <w:rsid w:val="007D50A7"/>
    <w:rsid w:val="007D5598"/>
    <w:rsid w:val="007E0E2A"/>
    <w:rsid w:val="007E120D"/>
    <w:rsid w:val="007E1814"/>
    <w:rsid w:val="007E1C71"/>
    <w:rsid w:val="007E2EF4"/>
    <w:rsid w:val="007E3294"/>
    <w:rsid w:val="007E36A0"/>
    <w:rsid w:val="007E393A"/>
    <w:rsid w:val="007E3C23"/>
    <w:rsid w:val="007E3D01"/>
    <w:rsid w:val="007E501D"/>
    <w:rsid w:val="007E5C03"/>
    <w:rsid w:val="007E5C51"/>
    <w:rsid w:val="007E6D71"/>
    <w:rsid w:val="007E7178"/>
    <w:rsid w:val="007E71CF"/>
    <w:rsid w:val="007F076C"/>
    <w:rsid w:val="007F089C"/>
    <w:rsid w:val="007F0AF9"/>
    <w:rsid w:val="007F0CFF"/>
    <w:rsid w:val="007F136D"/>
    <w:rsid w:val="007F290F"/>
    <w:rsid w:val="007F2B9D"/>
    <w:rsid w:val="007F3313"/>
    <w:rsid w:val="007F388D"/>
    <w:rsid w:val="007F38B9"/>
    <w:rsid w:val="007F5620"/>
    <w:rsid w:val="007F5656"/>
    <w:rsid w:val="007F5673"/>
    <w:rsid w:val="007F6193"/>
    <w:rsid w:val="007F63EA"/>
    <w:rsid w:val="007F6425"/>
    <w:rsid w:val="007F66A0"/>
    <w:rsid w:val="007F6721"/>
    <w:rsid w:val="007F7131"/>
    <w:rsid w:val="007F7710"/>
    <w:rsid w:val="007F777C"/>
    <w:rsid w:val="007F79BF"/>
    <w:rsid w:val="0080075B"/>
    <w:rsid w:val="008008E2"/>
    <w:rsid w:val="00802B64"/>
    <w:rsid w:val="00803939"/>
    <w:rsid w:val="008043B9"/>
    <w:rsid w:val="00804FED"/>
    <w:rsid w:val="0080520F"/>
    <w:rsid w:val="0080593F"/>
    <w:rsid w:val="00805A02"/>
    <w:rsid w:val="00806A69"/>
    <w:rsid w:val="00806E1E"/>
    <w:rsid w:val="008075DF"/>
    <w:rsid w:val="008078FB"/>
    <w:rsid w:val="00807CB7"/>
    <w:rsid w:val="00810026"/>
    <w:rsid w:val="00810134"/>
    <w:rsid w:val="00810A04"/>
    <w:rsid w:val="00810F61"/>
    <w:rsid w:val="00811496"/>
    <w:rsid w:val="00811DFD"/>
    <w:rsid w:val="008135D3"/>
    <w:rsid w:val="008136A5"/>
    <w:rsid w:val="00813D38"/>
    <w:rsid w:val="00813E1A"/>
    <w:rsid w:val="0081433F"/>
    <w:rsid w:val="00814581"/>
    <w:rsid w:val="00815DC6"/>
    <w:rsid w:val="00816765"/>
    <w:rsid w:val="00816EF2"/>
    <w:rsid w:val="00817A74"/>
    <w:rsid w:val="00817E98"/>
    <w:rsid w:val="00820099"/>
    <w:rsid w:val="00820FE9"/>
    <w:rsid w:val="00821C0D"/>
    <w:rsid w:val="00821D46"/>
    <w:rsid w:val="0082224D"/>
    <w:rsid w:val="00822910"/>
    <w:rsid w:val="00822E28"/>
    <w:rsid w:val="008238BB"/>
    <w:rsid w:val="00823CB5"/>
    <w:rsid w:val="00823DE8"/>
    <w:rsid w:val="00824273"/>
    <w:rsid w:val="0082554C"/>
    <w:rsid w:val="008261AF"/>
    <w:rsid w:val="008263AD"/>
    <w:rsid w:val="00826B3D"/>
    <w:rsid w:val="00826CED"/>
    <w:rsid w:val="00827841"/>
    <w:rsid w:val="00830C0C"/>
    <w:rsid w:val="00830D4B"/>
    <w:rsid w:val="00831765"/>
    <w:rsid w:val="008320A0"/>
    <w:rsid w:val="0083347E"/>
    <w:rsid w:val="00833EA8"/>
    <w:rsid w:val="00836F99"/>
    <w:rsid w:val="00836FA5"/>
    <w:rsid w:val="00837A26"/>
    <w:rsid w:val="008405EC"/>
    <w:rsid w:val="00841003"/>
    <w:rsid w:val="00841FBD"/>
    <w:rsid w:val="008438A9"/>
    <w:rsid w:val="00843E2B"/>
    <w:rsid w:val="00844225"/>
    <w:rsid w:val="008451BD"/>
    <w:rsid w:val="0084553B"/>
    <w:rsid w:val="00845DF2"/>
    <w:rsid w:val="00846FCC"/>
    <w:rsid w:val="0084731A"/>
    <w:rsid w:val="00847E73"/>
    <w:rsid w:val="008506F5"/>
    <w:rsid w:val="0085092C"/>
    <w:rsid w:val="00851270"/>
    <w:rsid w:val="008513A5"/>
    <w:rsid w:val="008516A5"/>
    <w:rsid w:val="00852864"/>
    <w:rsid w:val="008529B2"/>
    <w:rsid w:val="00853491"/>
    <w:rsid w:val="008537CC"/>
    <w:rsid w:val="00853D4B"/>
    <w:rsid w:val="0085472E"/>
    <w:rsid w:val="0085565F"/>
    <w:rsid w:val="00856130"/>
    <w:rsid w:val="008568DD"/>
    <w:rsid w:val="008571B5"/>
    <w:rsid w:val="00857D7D"/>
    <w:rsid w:val="008603FB"/>
    <w:rsid w:val="008612C3"/>
    <w:rsid w:val="00861357"/>
    <w:rsid w:val="00861BDA"/>
    <w:rsid w:val="00862454"/>
    <w:rsid w:val="00862A48"/>
    <w:rsid w:val="00862B17"/>
    <w:rsid w:val="00863045"/>
    <w:rsid w:val="00863223"/>
    <w:rsid w:val="00863887"/>
    <w:rsid w:val="00863D90"/>
    <w:rsid w:val="00864AD7"/>
    <w:rsid w:val="00865444"/>
    <w:rsid w:val="00866BC7"/>
    <w:rsid w:val="00866ECE"/>
    <w:rsid w:val="008670AD"/>
    <w:rsid w:val="008670ED"/>
    <w:rsid w:val="00867294"/>
    <w:rsid w:val="00867ACE"/>
    <w:rsid w:val="00872606"/>
    <w:rsid w:val="008729C2"/>
    <w:rsid w:val="0087392B"/>
    <w:rsid w:val="00874C40"/>
    <w:rsid w:val="008757A1"/>
    <w:rsid w:val="008758EE"/>
    <w:rsid w:val="008763EA"/>
    <w:rsid w:val="00877D5C"/>
    <w:rsid w:val="008801C0"/>
    <w:rsid w:val="008805C7"/>
    <w:rsid w:val="00881CE5"/>
    <w:rsid w:val="008825C3"/>
    <w:rsid w:val="008829A5"/>
    <w:rsid w:val="008830FA"/>
    <w:rsid w:val="00884AB2"/>
    <w:rsid w:val="00884B4B"/>
    <w:rsid w:val="00884EA8"/>
    <w:rsid w:val="008856D5"/>
    <w:rsid w:val="00885761"/>
    <w:rsid w:val="00885859"/>
    <w:rsid w:val="0089040C"/>
    <w:rsid w:val="00890669"/>
    <w:rsid w:val="00890A3B"/>
    <w:rsid w:val="00890E9D"/>
    <w:rsid w:val="00891522"/>
    <w:rsid w:val="00891962"/>
    <w:rsid w:val="0089196F"/>
    <w:rsid w:val="0089261A"/>
    <w:rsid w:val="00892FA1"/>
    <w:rsid w:val="008942C5"/>
    <w:rsid w:val="00894AA4"/>
    <w:rsid w:val="00895044"/>
    <w:rsid w:val="00895209"/>
    <w:rsid w:val="008957DD"/>
    <w:rsid w:val="00895F49"/>
    <w:rsid w:val="008963FE"/>
    <w:rsid w:val="0089736F"/>
    <w:rsid w:val="00897902"/>
    <w:rsid w:val="00897D90"/>
    <w:rsid w:val="008A0177"/>
    <w:rsid w:val="008A0693"/>
    <w:rsid w:val="008A0944"/>
    <w:rsid w:val="008A0A77"/>
    <w:rsid w:val="008A12BC"/>
    <w:rsid w:val="008A21CB"/>
    <w:rsid w:val="008A2368"/>
    <w:rsid w:val="008A50E7"/>
    <w:rsid w:val="008A5A3E"/>
    <w:rsid w:val="008A60C5"/>
    <w:rsid w:val="008A6C81"/>
    <w:rsid w:val="008B0176"/>
    <w:rsid w:val="008B0569"/>
    <w:rsid w:val="008B096E"/>
    <w:rsid w:val="008B09F6"/>
    <w:rsid w:val="008B132D"/>
    <w:rsid w:val="008B13D4"/>
    <w:rsid w:val="008B2166"/>
    <w:rsid w:val="008B21FB"/>
    <w:rsid w:val="008B2536"/>
    <w:rsid w:val="008B2BF7"/>
    <w:rsid w:val="008B2E9D"/>
    <w:rsid w:val="008B318A"/>
    <w:rsid w:val="008B3203"/>
    <w:rsid w:val="008B38FB"/>
    <w:rsid w:val="008B4320"/>
    <w:rsid w:val="008B472D"/>
    <w:rsid w:val="008B496A"/>
    <w:rsid w:val="008B4A5B"/>
    <w:rsid w:val="008B4FF7"/>
    <w:rsid w:val="008B565C"/>
    <w:rsid w:val="008B5AE5"/>
    <w:rsid w:val="008B5FA8"/>
    <w:rsid w:val="008B6735"/>
    <w:rsid w:val="008B674D"/>
    <w:rsid w:val="008B6C55"/>
    <w:rsid w:val="008B6D83"/>
    <w:rsid w:val="008B7037"/>
    <w:rsid w:val="008B7281"/>
    <w:rsid w:val="008B7E20"/>
    <w:rsid w:val="008C06B9"/>
    <w:rsid w:val="008C082B"/>
    <w:rsid w:val="008C0CF8"/>
    <w:rsid w:val="008C1175"/>
    <w:rsid w:val="008C31BF"/>
    <w:rsid w:val="008C3A0E"/>
    <w:rsid w:val="008C5144"/>
    <w:rsid w:val="008C550B"/>
    <w:rsid w:val="008C5628"/>
    <w:rsid w:val="008C6320"/>
    <w:rsid w:val="008C66BD"/>
    <w:rsid w:val="008C686B"/>
    <w:rsid w:val="008C7100"/>
    <w:rsid w:val="008D04E2"/>
    <w:rsid w:val="008D0819"/>
    <w:rsid w:val="008D1250"/>
    <w:rsid w:val="008D1B45"/>
    <w:rsid w:val="008D23BB"/>
    <w:rsid w:val="008D32E0"/>
    <w:rsid w:val="008D3E2B"/>
    <w:rsid w:val="008D4A47"/>
    <w:rsid w:val="008D4BC2"/>
    <w:rsid w:val="008D5911"/>
    <w:rsid w:val="008D5BD8"/>
    <w:rsid w:val="008D5D1F"/>
    <w:rsid w:val="008D6606"/>
    <w:rsid w:val="008D7639"/>
    <w:rsid w:val="008D7893"/>
    <w:rsid w:val="008D79C1"/>
    <w:rsid w:val="008D7FFD"/>
    <w:rsid w:val="008E0DF2"/>
    <w:rsid w:val="008E129F"/>
    <w:rsid w:val="008E1717"/>
    <w:rsid w:val="008E1E2A"/>
    <w:rsid w:val="008E2A20"/>
    <w:rsid w:val="008E2DFC"/>
    <w:rsid w:val="008E3D49"/>
    <w:rsid w:val="008E3ED8"/>
    <w:rsid w:val="008E4018"/>
    <w:rsid w:val="008E40D7"/>
    <w:rsid w:val="008E43A0"/>
    <w:rsid w:val="008E54A4"/>
    <w:rsid w:val="008E59E2"/>
    <w:rsid w:val="008E601D"/>
    <w:rsid w:val="008E6095"/>
    <w:rsid w:val="008E6179"/>
    <w:rsid w:val="008E7553"/>
    <w:rsid w:val="008E771B"/>
    <w:rsid w:val="008F0473"/>
    <w:rsid w:val="008F0C3F"/>
    <w:rsid w:val="008F172A"/>
    <w:rsid w:val="008F202D"/>
    <w:rsid w:val="008F2907"/>
    <w:rsid w:val="008F4422"/>
    <w:rsid w:val="008F4E5D"/>
    <w:rsid w:val="008F5485"/>
    <w:rsid w:val="008F5651"/>
    <w:rsid w:val="008F5A5B"/>
    <w:rsid w:val="008F6182"/>
    <w:rsid w:val="008F6472"/>
    <w:rsid w:val="008F6C6B"/>
    <w:rsid w:val="008F7338"/>
    <w:rsid w:val="008F7512"/>
    <w:rsid w:val="00900B2A"/>
    <w:rsid w:val="0090240E"/>
    <w:rsid w:val="00903690"/>
    <w:rsid w:val="00903FAE"/>
    <w:rsid w:val="00904366"/>
    <w:rsid w:val="009043CA"/>
    <w:rsid w:val="00904519"/>
    <w:rsid w:val="00904C03"/>
    <w:rsid w:val="009059B2"/>
    <w:rsid w:val="00906D34"/>
    <w:rsid w:val="00907CBC"/>
    <w:rsid w:val="00910254"/>
    <w:rsid w:val="00911530"/>
    <w:rsid w:val="009128FC"/>
    <w:rsid w:val="00912944"/>
    <w:rsid w:val="009138A9"/>
    <w:rsid w:val="00913C7C"/>
    <w:rsid w:val="00913DD4"/>
    <w:rsid w:val="009147A7"/>
    <w:rsid w:val="00914F88"/>
    <w:rsid w:val="00915729"/>
    <w:rsid w:val="00915D71"/>
    <w:rsid w:val="00915F67"/>
    <w:rsid w:val="009162F5"/>
    <w:rsid w:val="009165BF"/>
    <w:rsid w:val="00916E03"/>
    <w:rsid w:val="00916F18"/>
    <w:rsid w:val="00917138"/>
    <w:rsid w:val="00917897"/>
    <w:rsid w:val="0092003B"/>
    <w:rsid w:val="00920832"/>
    <w:rsid w:val="00921CF6"/>
    <w:rsid w:val="00922D29"/>
    <w:rsid w:val="00923106"/>
    <w:rsid w:val="0092349A"/>
    <w:rsid w:val="00923A13"/>
    <w:rsid w:val="00923AE4"/>
    <w:rsid w:val="00924996"/>
    <w:rsid w:val="00925315"/>
    <w:rsid w:val="00927ECA"/>
    <w:rsid w:val="00932147"/>
    <w:rsid w:val="00934BC2"/>
    <w:rsid w:val="00935043"/>
    <w:rsid w:val="00935385"/>
    <w:rsid w:val="00936080"/>
    <w:rsid w:val="00937432"/>
    <w:rsid w:val="009377CB"/>
    <w:rsid w:val="00937FCE"/>
    <w:rsid w:val="009403C0"/>
    <w:rsid w:val="0094061C"/>
    <w:rsid w:val="009407AD"/>
    <w:rsid w:val="00940BDC"/>
    <w:rsid w:val="0094277D"/>
    <w:rsid w:val="00942996"/>
    <w:rsid w:val="009429B3"/>
    <w:rsid w:val="0094328A"/>
    <w:rsid w:val="0094364F"/>
    <w:rsid w:val="009437C6"/>
    <w:rsid w:val="00944127"/>
    <w:rsid w:val="009446BE"/>
    <w:rsid w:val="009454FA"/>
    <w:rsid w:val="00945DE2"/>
    <w:rsid w:val="0094751A"/>
    <w:rsid w:val="0095000B"/>
    <w:rsid w:val="009532BB"/>
    <w:rsid w:val="009538E7"/>
    <w:rsid w:val="009543DD"/>
    <w:rsid w:val="0095498C"/>
    <w:rsid w:val="00954D4C"/>
    <w:rsid w:val="0095586F"/>
    <w:rsid w:val="00955895"/>
    <w:rsid w:val="00956AD7"/>
    <w:rsid w:val="00960D77"/>
    <w:rsid w:val="00961E7C"/>
    <w:rsid w:val="00962158"/>
    <w:rsid w:val="0096261B"/>
    <w:rsid w:val="00963689"/>
    <w:rsid w:val="009637B5"/>
    <w:rsid w:val="00963A4F"/>
    <w:rsid w:val="00964FE7"/>
    <w:rsid w:val="009655DB"/>
    <w:rsid w:val="00965C90"/>
    <w:rsid w:val="00965D06"/>
    <w:rsid w:val="009661C3"/>
    <w:rsid w:val="00966C1C"/>
    <w:rsid w:val="00966C75"/>
    <w:rsid w:val="00967460"/>
    <w:rsid w:val="00970606"/>
    <w:rsid w:val="00970A8B"/>
    <w:rsid w:val="00970DE8"/>
    <w:rsid w:val="00970F2B"/>
    <w:rsid w:val="00971396"/>
    <w:rsid w:val="009717D9"/>
    <w:rsid w:val="009722BC"/>
    <w:rsid w:val="00972CEF"/>
    <w:rsid w:val="009732AC"/>
    <w:rsid w:val="0097347A"/>
    <w:rsid w:val="0097356E"/>
    <w:rsid w:val="009741B5"/>
    <w:rsid w:val="00974362"/>
    <w:rsid w:val="0097484E"/>
    <w:rsid w:val="00975447"/>
    <w:rsid w:val="0097582C"/>
    <w:rsid w:val="00975CD8"/>
    <w:rsid w:val="00976572"/>
    <w:rsid w:val="00976578"/>
    <w:rsid w:val="009766C1"/>
    <w:rsid w:val="00977DFD"/>
    <w:rsid w:val="0098007F"/>
    <w:rsid w:val="009812D4"/>
    <w:rsid w:val="0098148D"/>
    <w:rsid w:val="00982676"/>
    <w:rsid w:val="009828E7"/>
    <w:rsid w:val="009836EE"/>
    <w:rsid w:val="00983704"/>
    <w:rsid w:val="00983A2C"/>
    <w:rsid w:val="0098402A"/>
    <w:rsid w:val="009842C7"/>
    <w:rsid w:val="00984865"/>
    <w:rsid w:val="00984B40"/>
    <w:rsid w:val="00984B5F"/>
    <w:rsid w:val="00984CF0"/>
    <w:rsid w:val="00985318"/>
    <w:rsid w:val="00985DB0"/>
    <w:rsid w:val="00985E71"/>
    <w:rsid w:val="00987215"/>
    <w:rsid w:val="00987258"/>
    <w:rsid w:val="00987A43"/>
    <w:rsid w:val="00990722"/>
    <w:rsid w:val="009908CA"/>
    <w:rsid w:val="00990DFD"/>
    <w:rsid w:val="00991343"/>
    <w:rsid w:val="0099169C"/>
    <w:rsid w:val="009918D1"/>
    <w:rsid w:val="00992562"/>
    <w:rsid w:val="00992591"/>
    <w:rsid w:val="00992B63"/>
    <w:rsid w:val="00992EA0"/>
    <w:rsid w:val="00993E64"/>
    <w:rsid w:val="00994D82"/>
    <w:rsid w:val="00994E9C"/>
    <w:rsid w:val="009952C1"/>
    <w:rsid w:val="00995C3A"/>
    <w:rsid w:val="00996CE7"/>
    <w:rsid w:val="009A067A"/>
    <w:rsid w:val="009A077E"/>
    <w:rsid w:val="009A09BF"/>
    <w:rsid w:val="009A0DAF"/>
    <w:rsid w:val="009A1359"/>
    <w:rsid w:val="009A1A66"/>
    <w:rsid w:val="009A29FB"/>
    <w:rsid w:val="009A2A0B"/>
    <w:rsid w:val="009A2E16"/>
    <w:rsid w:val="009A3210"/>
    <w:rsid w:val="009A42F4"/>
    <w:rsid w:val="009A46B6"/>
    <w:rsid w:val="009A471A"/>
    <w:rsid w:val="009A48A7"/>
    <w:rsid w:val="009A510E"/>
    <w:rsid w:val="009A52EE"/>
    <w:rsid w:val="009A58F9"/>
    <w:rsid w:val="009A5A03"/>
    <w:rsid w:val="009A5D5E"/>
    <w:rsid w:val="009A695A"/>
    <w:rsid w:val="009A70EF"/>
    <w:rsid w:val="009B1E8D"/>
    <w:rsid w:val="009B26E2"/>
    <w:rsid w:val="009B2F05"/>
    <w:rsid w:val="009B49C1"/>
    <w:rsid w:val="009B54D6"/>
    <w:rsid w:val="009B655E"/>
    <w:rsid w:val="009B6F7D"/>
    <w:rsid w:val="009C0904"/>
    <w:rsid w:val="009C167A"/>
    <w:rsid w:val="009C19A8"/>
    <w:rsid w:val="009C1AD6"/>
    <w:rsid w:val="009C200A"/>
    <w:rsid w:val="009C2030"/>
    <w:rsid w:val="009C21DC"/>
    <w:rsid w:val="009C3842"/>
    <w:rsid w:val="009C3D74"/>
    <w:rsid w:val="009C5393"/>
    <w:rsid w:val="009C5565"/>
    <w:rsid w:val="009C5C6B"/>
    <w:rsid w:val="009C6DB1"/>
    <w:rsid w:val="009C7161"/>
    <w:rsid w:val="009C7481"/>
    <w:rsid w:val="009C7F77"/>
    <w:rsid w:val="009D0122"/>
    <w:rsid w:val="009D116D"/>
    <w:rsid w:val="009D1651"/>
    <w:rsid w:val="009D3540"/>
    <w:rsid w:val="009D3646"/>
    <w:rsid w:val="009D3F63"/>
    <w:rsid w:val="009D4649"/>
    <w:rsid w:val="009D49EC"/>
    <w:rsid w:val="009D4AFE"/>
    <w:rsid w:val="009D54EA"/>
    <w:rsid w:val="009D5FD9"/>
    <w:rsid w:val="009E0A6E"/>
    <w:rsid w:val="009E1A24"/>
    <w:rsid w:val="009E25D4"/>
    <w:rsid w:val="009E28EF"/>
    <w:rsid w:val="009E3299"/>
    <w:rsid w:val="009E33A5"/>
    <w:rsid w:val="009E34C2"/>
    <w:rsid w:val="009E37E8"/>
    <w:rsid w:val="009E38B5"/>
    <w:rsid w:val="009E4331"/>
    <w:rsid w:val="009E4B45"/>
    <w:rsid w:val="009E4F64"/>
    <w:rsid w:val="009E503B"/>
    <w:rsid w:val="009E5317"/>
    <w:rsid w:val="009E5EF6"/>
    <w:rsid w:val="009E60DE"/>
    <w:rsid w:val="009E628B"/>
    <w:rsid w:val="009E6589"/>
    <w:rsid w:val="009E66FA"/>
    <w:rsid w:val="009E6B40"/>
    <w:rsid w:val="009E7066"/>
    <w:rsid w:val="009E799F"/>
    <w:rsid w:val="009E7D88"/>
    <w:rsid w:val="009F01A7"/>
    <w:rsid w:val="009F0293"/>
    <w:rsid w:val="009F15E6"/>
    <w:rsid w:val="009F1B3D"/>
    <w:rsid w:val="009F1C3C"/>
    <w:rsid w:val="009F1E7D"/>
    <w:rsid w:val="009F200B"/>
    <w:rsid w:val="009F32BD"/>
    <w:rsid w:val="009F3D60"/>
    <w:rsid w:val="009F4907"/>
    <w:rsid w:val="009F5213"/>
    <w:rsid w:val="009F5982"/>
    <w:rsid w:val="009F5B0E"/>
    <w:rsid w:val="009F5C20"/>
    <w:rsid w:val="009F6231"/>
    <w:rsid w:val="009F688A"/>
    <w:rsid w:val="009F6B5C"/>
    <w:rsid w:val="009F7D37"/>
    <w:rsid w:val="00A002AD"/>
    <w:rsid w:val="00A00826"/>
    <w:rsid w:val="00A0098B"/>
    <w:rsid w:val="00A00E65"/>
    <w:rsid w:val="00A00F40"/>
    <w:rsid w:val="00A00F7B"/>
    <w:rsid w:val="00A0139F"/>
    <w:rsid w:val="00A01E9E"/>
    <w:rsid w:val="00A02A1B"/>
    <w:rsid w:val="00A02FD6"/>
    <w:rsid w:val="00A03157"/>
    <w:rsid w:val="00A03362"/>
    <w:rsid w:val="00A03B9C"/>
    <w:rsid w:val="00A03C9C"/>
    <w:rsid w:val="00A04063"/>
    <w:rsid w:val="00A0425A"/>
    <w:rsid w:val="00A054F3"/>
    <w:rsid w:val="00A0575F"/>
    <w:rsid w:val="00A0609E"/>
    <w:rsid w:val="00A06797"/>
    <w:rsid w:val="00A06B2B"/>
    <w:rsid w:val="00A070AF"/>
    <w:rsid w:val="00A071B7"/>
    <w:rsid w:val="00A074EA"/>
    <w:rsid w:val="00A07ACD"/>
    <w:rsid w:val="00A07C9C"/>
    <w:rsid w:val="00A1007D"/>
    <w:rsid w:val="00A10857"/>
    <w:rsid w:val="00A111C1"/>
    <w:rsid w:val="00A122D0"/>
    <w:rsid w:val="00A13A76"/>
    <w:rsid w:val="00A1424F"/>
    <w:rsid w:val="00A14A6B"/>
    <w:rsid w:val="00A14C50"/>
    <w:rsid w:val="00A15164"/>
    <w:rsid w:val="00A1536F"/>
    <w:rsid w:val="00A15AF1"/>
    <w:rsid w:val="00A16523"/>
    <w:rsid w:val="00A17477"/>
    <w:rsid w:val="00A17B8E"/>
    <w:rsid w:val="00A205B6"/>
    <w:rsid w:val="00A20DDC"/>
    <w:rsid w:val="00A21B8F"/>
    <w:rsid w:val="00A21E14"/>
    <w:rsid w:val="00A21EEF"/>
    <w:rsid w:val="00A22CF6"/>
    <w:rsid w:val="00A23998"/>
    <w:rsid w:val="00A23F90"/>
    <w:rsid w:val="00A245CC"/>
    <w:rsid w:val="00A24770"/>
    <w:rsid w:val="00A24905"/>
    <w:rsid w:val="00A25334"/>
    <w:rsid w:val="00A25BB3"/>
    <w:rsid w:val="00A25E1F"/>
    <w:rsid w:val="00A267A3"/>
    <w:rsid w:val="00A267EF"/>
    <w:rsid w:val="00A26E02"/>
    <w:rsid w:val="00A27147"/>
    <w:rsid w:val="00A275F4"/>
    <w:rsid w:val="00A2773B"/>
    <w:rsid w:val="00A27809"/>
    <w:rsid w:val="00A301E4"/>
    <w:rsid w:val="00A30FBA"/>
    <w:rsid w:val="00A313AC"/>
    <w:rsid w:val="00A31E10"/>
    <w:rsid w:val="00A33C5D"/>
    <w:rsid w:val="00A34145"/>
    <w:rsid w:val="00A34287"/>
    <w:rsid w:val="00A3489D"/>
    <w:rsid w:val="00A35470"/>
    <w:rsid w:val="00A35AFA"/>
    <w:rsid w:val="00A35EF5"/>
    <w:rsid w:val="00A35FAE"/>
    <w:rsid w:val="00A362F4"/>
    <w:rsid w:val="00A40607"/>
    <w:rsid w:val="00A40D86"/>
    <w:rsid w:val="00A41C80"/>
    <w:rsid w:val="00A42208"/>
    <w:rsid w:val="00A42F99"/>
    <w:rsid w:val="00A4301F"/>
    <w:rsid w:val="00A43312"/>
    <w:rsid w:val="00A4382C"/>
    <w:rsid w:val="00A44C87"/>
    <w:rsid w:val="00A45394"/>
    <w:rsid w:val="00A46AE1"/>
    <w:rsid w:val="00A477FB"/>
    <w:rsid w:val="00A51177"/>
    <w:rsid w:val="00A51428"/>
    <w:rsid w:val="00A514F3"/>
    <w:rsid w:val="00A51CE4"/>
    <w:rsid w:val="00A525B1"/>
    <w:rsid w:val="00A53385"/>
    <w:rsid w:val="00A535E2"/>
    <w:rsid w:val="00A535E6"/>
    <w:rsid w:val="00A53F9B"/>
    <w:rsid w:val="00A540D2"/>
    <w:rsid w:val="00A54161"/>
    <w:rsid w:val="00A556F6"/>
    <w:rsid w:val="00A564DB"/>
    <w:rsid w:val="00A56F61"/>
    <w:rsid w:val="00A57AB3"/>
    <w:rsid w:val="00A6095D"/>
    <w:rsid w:val="00A60D92"/>
    <w:rsid w:val="00A61252"/>
    <w:rsid w:val="00A62596"/>
    <w:rsid w:val="00A63290"/>
    <w:rsid w:val="00A6400D"/>
    <w:rsid w:val="00A64BA3"/>
    <w:rsid w:val="00A64D94"/>
    <w:rsid w:val="00A6604F"/>
    <w:rsid w:val="00A66351"/>
    <w:rsid w:val="00A66B16"/>
    <w:rsid w:val="00A66D4B"/>
    <w:rsid w:val="00A707DE"/>
    <w:rsid w:val="00A73659"/>
    <w:rsid w:val="00A74749"/>
    <w:rsid w:val="00A74923"/>
    <w:rsid w:val="00A74C6E"/>
    <w:rsid w:val="00A74FB7"/>
    <w:rsid w:val="00A75202"/>
    <w:rsid w:val="00A75427"/>
    <w:rsid w:val="00A75991"/>
    <w:rsid w:val="00A76D80"/>
    <w:rsid w:val="00A76DDA"/>
    <w:rsid w:val="00A76E52"/>
    <w:rsid w:val="00A8017E"/>
    <w:rsid w:val="00A80A14"/>
    <w:rsid w:val="00A80F15"/>
    <w:rsid w:val="00A817AF"/>
    <w:rsid w:val="00A8199D"/>
    <w:rsid w:val="00A81A31"/>
    <w:rsid w:val="00A822A3"/>
    <w:rsid w:val="00A82476"/>
    <w:rsid w:val="00A8277D"/>
    <w:rsid w:val="00A84ED5"/>
    <w:rsid w:val="00A84F71"/>
    <w:rsid w:val="00A8541F"/>
    <w:rsid w:val="00A85A90"/>
    <w:rsid w:val="00A863EB"/>
    <w:rsid w:val="00A867D6"/>
    <w:rsid w:val="00A86DB5"/>
    <w:rsid w:val="00A8781B"/>
    <w:rsid w:val="00A879E4"/>
    <w:rsid w:val="00A90F5D"/>
    <w:rsid w:val="00A91FEE"/>
    <w:rsid w:val="00A922BE"/>
    <w:rsid w:val="00A9243A"/>
    <w:rsid w:val="00A929E9"/>
    <w:rsid w:val="00A94E55"/>
    <w:rsid w:val="00A9529C"/>
    <w:rsid w:val="00A95372"/>
    <w:rsid w:val="00A95584"/>
    <w:rsid w:val="00A96613"/>
    <w:rsid w:val="00A96F87"/>
    <w:rsid w:val="00A978AA"/>
    <w:rsid w:val="00AA1979"/>
    <w:rsid w:val="00AA1A94"/>
    <w:rsid w:val="00AA1B64"/>
    <w:rsid w:val="00AA204C"/>
    <w:rsid w:val="00AA2FB9"/>
    <w:rsid w:val="00AA45FF"/>
    <w:rsid w:val="00AA5B2A"/>
    <w:rsid w:val="00AA5E8E"/>
    <w:rsid w:val="00AA762D"/>
    <w:rsid w:val="00AA76F3"/>
    <w:rsid w:val="00AA7A07"/>
    <w:rsid w:val="00AA7D6B"/>
    <w:rsid w:val="00AA7EEE"/>
    <w:rsid w:val="00AB0AB3"/>
    <w:rsid w:val="00AB0D32"/>
    <w:rsid w:val="00AB1627"/>
    <w:rsid w:val="00AB18BE"/>
    <w:rsid w:val="00AB1A55"/>
    <w:rsid w:val="00AB24D7"/>
    <w:rsid w:val="00AB2517"/>
    <w:rsid w:val="00AB25F5"/>
    <w:rsid w:val="00AB2CCC"/>
    <w:rsid w:val="00AB365C"/>
    <w:rsid w:val="00AB3A3E"/>
    <w:rsid w:val="00AB3C4E"/>
    <w:rsid w:val="00AB3DEF"/>
    <w:rsid w:val="00AB43E9"/>
    <w:rsid w:val="00AB441F"/>
    <w:rsid w:val="00AB50F6"/>
    <w:rsid w:val="00AB5A3F"/>
    <w:rsid w:val="00AB5F52"/>
    <w:rsid w:val="00AB6181"/>
    <w:rsid w:val="00AB667F"/>
    <w:rsid w:val="00AB7430"/>
    <w:rsid w:val="00AC0002"/>
    <w:rsid w:val="00AC0120"/>
    <w:rsid w:val="00AC04BF"/>
    <w:rsid w:val="00AC11B9"/>
    <w:rsid w:val="00AC15CC"/>
    <w:rsid w:val="00AC18D0"/>
    <w:rsid w:val="00AC2DA2"/>
    <w:rsid w:val="00AC3F46"/>
    <w:rsid w:val="00AC5935"/>
    <w:rsid w:val="00AC5979"/>
    <w:rsid w:val="00AC5BAC"/>
    <w:rsid w:val="00AC6D15"/>
    <w:rsid w:val="00AC7211"/>
    <w:rsid w:val="00AD01FC"/>
    <w:rsid w:val="00AD0F45"/>
    <w:rsid w:val="00AD13CA"/>
    <w:rsid w:val="00AD148B"/>
    <w:rsid w:val="00AD22F0"/>
    <w:rsid w:val="00AD39A3"/>
    <w:rsid w:val="00AD3FB9"/>
    <w:rsid w:val="00AD4286"/>
    <w:rsid w:val="00AD45D5"/>
    <w:rsid w:val="00AD49DE"/>
    <w:rsid w:val="00AD5875"/>
    <w:rsid w:val="00AD685A"/>
    <w:rsid w:val="00AD6B7D"/>
    <w:rsid w:val="00AE0007"/>
    <w:rsid w:val="00AE0174"/>
    <w:rsid w:val="00AE05FE"/>
    <w:rsid w:val="00AE2616"/>
    <w:rsid w:val="00AE28F3"/>
    <w:rsid w:val="00AE2B87"/>
    <w:rsid w:val="00AE3789"/>
    <w:rsid w:val="00AE3B64"/>
    <w:rsid w:val="00AE55C0"/>
    <w:rsid w:val="00AE57AA"/>
    <w:rsid w:val="00AE59CF"/>
    <w:rsid w:val="00AE65D2"/>
    <w:rsid w:val="00AE743E"/>
    <w:rsid w:val="00AE78DA"/>
    <w:rsid w:val="00AE7E6F"/>
    <w:rsid w:val="00AF023B"/>
    <w:rsid w:val="00AF0565"/>
    <w:rsid w:val="00AF1141"/>
    <w:rsid w:val="00AF1307"/>
    <w:rsid w:val="00AF22AB"/>
    <w:rsid w:val="00AF27C9"/>
    <w:rsid w:val="00AF292B"/>
    <w:rsid w:val="00AF3189"/>
    <w:rsid w:val="00AF375B"/>
    <w:rsid w:val="00AF41A7"/>
    <w:rsid w:val="00AF470C"/>
    <w:rsid w:val="00AF4FAD"/>
    <w:rsid w:val="00AF5346"/>
    <w:rsid w:val="00AF542A"/>
    <w:rsid w:val="00AF5923"/>
    <w:rsid w:val="00AF5E25"/>
    <w:rsid w:val="00AF675A"/>
    <w:rsid w:val="00B0065B"/>
    <w:rsid w:val="00B009EC"/>
    <w:rsid w:val="00B011E6"/>
    <w:rsid w:val="00B013A9"/>
    <w:rsid w:val="00B0171E"/>
    <w:rsid w:val="00B01966"/>
    <w:rsid w:val="00B02A97"/>
    <w:rsid w:val="00B02A9A"/>
    <w:rsid w:val="00B0377E"/>
    <w:rsid w:val="00B03AE1"/>
    <w:rsid w:val="00B041EB"/>
    <w:rsid w:val="00B043D1"/>
    <w:rsid w:val="00B04B8D"/>
    <w:rsid w:val="00B05000"/>
    <w:rsid w:val="00B060C6"/>
    <w:rsid w:val="00B0779F"/>
    <w:rsid w:val="00B07C1C"/>
    <w:rsid w:val="00B07C75"/>
    <w:rsid w:val="00B07DB2"/>
    <w:rsid w:val="00B1042D"/>
    <w:rsid w:val="00B11D64"/>
    <w:rsid w:val="00B1227D"/>
    <w:rsid w:val="00B1235A"/>
    <w:rsid w:val="00B1247B"/>
    <w:rsid w:val="00B139FB"/>
    <w:rsid w:val="00B13E14"/>
    <w:rsid w:val="00B13EE0"/>
    <w:rsid w:val="00B13EFD"/>
    <w:rsid w:val="00B14223"/>
    <w:rsid w:val="00B14548"/>
    <w:rsid w:val="00B15E0D"/>
    <w:rsid w:val="00B160C5"/>
    <w:rsid w:val="00B16287"/>
    <w:rsid w:val="00B1736C"/>
    <w:rsid w:val="00B17DA4"/>
    <w:rsid w:val="00B17EE2"/>
    <w:rsid w:val="00B21F9D"/>
    <w:rsid w:val="00B22377"/>
    <w:rsid w:val="00B22895"/>
    <w:rsid w:val="00B23A2D"/>
    <w:rsid w:val="00B24502"/>
    <w:rsid w:val="00B25EE3"/>
    <w:rsid w:val="00B26A55"/>
    <w:rsid w:val="00B26CBC"/>
    <w:rsid w:val="00B270AA"/>
    <w:rsid w:val="00B30627"/>
    <w:rsid w:val="00B31034"/>
    <w:rsid w:val="00B319FB"/>
    <w:rsid w:val="00B346E5"/>
    <w:rsid w:val="00B34DD3"/>
    <w:rsid w:val="00B350C0"/>
    <w:rsid w:val="00B3545A"/>
    <w:rsid w:val="00B36701"/>
    <w:rsid w:val="00B36EBC"/>
    <w:rsid w:val="00B4011E"/>
    <w:rsid w:val="00B414C0"/>
    <w:rsid w:val="00B41591"/>
    <w:rsid w:val="00B41972"/>
    <w:rsid w:val="00B41FC6"/>
    <w:rsid w:val="00B4261C"/>
    <w:rsid w:val="00B43062"/>
    <w:rsid w:val="00B43292"/>
    <w:rsid w:val="00B4501E"/>
    <w:rsid w:val="00B45110"/>
    <w:rsid w:val="00B45A29"/>
    <w:rsid w:val="00B45DD5"/>
    <w:rsid w:val="00B4684F"/>
    <w:rsid w:val="00B50A5B"/>
    <w:rsid w:val="00B50B99"/>
    <w:rsid w:val="00B515AC"/>
    <w:rsid w:val="00B518FE"/>
    <w:rsid w:val="00B52B53"/>
    <w:rsid w:val="00B52BF6"/>
    <w:rsid w:val="00B52FE4"/>
    <w:rsid w:val="00B53326"/>
    <w:rsid w:val="00B54015"/>
    <w:rsid w:val="00B54131"/>
    <w:rsid w:val="00B544C1"/>
    <w:rsid w:val="00B54ADD"/>
    <w:rsid w:val="00B54C48"/>
    <w:rsid w:val="00B54DDE"/>
    <w:rsid w:val="00B54FBB"/>
    <w:rsid w:val="00B5559E"/>
    <w:rsid w:val="00B55ECB"/>
    <w:rsid w:val="00B560BD"/>
    <w:rsid w:val="00B566EC"/>
    <w:rsid w:val="00B57A6F"/>
    <w:rsid w:val="00B57B02"/>
    <w:rsid w:val="00B60049"/>
    <w:rsid w:val="00B60611"/>
    <w:rsid w:val="00B608B2"/>
    <w:rsid w:val="00B60EEB"/>
    <w:rsid w:val="00B61A88"/>
    <w:rsid w:val="00B625C0"/>
    <w:rsid w:val="00B62645"/>
    <w:rsid w:val="00B62B6A"/>
    <w:rsid w:val="00B64703"/>
    <w:rsid w:val="00B6501D"/>
    <w:rsid w:val="00B65940"/>
    <w:rsid w:val="00B668CF"/>
    <w:rsid w:val="00B67047"/>
    <w:rsid w:val="00B679F7"/>
    <w:rsid w:val="00B70447"/>
    <w:rsid w:val="00B7051E"/>
    <w:rsid w:val="00B70747"/>
    <w:rsid w:val="00B7078B"/>
    <w:rsid w:val="00B72BA2"/>
    <w:rsid w:val="00B72D39"/>
    <w:rsid w:val="00B734BF"/>
    <w:rsid w:val="00B734ED"/>
    <w:rsid w:val="00B741F8"/>
    <w:rsid w:val="00B7428F"/>
    <w:rsid w:val="00B745CB"/>
    <w:rsid w:val="00B74A17"/>
    <w:rsid w:val="00B74D2E"/>
    <w:rsid w:val="00B74EC5"/>
    <w:rsid w:val="00B74F0F"/>
    <w:rsid w:val="00B76C1B"/>
    <w:rsid w:val="00B77186"/>
    <w:rsid w:val="00B77523"/>
    <w:rsid w:val="00B77A54"/>
    <w:rsid w:val="00B807F3"/>
    <w:rsid w:val="00B8092E"/>
    <w:rsid w:val="00B80941"/>
    <w:rsid w:val="00B80EEA"/>
    <w:rsid w:val="00B80F6F"/>
    <w:rsid w:val="00B80FFF"/>
    <w:rsid w:val="00B81448"/>
    <w:rsid w:val="00B81856"/>
    <w:rsid w:val="00B83E02"/>
    <w:rsid w:val="00B84415"/>
    <w:rsid w:val="00B84ADE"/>
    <w:rsid w:val="00B85C63"/>
    <w:rsid w:val="00B861F1"/>
    <w:rsid w:val="00B8624F"/>
    <w:rsid w:val="00B8650A"/>
    <w:rsid w:val="00B86622"/>
    <w:rsid w:val="00B8678F"/>
    <w:rsid w:val="00B87E3C"/>
    <w:rsid w:val="00B908FB"/>
    <w:rsid w:val="00B90C35"/>
    <w:rsid w:val="00B9106B"/>
    <w:rsid w:val="00B911A1"/>
    <w:rsid w:val="00B91E10"/>
    <w:rsid w:val="00B91E87"/>
    <w:rsid w:val="00B9200D"/>
    <w:rsid w:val="00B92BC5"/>
    <w:rsid w:val="00B92C18"/>
    <w:rsid w:val="00B934E7"/>
    <w:rsid w:val="00B93900"/>
    <w:rsid w:val="00B93F03"/>
    <w:rsid w:val="00B94757"/>
    <w:rsid w:val="00B94829"/>
    <w:rsid w:val="00B949AC"/>
    <w:rsid w:val="00B94AC7"/>
    <w:rsid w:val="00B94B27"/>
    <w:rsid w:val="00B94CE2"/>
    <w:rsid w:val="00B95421"/>
    <w:rsid w:val="00B965C7"/>
    <w:rsid w:val="00BA04D4"/>
    <w:rsid w:val="00BA0BEE"/>
    <w:rsid w:val="00BA0E38"/>
    <w:rsid w:val="00BA22FB"/>
    <w:rsid w:val="00BA29DA"/>
    <w:rsid w:val="00BA3AAE"/>
    <w:rsid w:val="00BA3D10"/>
    <w:rsid w:val="00BA3E90"/>
    <w:rsid w:val="00BA4A04"/>
    <w:rsid w:val="00BA4C70"/>
    <w:rsid w:val="00BA4D58"/>
    <w:rsid w:val="00BA5D8A"/>
    <w:rsid w:val="00BA5F35"/>
    <w:rsid w:val="00BA629A"/>
    <w:rsid w:val="00BA75C0"/>
    <w:rsid w:val="00BB029E"/>
    <w:rsid w:val="00BB0977"/>
    <w:rsid w:val="00BB0A9C"/>
    <w:rsid w:val="00BB0CC3"/>
    <w:rsid w:val="00BB0CCD"/>
    <w:rsid w:val="00BB0DA9"/>
    <w:rsid w:val="00BB298B"/>
    <w:rsid w:val="00BB29C1"/>
    <w:rsid w:val="00BB2A2D"/>
    <w:rsid w:val="00BB40A5"/>
    <w:rsid w:val="00BB4AE6"/>
    <w:rsid w:val="00BB63A6"/>
    <w:rsid w:val="00BB656C"/>
    <w:rsid w:val="00BB66A7"/>
    <w:rsid w:val="00BB6749"/>
    <w:rsid w:val="00BB7AC3"/>
    <w:rsid w:val="00BB7DEF"/>
    <w:rsid w:val="00BC0156"/>
    <w:rsid w:val="00BC0640"/>
    <w:rsid w:val="00BC0650"/>
    <w:rsid w:val="00BC0E7A"/>
    <w:rsid w:val="00BC12A5"/>
    <w:rsid w:val="00BC193B"/>
    <w:rsid w:val="00BC247E"/>
    <w:rsid w:val="00BC2C0A"/>
    <w:rsid w:val="00BC2D1C"/>
    <w:rsid w:val="00BC392F"/>
    <w:rsid w:val="00BC4523"/>
    <w:rsid w:val="00BC452A"/>
    <w:rsid w:val="00BC4626"/>
    <w:rsid w:val="00BC4E43"/>
    <w:rsid w:val="00BC5938"/>
    <w:rsid w:val="00BC618E"/>
    <w:rsid w:val="00BC6255"/>
    <w:rsid w:val="00BC6B9D"/>
    <w:rsid w:val="00BC7574"/>
    <w:rsid w:val="00BD01F5"/>
    <w:rsid w:val="00BD086B"/>
    <w:rsid w:val="00BD0D3B"/>
    <w:rsid w:val="00BD17C1"/>
    <w:rsid w:val="00BD1AA7"/>
    <w:rsid w:val="00BD260C"/>
    <w:rsid w:val="00BD312B"/>
    <w:rsid w:val="00BD337D"/>
    <w:rsid w:val="00BD3DA7"/>
    <w:rsid w:val="00BD52E2"/>
    <w:rsid w:val="00BD5F27"/>
    <w:rsid w:val="00BD6E7B"/>
    <w:rsid w:val="00BD6F66"/>
    <w:rsid w:val="00BD75E6"/>
    <w:rsid w:val="00BD7659"/>
    <w:rsid w:val="00BD7C65"/>
    <w:rsid w:val="00BE0331"/>
    <w:rsid w:val="00BE04DD"/>
    <w:rsid w:val="00BE090C"/>
    <w:rsid w:val="00BE0A59"/>
    <w:rsid w:val="00BE0AC5"/>
    <w:rsid w:val="00BE10E6"/>
    <w:rsid w:val="00BE1CB4"/>
    <w:rsid w:val="00BE2B20"/>
    <w:rsid w:val="00BE2FBC"/>
    <w:rsid w:val="00BE33D2"/>
    <w:rsid w:val="00BE3A3A"/>
    <w:rsid w:val="00BE3C7A"/>
    <w:rsid w:val="00BE42D6"/>
    <w:rsid w:val="00BE437B"/>
    <w:rsid w:val="00BE4574"/>
    <w:rsid w:val="00BE56DB"/>
    <w:rsid w:val="00BE63A9"/>
    <w:rsid w:val="00BE6905"/>
    <w:rsid w:val="00BE6EA0"/>
    <w:rsid w:val="00BE6F2B"/>
    <w:rsid w:val="00BE724D"/>
    <w:rsid w:val="00BE78DC"/>
    <w:rsid w:val="00BE7D1B"/>
    <w:rsid w:val="00BF04FA"/>
    <w:rsid w:val="00BF057F"/>
    <w:rsid w:val="00BF0594"/>
    <w:rsid w:val="00BF15EC"/>
    <w:rsid w:val="00BF30FF"/>
    <w:rsid w:val="00BF4318"/>
    <w:rsid w:val="00BF52D7"/>
    <w:rsid w:val="00BF61BE"/>
    <w:rsid w:val="00BF68ED"/>
    <w:rsid w:val="00BF709D"/>
    <w:rsid w:val="00BF7103"/>
    <w:rsid w:val="00BF73F8"/>
    <w:rsid w:val="00BF75F6"/>
    <w:rsid w:val="00BF76F1"/>
    <w:rsid w:val="00BF7FD2"/>
    <w:rsid w:val="00C00A02"/>
    <w:rsid w:val="00C02157"/>
    <w:rsid w:val="00C02268"/>
    <w:rsid w:val="00C022C2"/>
    <w:rsid w:val="00C02DA6"/>
    <w:rsid w:val="00C03548"/>
    <w:rsid w:val="00C0485B"/>
    <w:rsid w:val="00C05A8A"/>
    <w:rsid w:val="00C05B66"/>
    <w:rsid w:val="00C06B3B"/>
    <w:rsid w:val="00C06EF9"/>
    <w:rsid w:val="00C10BA1"/>
    <w:rsid w:val="00C10BBC"/>
    <w:rsid w:val="00C1106E"/>
    <w:rsid w:val="00C1320C"/>
    <w:rsid w:val="00C13436"/>
    <w:rsid w:val="00C13D55"/>
    <w:rsid w:val="00C13F04"/>
    <w:rsid w:val="00C14961"/>
    <w:rsid w:val="00C14A53"/>
    <w:rsid w:val="00C15A6B"/>
    <w:rsid w:val="00C15D31"/>
    <w:rsid w:val="00C162D3"/>
    <w:rsid w:val="00C174D7"/>
    <w:rsid w:val="00C177F6"/>
    <w:rsid w:val="00C20CC6"/>
    <w:rsid w:val="00C20EE6"/>
    <w:rsid w:val="00C21C15"/>
    <w:rsid w:val="00C2299A"/>
    <w:rsid w:val="00C22B62"/>
    <w:rsid w:val="00C23DAC"/>
    <w:rsid w:val="00C24AF5"/>
    <w:rsid w:val="00C24BB8"/>
    <w:rsid w:val="00C24FAB"/>
    <w:rsid w:val="00C267ED"/>
    <w:rsid w:val="00C30E15"/>
    <w:rsid w:val="00C31F21"/>
    <w:rsid w:val="00C32701"/>
    <w:rsid w:val="00C3411F"/>
    <w:rsid w:val="00C344DB"/>
    <w:rsid w:val="00C34AA0"/>
    <w:rsid w:val="00C350B4"/>
    <w:rsid w:val="00C368C4"/>
    <w:rsid w:val="00C36B72"/>
    <w:rsid w:val="00C36F10"/>
    <w:rsid w:val="00C37267"/>
    <w:rsid w:val="00C37F4E"/>
    <w:rsid w:val="00C4091E"/>
    <w:rsid w:val="00C40982"/>
    <w:rsid w:val="00C41D41"/>
    <w:rsid w:val="00C4240F"/>
    <w:rsid w:val="00C431F3"/>
    <w:rsid w:val="00C434DC"/>
    <w:rsid w:val="00C43F7F"/>
    <w:rsid w:val="00C4434E"/>
    <w:rsid w:val="00C44684"/>
    <w:rsid w:val="00C450EC"/>
    <w:rsid w:val="00C45B04"/>
    <w:rsid w:val="00C4710E"/>
    <w:rsid w:val="00C523DB"/>
    <w:rsid w:val="00C5242F"/>
    <w:rsid w:val="00C52AB8"/>
    <w:rsid w:val="00C5473A"/>
    <w:rsid w:val="00C54EDE"/>
    <w:rsid w:val="00C55121"/>
    <w:rsid w:val="00C5533B"/>
    <w:rsid w:val="00C55B0C"/>
    <w:rsid w:val="00C55F6E"/>
    <w:rsid w:val="00C56091"/>
    <w:rsid w:val="00C5643A"/>
    <w:rsid w:val="00C56690"/>
    <w:rsid w:val="00C566B1"/>
    <w:rsid w:val="00C5765A"/>
    <w:rsid w:val="00C60B86"/>
    <w:rsid w:val="00C61645"/>
    <w:rsid w:val="00C618E3"/>
    <w:rsid w:val="00C62A10"/>
    <w:rsid w:val="00C63148"/>
    <w:rsid w:val="00C63507"/>
    <w:rsid w:val="00C640BF"/>
    <w:rsid w:val="00C6449A"/>
    <w:rsid w:val="00C6531F"/>
    <w:rsid w:val="00C65EF3"/>
    <w:rsid w:val="00C668CF"/>
    <w:rsid w:val="00C66DEB"/>
    <w:rsid w:val="00C678C4"/>
    <w:rsid w:val="00C67B36"/>
    <w:rsid w:val="00C67FF6"/>
    <w:rsid w:val="00C70AED"/>
    <w:rsid w:val="00C716B0"/>
    <w:rsid w:val="00C7192A"/>
    <w:rsid w:val="00C71BB1"/>
    <w:rsid w:val="00C71EE0"/>
    <w:rsid w:val="00C7214A"/>
    <w:rsid w:val="00C72728"/>
    <w:rsid w:val="00C72925"/>
    <w:rsid w:val="00C72946"/>
    <w:rsid w:val="00C72BB3"/>
    <w:rsid w:val="00C736DA"/>
    <w:rsid w:val="00C73ACA"/>
    <w:rsid w:val="00C753AF"/>
    <w:rsid w:val="00C7544D"/>
    <w:rsid w:val="00C75BEE"/>
    <w:rsid w:val="00C75CAB"/>
    <w:rsid w:val="00C75E93"/>
    <w:rsid w:val="00C76A89"/>
    <w:rsid w:val="00C76E93"/>
    <w:rsid w:val="00C80BC8"/>
    <w:rsid w:val="00C8123D"/>
    <w:rsid w:val="00C8132A"/>
    <w:rsid w:val="00C814B4"/>
    <w:rsid w:val="00C81924"/>
    <w:rsid w:val="00C821CD"/>
    <w:rsid w:val="00C824AC"/>
    <w:rsid w:val="00C825B4"/>
    <w:rsid w:val="00C825F8"/>
    <w:rsid w:val="00C82BF5"/>
    <w:rsid w:val="00C8321F"/>
    <w:rsid w:val="00C83A52"/>
    <w:rsid w:val="00C83E3F"/>
    <w:rsid w:val="00C83FE2"/>
    <w:rsid w:val="00C84CB2"/>
    <w:rsid w:val="00C85272"/>
    <w:rsid w:val="00C869D2"/>
    <w:rsid w:val="00C86F12"/>
    <w:rsid w:val="00C900E4"/>
    <w:rsid w:val="00C9055C"/>
    <w:rsid w:val="00C905B8"/>
    <w:rsid w:val="00C92287"/>
    <w:rsid w:val="00C925E9"/>
    <w:rsid w:val="00C92F9A"/>
    <w:rsid w:val="00C936B3"/>
    <w:rsid w:val="00C93753"/>
    <w:rsid w:val="00C93B8F"/>
    <w:rsid w:val="00C93C5D"/>
    <w:rsid w:val="00C94A54"/>
    <w:rsid w:val="00C94E95"/>
    <w:rsid w:val="00C94EDA"/>
    <w:rsid w:val="00C95336"/>
    <w:rsid w:val="00C95FE9"/>
    <w:rsid w:val="00C96471"/>
    <w:rsid w:val="00C971C1"/>
    <w:rsid w:val="00C976AA"/>
    <w:rsid w:val="00C97FF6"/>
    <w:rsid w:val="00CA00E0"/>
    <w:rsid w:val="00CA117B"/>
    <w:rsid w:val="00CA1630"/>
    <w:rsid w:val="00CA1B34"/>
    <w:rsid w:val="00CA1E3B"/>
    <w:rsid w:val="00CA2F27"/>
    <w:rsid w:val="00CA2FC9"/>
    <w:rsid w:val="00CA38CC"/>
    <w:rsid w:val="00CA39D8"/>
    <w:rsid w:val="00CA58E7"/>
    <w:rsid w:val="00CA6438"/>
    <w:rsid w:val="00CA6CC1"/>
    <w:rsid w:val="00CA6ED1"/>
    <w:rsid w:val="00CA6FAA"/>
    <w:rsid w:val="00CA72BF"/>
    <w:rsid w:val="00CB0D4A"/>
    <w:rsid w:val="00CB14BF"/>
    <w:rsid w:val="00CB23E2"/>
    <w:rsid w:val="00CB34D9"/>
    <w:rsid w:val="00CB379E"/>
    <w:rsid w:val="00CB39E8"/>
    <w:rsid w:val="00CB587B"/>
    <w:rsid w:val="00CB5FFB"/>
    <w:rsid w:val="00CC03B4"/>
    <w:rsid w:val="00CC278C"/>
    <w:rsid w:val="00CC30DA"/>
    <w:rsid w:val="00CC3148"/>
    <w:rsid w:val="00CC315B"/>
    <w:rsid w:val="00CC55A0"/>
    <w:rsid w:val="00CC5C32"/>
    <w:rsid w:val="00CC613F"/>
    <w:rsid w:val="00CC7289"/>
    <w:rsid w:val="00CD0928"/>
    <w:rsid w:val="00CD1938"/>
    <w:rsid w:val="00CD2625"/>
    <w:rsid w:val="00CD269C"/>
    <w:rsid w:val="00CD49F5"/>
    <w:rsid w:val="00CD4FD6"/>
    <w:rsid w:val="00CD53EB"/>
    <w:rsid w:val="00CD64CF"/>
    <w:rsid w:val="00CD713D"/>
    <w:rsid w:val="00CD75C4"/>
    <w:rsid w:val="00CE03C2"/>
    <w:rsid w:val="00CE07B8"/>
    <w:rsid w:val="00CE09BF"/>
    <w:rsid w:val="00CE2684"/>
    <w:rsid w:val="00CE2837"/>
    <w:rsid w:val="00CE2D74"/>
    <w:rsid w:val="00CE3CEF"/>
    <w:rsid w:val="00CE3F7D"/>
    <w:rsid w:val="00CE3F98"/>
    <w:rsid w:val="00CE44E6"/>
    <w:rsid w:val="00CE493C"/>
    <w:rsid w:val="00CE4E5D"/>
    <w:rsid w:val="00CE4F20"/>
    <w:rsid w:val="00CE55D5"/>
    <w:rsid w:val="00CE6F2C"/>
    <w:rsid w:val="00CE739F"/>
    <w:rsid w:val="00CF01E3"/>
    <w:rsid w:val="00CF04AD"/>
    <w:rsid w:val="00CF04C3"/>
    <w:rsid w:val="00CF0AAD"/>
    <w:rsid w:val="00CF0D92"/>
    <w:rsid w:val="00CF1256"/>
    <w:rsid w:val="00CF182A"/>
    <w:rsid w:val="00CF244E"/>
    <w:rsid w:val="00CF25BA"/>
    <w:rsid w:val="00CF2B04"/>
    <w:rsid w:val="00CF30D7"/>
    <w:rsid w:val="00CF362B"/>
    <w:rsid w:val="00CF4355"/>
    <w:rsid w:val="00CF476B"/>
    <w:rsid w:val="00CF51AE"/>
    <w:rsid w:val="00CF5A66"/>
    <w:rsid w:val="00CF6001"/>
    <w:rsid w:val="00CF6141"/>
    <w:rsid w:val="00CF634E"/>
    <w:rsid w:val="00CF650F"/>
    <w:rsid w:val="00CF65C3"/>
    <w:rsid w:val="00CF6727"/>
    <w:rsid w:val="00CF6BA8"/>
    <w:rsid w:val="00D00DAC"/>
    <w:rsid w:val="00D00EDA"/>
    <w:rsid w:val="00D033E6"/>
    <w:rsid w:val="00D03BD0"/>
    <w:rsid w:val="00D04E2D"/>
    <w:rsid w:val="00D04F86"/>
    <w:rsid w:val="00D05376"/>
    <w:rsid w:val="00D05B88"/>
    <w:rsid w:val="00D05C31"/>
    <w:rsid w:val="00D05D9B"/>
    <w:rsid w:val="00D06C5D"/>
    <w:rsid w:val="00D071BB"/>
    <w:rsid w:val="00D075FE"/>
    <w:rsid w:val="00D0771D"/>
    <w:rsid w:val="00D11F8E"/>
    <w:rsid w:val="00D124C9"/>
    <w:rsid w:val="00D128E0"/>
    <w:rsid w:val="00D13679"/>
    <w:rsid w:val="00D13B81"/>
    <w:rsid w:val="00D13DDD"/>
    <w:rsid w:val="00D13F1B"/>
    <w:rsid w:val="00D144C0"/>
    <w:rsid w:val="00D155FD"/>
    <w:rsid w:val="00D15B65"/>
    <w:rsid w:val="00D16655"/>
    <w:rsid w:val="00D17881"/>
    <w:rsid w:val="00D2160A"/>
    <w:rsid w:val="00D22180"/>
    <w:rsid w:val="00D223A0"/>
    <w:rsid w:val="00D24947"/>
    <w:rsid w:val="00D24971"/>
    <w:rsid w:val="00D25040"/>
    <w:rsid w:val="00D25695"/>
    <w:rsid w:val="00D2636D"/>
    <w:rsid w:val="00D26C57"/>
    <w:rsid w:val="00D271B8"/>
    <w:rsid w:val="00D27431"/>
    <w:rsid w:val="00D27685"/>
    <w:rsid w:val="00D31A80"/>
    <w:rsid w:val="00D31ED5"/>
    <w:rsid w:val="00D32387"/>
    <w:rsid w:val="00D32562"/>
    <w:rsid w:val="00D32A67"/>
    <w:rsid w:val="00D33000"/>
    <w:rsid w:val="00D33A4E"/>
    <w:rsid w:val="00D3490A"/>
    <w:rsid w:val="00D34B6A"/>
    <w:rsid w:val="00D356AD"/>
    <w:rsid w:val="00D35FAC"/>
    <w:rsid w:val="00D36792"/>
    <w:rsid w:val="00D40C28"/>
    <w:rsid w:val="00D41EFD"/>
    <w:rsid w:val="00D432C8"/>
    <w:rsid w:val="00D43D46"/>
    <w:rsid w:val="00D43FA4"/>
    <w:rsid w:val="00D4426B"/>
    <w:rsid w:val="00D44B6A"/>
    <w:rsid w:val="00D45497"/>
    <w:rsid w:val="00D4651E"/>
    <w:rsid w:val="00D46A99"/>
    <w:rsid w:val="00D476C1"/>
    <w:rsid w:val="00D47B78"/>
    <w:rsid w:val="00D50A16"/>
    <w:rsid w:val="00D50AFD"/>
    <w:rsid w:val="00D50DF1"/>
    <w:rsid w:val="00D50ED0"/>
    <w:rsid w:val="00D5117F"/>
    <w:rsid w:val="00D51F80"/>
    <w:rsid w:val="00D521E5"/>
    <w:rsid w:val="00D5265F"/>
    <w:rsid w:val="00D537C6"/>
    <w:rsid w:val="00D53BD5"/>
    <w:rsid w:val="00D5601B"/>
    <w:rsid w:val="00D56BB8"/>
    <w:rsid w:val="00D573D5"/>
    <w:rsid w:val="00D5740D"/>
    <w:rsid w:val="00D576F4"/>
    <w:rsid w:val="00D577EF"/>
    <w:rsid w:val="00D5794A"/>
    <w:rsid w:val="00D57B6D"/>
    <w:rsid w:val="00D57B96"/>
    <w:rsid w:val="00D60273"/>
    <w:rsid w:val="00D6037E"/>
    <w:rsid w:val="00D603A5"/>
    <w:rsid w:val="00D60C97"/>
    <w:rsid w:val="00D6107D"/>
    <w:rsid w:val="00D624A5"/>
    <w:rsid w:val="00D63B0B"/>
    <w:rsid w:val="00D63BAC"/>
    <w:rsid w:val="00D6442F"/>
    <w:rsid w:val="00D64625"/>
    <w:rsid w:val="00D646AD"/>
    <w:rsid w:val="00D64906"/>
    <w:rsid w:val="00D65293"/>
    <w:rsid w:val="00D656CD"/>
    <w:rsid w:val="00D657BA"/>
    <w:rsid w:val="00D65AF1"/>
    <w:rsid w:val="00D6690B"/>
    <w:rsid w:val="00D67BA7"/>
    <w:rsid w:val="00D707E7"/>
    <w:rsid w:val="00D70B85"/>
    <w:rsid w:val="00D70C92"/>
    <w:rsid w:val="00D714C6"/>
    <w:rsid w:val="00D719BE"/>
    <w:rsid w:val="00D71AB4"/>
    <w:rsid w:val="00D71E65"/>
    <w:rsid w:val="00D721B1"/>
    <w:rsid w:val="00D723A6"/>
    <w:rsid w:val="00D729AC"/>
    <w:rsid w:val="00D732DA"/>
    <w:rsid w:val="00D7372A"/>
    <w:rsid w:val="00D74FB9"/>
    <w:rsid w:val="00D75932"/>
    <w:rsid w:val="00D75D6A"/>
    <w:rsid w:val="00D76CF2"/>
    <w:rsid w:val="00D76DE7"/>
    <w:rsid w:val="00D77C9A"/>
    <w:rsid w:val="00D80E34"/>
    <w:rsid w:val="00D819EC"/>
    <w:rsid w:val="00D821BE"/>
    <w:rsid w:val="00D82572"/>
    <w:rsid w:val="00D82EE1"/>
    <w:rsid w:val="00D82F82"/>
    <w:rsid w:val="00D83BD4"/>
    <w:rsid w:val="00D84CB4"/>
    <w:rsid w:val="00D84FE8"/>
    <w:rsid w:val="00D8533D"/>
    <w:rsid w:val="00D859CA"/>
    <w:rsid w:val="00D86F37"/>
    <w:rsid w:val="00D87C92"/>
    <w:rsid w:val="00D87FDB"/>
    <w:rsid w:val="00D909CA"/>
    <w:rsid w:val="00D925CA"/>
    <w:rsid w:val="00D93062"/>
    <w:rsid w:val="00D94040"/>
    <w:rsid w:val="00D940C9"/>
    <w:rsid w:val="00D94372"/>
    <w:rsid w:val="00D94F00"/>
    <w:rsid w:val="00D9534C"/>
    <w:rsid w:val="00D957DC"/>
    <w:rsid w:val="00D95900"/>
    <w:rsid w:val="00D9596A"/>
    <w:rsid w:val="00D9635A"/>
    <w:rsid w:val="00D9690B"/>
    <w:rsid w:val="00D96C88"/>
    <w:rsid w:val="00D97347"/>
    <w:rsid w:val="00D976EB"/>
    <w:rsid w:val="00D97875"/>
    <w:rsid w:val="00D97D08"/>
    <w:rsid w:val="00DA0542"/>
    <w:rsid w:val="00DA0A18"/>
    <w:rsid w:val="00DA10F8"/>
    <w:rsid w:val="00DA1322"/>
    <w:rsid w:val="00DA22FE"/>
    <w:rsid w:val="00DA3523"/>
    <w:rsid w:val="00DA3A28"/>
    <w:rsid w:val="00DA3E25"/>
    <w:rsid w:val="00DA4652"/>
    <w:rsid w:val="00DA4AF7"/>
    <w:rsid w:val="00DA6D27"/>
    <w:rsid w:val="00DB0588"/>
    <w:rsid w:val="00DB102B"/>
    <w:rsid w:val="00DB15DC"/>
    <w:rsid w:val="00DB2AC4"/>
    <w:rsid w:val="00DB37B8"/>
    <w:rsid w:val="00DB4B68"/>
    <w:rsid w:val="00DB4C90"/>
    <w:rsid w:val="00DB50FF"/>
    <w:rsid w:val="00DB5BEA"/>
    <w:rsid w:val="00DB62D3"/>
    <w:rsid w:val="00DB677B"/>
    <w:rsid w:val="00DB76F9"/>
    <w:rsid w:val="00DC050A"/>
    <w:rsid w:val="00DC0516"/>
    <w:rsid w:val="00DC08F9"/>
    <w:rsid w:val="00DC0D8D"/>
    <w:rsid w:val="00DC141F"/>
    <w:rsid w:val="00DC15AE"/>
    <w:rsid w:val="00DC18F2"/>
    <w:rsid w:val="00DC2068"/>
    <w:rsid w:val="00DC22DD"/>
    <w:rsid w:val="00DC230C"/>
    <w:rsid w:val="00DC348C"/>
    <w:rsid w:val="00DC3D31"/>
    <w:rsid w:val="00DC4031"/>
    <w:rsid w:val="00DC4FE9"/>
    <w:rsid w:val="00DC6938"/>
    <w:rsid w:val="00DC6E81"/>
    <w:rsid w:val="00DC7974"/>
    <w:rsid w:val="00DC7E0A"/>
    <w:rsid w:val="00DD103F"/>
    <w:rsid w:val="00DD1ED6"/>
    <w:rsid w:val="00DD30AA"/>
    <w:rsid w:val="00DD3CB8"/>
    <w:rsid w:val="00DD3F1C"/>
    <w:rsid w:val="00DD4235"/>
    <w:rsid w:val="00DD4264"/>
    <w:rsid w:val="00DD434B"/>
    <w:rsid w:val="00DD4A65"/>
    <w:rsid w:val="00DD4BB8"/>
    <w:rsid w:val="00DD5715"/>
    <w:rsid w:val="00DD58DA"/>
    <w:rsid w:val="00DD6095"/>
    <w:rsid w:val="00DD6396"/>
    <w:rsid w:val="00DD657B"/>
    <w:rsid w:val="00DD661D"/>
    <w:rsid w:val="00DD66AF"/>
    <w:rsid w:val="00DD7DF6"/>
    <w:rsid w:val="00DE0471"/>
    <w:rsid w:val="00DE110D"/>
    <w:rsid w:val="00DE1DB9"/>
    <w:rsid w:val="00DE2371"/>
    <w:rsid w:val="00DE2CDD"/>
    <w:rsid w:val="00DE320C"/>
    <w:rsid w:val="00DE3724"/>
    <w:rsid w:val="00DE38B4"/>
    <w:rsid w:val="00DE437D"/>
    <w:rsid w:val="00DE4C73"/>
    <w:rsid w:val="00DE50A7"/>
    <w:rsid w:val="00DE54F2"/>
    <w:rsid w:val="00DE588D"/>
    <w:rsid w:val="00DE5CFD"/>
    <w:rsid w:val="00DE6DE8"/>
    <w:rsid w:val="00DE73B8"/>
    <w:rsid w:val="00DE7519"/>
    <w:rsid w:val="00DF0605"/>
    <w:rsid w:val="00DF2042"/>
    <w:rsid w:val="00DF20B1"/>
    <w:rsid w:val="00DF2396"/>
    <w:rsid w:val="00DF3038"/>
    <w:rsid w:val="00DF3AE8"/>
    <w:rsid w:val="00DF43D9"/>
    <w:rsid w:val="00DF46A3"/>
    <w:rsid w:val="00DF4F28"/>
    <w:rsid w:val="00DF561F"/>
    <w:rsid w:val="00DF60DA"/>
    <w:rsid w:val="00DF6342"/>
    <w:rsid w:val="00DF68E6"/>
    <w:rsid w:val="00DF695A"/>
    <w:rsid w:val="00DF7266"/>
    <w:rsid w:val="00E00D50"/>
    <w:rsid w:val="00E00EAE"/>
    <w:rsid w:val="00E00F8A"/>
    <w:rsid w:val="00E01320"/>
    <w:rsid w:val="00E01F30"/>
    <w:rsid w:val="00E027B6"/>
    <w:rsid w:val="00E027DB"/>
    <w:rsid w:val="00E02FB8"/>
    <w:rsid w:val="00E03115"/>
    <w:rsid w:val="00E03DD0"/>
    <w:rsid w:val="00E04D72"/>
    <w:rsid w:val="00E04E76"/>
    <w:rsid w:val="00E04E7E"/>
    <w:rsid w:val="00E04E92"/>
    <w:rsid w:val="00E04FC5"/>
    <w:rsid w:val="00E055DE"/>
    <w:rsid w:val="00E05D2A"/>
    <w:rsid w:val="00E05EE5"/>
    <w:rsid w:val="00E06546"/>
    <w:rsid w:val="00E070AA"/>
    <w:rsid w:val="00E07210"/>
    <w:rsid w:val="00E074C7"/>
    <w:rsid w:val="00E07AB5"/>
    <w:rsid w:val="00E1000B"/>
    <w:rsid w:val="00E10AC8"/>
    <w:rsid w:val="00E10F9B"/>
    <w:rsid w:val="00E113A4"/>
    <w:rsid w:val="00E1166B"/>
    <w:rsid w:val="00E1270C"/>
    <w:rsid w:val="00E14029"/>
    <w:rsid w:val="00E14108"/>
    <w:rsid w:val="00E146C7"/>
    <w:rsid w:val="00E158D5"/>
    <w:rsid w:val="00E15B5D"/>
    <w:rsid w:val="00E16AFE"/>
    <w:rsid w:val="00E17089"/>
    <w:rsid w:val="00E17A93"/>
    <w:rsid w:val="00E17D65"/>
    <w:rsid w:val="00E20B48"/>
    <w:rsid w:val="00E20D05"/>
    <w:rsid w:val="00E20D78"/>
    <w:rsid w:val="00E223AE"/>
    <w:rsid w:val="00E223C9"/>
    <w:rsid w:val="00E2250D"/>
    <w:rsid w:val="00E235A5"/>
    <w:rsid w:val="00E23B5B"/>
    <w:rsid w:val="00E245B8"/>
    <w:rsid w:val="00E246A9"/>
    <w:rsid w:val="00E24C1E"/>
    <w:rsid w:val="00E2569E"/>
    <w:rsid w:val="00E25724"/>
    <w:rsid w:val="00E25C72"/>
    <w:rsid w:val="00E26767"/>
    <w:rsid w:val="00E26990"/>
    <w:rsid w:val="00E27ACC"/>
    <w:rsid w:val="00E30C2D"/>
    <w:rsid w:val="00E312C0"/>
    <w:rsid w:val="00E339D9"/>
    <w:rsid w:val="00E33EDF"/>
    <w:rsid w:val="00E34749"/>
    <w:rsid w:val="00E35375"/>
    <w:rsid w:val="00E354BD"/>
    <w:rsid w:val="00E35C5E"/>
    <w:rsid w:val="00E36C6B"/>
    <w:rsid w:val="00E36FDE"/>
    <w:rsid w:val="00E4056B"/>
    <w:rsid w:val="00E40630"/>
    <w:rsid w:val="00E4081F"/>
    <w:rsid w:val="00E41665"/>
    <w:rsid w:val="00E42E67"/>
    <w:rsid w:val="00E439CF"/>
    <w:rsid w:val="00E43D86"/>
    <w:rsid w:val="00E440D4"/>
    <w:rsid w:val="00E44653"/>
    <w:rsid w:val="00E4527C"/>
    <w:rsid w:val="00E47670"/>
    <w:rsid w:val="00E50E08"/>
    <w:rsid w:val="00E51234"/>
    <w:rsid w:val="00E51D47"/>
    <w:rsid w:val="00E52D16"/>
    <w:rsid w:val="00E535C4"/>
    <w:rsid w:val="00E538B3"/>
    <w:rsid w:val="00E53F8B"/>
    <w:rsid w:val="00E53F92"/>
    <w:rsid w:val="00E54F0F"/>
    <w:rsid w:val="00E55380"/>
    <w:rsid w:val="00E55424"/>
    <w:rsid w:val="00E555A9"/>
    <w:rsid w:val="00E555EA"/>
    <w:rsid w:val="00E55656"/>
    <w:rsid w:val="00E562F6"/>
    <w:rsid w:val="00E56A12"/>
    <w:rsid w:val="00E56AB8"/>
    <w:rsid w:val="00E574C8"/>
    <w:rsid w:val="00E57D9B"/>
    <w:rsid w:val="00E60504"/>
    <w:rsid w:val="00E60A38"/>
    <w:rsid w:val="00E625AC"/>
    <w:rsid w:val="00E62778"/>
    <w:rsid w:val="00E62CED"/>
    <w:rsid w:val="00E63098"/>
    <w:rsid w:val="00E63B2A"/>
    <w:rsid w:val="00E64B80"/>
    <w:rsid w:val="00E67697"/>
    <w:rsid w:val="00E72723"/>
    <w:rsid w:val="00E73BF3"/>
    <w:rsid w:val="00E740AD"/>
    <w:rsid w:val="00E7465F"/>
    <w:rsid w:val="00E763CE"/>
    <w:rsid w:val="00E771A4"/>
    <w:rsid w:val="00E773BC"/>
    <w:rsid w:val="00E775C5"/>
    <w:rsid w:val="00E80EC2"/>
    <w:rsid w:val="00E81541"/>
    <w:rsid w:val="00E823D1"/>
    <w:rsid w:val="00E84DF5"/>
    <w:rsid w:val="00E854AC"/>
    <w:rsid w:val="00E85A85"/>
    <w:rsid w:val="00E86115"/>
    <w:rsid w:val="00E90132"/>
    <w:rsid w:val="00E91472"/>
    <w:rsid w:val="00E919C2"/>
    <w:rsid w:val="00E91F09"/>
    <w:rsid w:val="00E9201D"/>
    <w:rsid w:val="00E92148"/>
    <w:rsid w:val="00E929C2"/>
    <w:rsid w:val="00E945BC"/>
    <w:rsid w:val="00E9463F"/>
    <w:rsid w:val="00E9517A"/>
    <w:rsid w:val="00E961C8"/>
    <w:rsid w:val="00E96894"/>
    <w:rsid w:val="00E96E31"/>
    <w:rsid w:val="00E9708F"/>
    <w:rsid w:val="00E9755C"/>
    <w:rsid w:val="00E977A5"/>
    <w:rsid w:val="00E977C8"/>
    <w:rsid w:val="00E97812"/>
    <w:rsid w:val="00E97FC6"/>
    <w:rsid w:val="00EA03A2"/>
    <w:rsid w:val="00EA243B"/>
    <w:rsid w:val="00EA345B"/>
    <w:rsid w:val="00EA3DA4"/>
    <w:rsid w:val="00EA4386"/>
    <w:rsid w:val="00EA6D85"/>
    <w:rsid w:val="00EA729D"/>
    <w:rsid w:val="00EB096C"/>
    <w:rsid w:val="00EB0C16"/>
    <w:rsid w:val="00EB0DE7"/>
    <w:rsid w:val="00EB139F"/>
    <w:rsid w:val="00EB2419"/>
    <w:rsid w:val="00EB397F"/>
    <w:rsid w:val="00EB428A"/>
    <w:rsid w:val="00EB4D80"/>
    <w:rsid w:val="00EB5537"/>
    <w:rsid w:val="00EB5545"/>
    <w:rsid w:val="00EB59F0"/>
    <w:rsid w:val="00EB5F97"/>
    <w:rsid w:val="00EB69A1"/>
    <w:rsid w:val="00EB6FE3"/>
    <w:rsid w:val="00EB73B0"/>
    <w:rsid w:val="00EB7CD6"/>
    <w:rsid w:val="00EC006F"/>
    <w:rsid w:val="00EC10A7"/>
    <w:rsid w:val="00EC12D6"/>
    <w:rsid w:val="00EC1B81"/>
    <w:rsid w:val="00EC258F"/>
    <w:rsid w:val="00EC2B30"/>
    <w:rsid w:val="00EC4846"/>
    <w:rsid w:val="00EC4DCA"/>
    <w:rsid w:val="00EC7124"/>
    <w:rsid w:val="00ED23E0"/>
    <w:rsid w:val="00ED2E4C"/>
    <w:rsid w:val="00ED470B"/>
    <w:rsid w:val="00ED5896"/>
    <w:rsid w:val="00ED5E91"/>
    <w:rsid w:val="00ED5FAD"/>
    <w:rsid w:val="00ED63A8"/>
    <w:rsid w:val="00ED6B67"/>
    <w:rsid w:val="00ED7471"/>
    <w:rsid w:val="00ED7F09"/>
    <w:rsid w:val="00EE1D83"/>
    <w:rsid w:val="00EE283B"/>
    <w:rsid w:val="00EE30E6"/>
    <w:rsid w:val="00EE3C47"/>
    <w:rsid w:val="00EE4492"/>
    <w:rsid w:val="00EE4C51"/>
    <w:rsid w:val="00EE4F3A"/>
    <w:rsid w:val="00EE5153"/>
    <w:rsid w:val="00EE58F8"/>
    <w:rsid w:val="00EE64C8"/>
    <w:rsid w:val="00EE6CB2"/>
    <w:rsid w:val="00EE6EAF"/>
    <w:rsid w:val="00EF0569"/>
    <w:rsid w:val="00EF05D8"/>
    <w:rsid w:val="00EF1450"/>
    <w:rsid w:val="00EF2284"/>
    <w:rsid w:val="00EF55E7"/>
    <w:rsid w:val="00EF5897"/>
    <w:rsid w:val="00EF5B22"/>
    <w:rsid w:val="00EF66B3"/>
    <w:rsid w:val="00EF76F3"/>
    <w:rsid w:val="00EF780E"/>
    <w:rsid w:val="00EF79F8"/>
    <w:rsid w:val="00EF7A39"/>
    <w:rsid w:val="00F0081F"/>
    <w:rsid w:val="00F00BD9"/>
    <w:rsid w:val="00F01128"/>
    <w:rsid w:val="00F02A58"/>
    <w:rsid w:val="00F02EE7"/>
    <w:rsid w:val="00F030A4"/>
    <w:rsid w:val="00F03B8C"/>
    <w:rsid w:val="00F04190"/>
    <w:rsid w:val="00F047D2"/>
    <w:rsid w:val="00F05A5B"/>
    <w:rsid w:val="00F0649C"/>
    <w:rsid w:val="00F066FC"/>
    <w:rsid w:val="00F06A0F"/>
    <w:rsid w:val="00F077BD"/>
    <w:rsid w:val="00F07A7F"/>
    <w:rsid w:val="00F07F4D"/>
    <w:rsid w:val="00F10DD5"/>
    <w:rsid w:val="00F1198E"/>
    <w:rsid w:val="00F11AAD"/>
    <w:rsid w:val="00F12486"/>
    <w:rsid w:val="00F1264D"/>
    <w:rsid w:val="00F1319E"/>
    <w:rsid w:val="00F1323C"/>
    <w:rsid w:val="00F137AA"/>
    <w:rsid w:val="00F1426A"/>
    <w:rsid w:val="00F14A11"/>
    <w:rsid w:val="00F15FC1"/>
    <w:rsid w:val="00F16169"/>
    <w:rsid w:val="00F163EA"/>
    <w:rsid w:val="00F17152"/>
    <w:rsid w:val="00F17E82"/>
    <w:rsid w:val="00F20B60"/>
    <w:rsid w:val="00F216CF"/>
    <w:rsid w:val="00F21A4C"/>
    <w:rsid w:val="00F22675"/>
    <w:rsid w:val="00F228D5"/>
    <w:rsid w:val="00F22E36"/>
    <w:rsid w:val="00F22EA3"/>
    <w:rsid w:val="00F231F8"/>
    <w:rsid w:val="00F23296"/>
    <w:rsid w:val="00F2379F"/>
    <w:rsid w:val="00F238A8"/>
    <w:rsid w:val="00F243C8"/>
    <w:rsid w:val="00F27738"/>
    <w:rsid w:val="00F279F3"/>
    <w:rsid w:val="00F30872"/>
    <w:rsid w:val="00F3219B"/>
    <w:rsid w:val="00F3298C"/>
    <w:rsid w:val="00F32F0A"/>
    <w:rsid w:val="00F3329C"/>
    <w:rsid w:val="00F338ED"/>
    <w:rsid w:val="00F33D73"/>
    <w:rsid w:val="00F35475"/>
    <w:rsid w:val="00F35809"/>
    <w:rsid w:val="00F35D8B"/>
    <w:rsid w:val="00F36387"/>
    <w:rsid w:val="00F36A47"/>
    <w:rsid w:val="00F36EEA"/>
    <w:rsid w:val="00F403E7"/>
    <w:rsid w:val="00F407D9"/>
    <w:rsid w:val="00F4134A"/>
    <w:rsid w:val="00F41354"/>
    <w:rsid w:val="00F41815"/>
    <w:rsid w:val="00F41A3E"/>
    <w:rsid w:val="00F41CD1"/>
    <w:rsid w:val="00F41FCF"/>
    <w:rsid w:val="00F42914"/>
    <w:rsid w:val="00F42923"/>
    <w:rsid w:val="00F42CDD"/>
    <w:rsid w:val="00F43258"/>
    <w:rsid w:val="00F432CB"/>
    <w:rsid w:val="00F4386A"/>
    <w:rsid w:val="00F4391D"/>
    <w:rsid w:val="00F44A88"/>
    <w:rsid w:val="00F45945"/>
    <w:rsid w:val="00F4734C"/>
    <w:rsid w:val="00F47F88"/>
    <w:rsid w:val="00F507A4"/>
    <w:rsid w:val="00F50F15"/>
    <w:rsid w:val="00F513AD"/>
    <w:rsid w:val="00F52936"/>
    <w:rsid w:val="00F5351E"/>
    <w:rsid w:val="00F54B09"/>
    <w:rsid w:val="00F54D9C"/>
    <w:rsid w:val="00F559C6"/>
    <w:rsid w:val="00F565D7"/>
    <w:rsid w:val="00F56D2B"/>
    <w:rsid w:val="00F56FE3"/>
    <w:rsid w:val="00F57705"/>
    <w:rsid w:val="00F57B95"/>
    <w:rsid w:val="00F6062D"/>
    <w:rsid w:val="00F62664"/>
    <w:rsid w:val="00F6406F"/>
    <w:rsid w:val="00F64A0D"/>
    <w:rsid w:val="00F65090"/>
    <w:rsid w:val="00F65717"/>
    <w:rsid w:val="00F65FBD"/>
    <w:rsid w:val="00F6674B"/>
    <w:rsid w:val="00F6759F"/>
    <w:rsid w:val="00F70170"/>
    <w:rsid w:val="00F703E9"/>
    <w:rsid w:val="00F70D7B"/>
    <w:rsid w:val="00F71429"/>
    <w:rsid w:val="00F7156E"/>
    <w:rsid w:val="00F7225A"/>
    <w:rsid w:val="00F72516"/>
    <w:rsid w:val="00F730EF"/>
    <w:rsid w:val="00F743CE"/>
    <w:rsid w:val="00F75303"/>
    <w:rsid w:val="00F756CE"/>
    <w:rsid w:val="00F7624B"/>
    <w:rsid w:val="00F76291"/>
    <w:rsid w:val="00F769B3"/>
    <w:rsid w:val="00F77B6B"/>
    <w:rsid w:val="00F77DE9"/>
    <w:rsid w:val="00F80089"/>
    <w:rsid w:val="00F800F6"/>
    <w:rsid w:val="00F801CF"/>
    <w:rsid w:val="00F805F2"/>
    <w:rsid w:val="00F8072C"/>
    <w:rsid w:val="00F80F7F"/>
    <w:rsid w:val="00F817CF"/>
    <w:rsid w:val="00F81C48"/>
    <w:rsid w:val="00F81F70"/>
    <w:rsid w:val="00F82AA3"/>
    <w:rsid w:val="00F846BD"/>
    <w:rsid w:val="00F84825"/>
    <w:rsid w:val="00F84C5B"/>
    <w:rsid w:val="00F857D1"/>
    <w:rsid w:val="00F85F1F"/>
    <w:rsid w:val="00F86052"/>
    <w:rsid w:val="00F8705E"/>
    <w:rsid w:val="00F87369"/>
    <w:rsid w:val="00F878D9"/>
    <w:rsid w:val="00F87DB3"/>
    <w:rsid w:val="00F90939"/>
    <w:rsid w:val="00F90BF7"/>
    <w:rsid w:val="00F91291"/>
    <w:rsid w:val="00F9129F"/>
    <w:rsid w:val="00F9271F"/>
    <w:rsid w:val="00F92F21"/>
    <w:rsid w:val="00F9327C"/>
    <w:rsid w:val="00F9455E"/>
    <w:rsid w:val="00F95E57"/>
    <w:rsid w:val="00F961A8"/>
    <w:rsid w:val="00F96EEC"/>
    <w:rsid w:val="00F972F2"/>
    <w:rsid w:val="00F97B41"/>
    <w:rsid w:val="00FA03D6"/>
    <w:rsid w:val="00FA05ED"/>
    <w:rsid w:val="00FA09E3"/>
    <w:rsid w:val="00FA0A4E"/>
    <w:rsid w:val="00FA10E0"/>
    <w:rsid w:val="00FA1C2C"/>
    <w:rsid w:val="00FA2BA3"/>
    <w:rsid w:val="00FA2C0B"/>
    <w:rsid w:val="00FA35E9"/>
    <w:rsid w:val="00FA392E"/>
    <w:rsid w:val="00FA407A"/>
    <w:rsid w:val="00FA4598"/>
    <w:rsid w:val="00FA4CCD"/>
    <w:rsid w:val="00FA661C"/>
    <w:rsid w:val="00FA6D47"/>
    <w:rsid w:val="00FA779B"/>
    <w:rsid w:val="00FB0526"/>
    <w:rsid w:val="00FB122E"/>
    <w:rsid w:val="00FB19DC"/>
    <w:rsid w:val="00FB1C6D"/>
    <w:rsid w:val="00FB1F04"/>
    <w:rsid w:val="00FB2833"/>
    <w:rsid w:val="00FB32B6"/>
    <w:rsid w:val="00FB349E"/>
    <w:rsid w:val="00FB41C2"/>
    <w:rsid w:val="00FB4253"/>
    <w:rsid w:val="00FB4836"/>
    <w:rsid w:val="00FB485D"/>
    <w:rsid w:val="00FB543C"/>
    <w:rsid w:val="00FB56D3"/>
    <w:rsid w:val="00FB5909"/>
    <w:rsid w:val="00FB7609"/>
    <w:rsid w:val="00FB7966"/>
    <w:rsid w:val="00FC2E76"/>
    <w:rsid w:val="00FC38F9"/>
    <w:rsid w:val="00FC3C01"/>
    <w:rsid w:val="00FC54A7"/>
    <w:rsid w:val="00FC55A8"/>
    <w:rsid w:val="00FD0926"/>
    <w:rsid w:val="00FD0EC3"/>
    <w:rsid w:val="00FD1118"/>
    <w:rsid w:val="00FD19F7"/>
    <w:rsid w:val="00FD1F57"/>
    <w:rsid w:val="00FD270F"/>
    <w:rsid w:val="00FD2EB1"/>
    <w:rsid w:val="00FD34F0"/>
    <w:rsid w:val="00FD3CB0"/>
    <w:rsid w:val="00FD3DC6"/>
    <w:rsid w:val="00FD4248"/>
    <w:rsid w:val="00FD425D"/>
    <w:rsid w:val="00FD4A2F"/>
    <w:rsid w:val="00FD5770"/>
    <w:rsid w:val="00FD5B4E"/>
    <w:rsid w:val="00FD5E83"/>
    <w:rsid w:val="00FD6101"/>
    <w:rsid w:val="00FD6A52"/>
    <w:rsid w:val="00FD7A01"/>
    <w:rsid w:val="00FD7CB8"/>
    <w:rsid w:val="00FE00C0"/>
    <w:rsid w:val="00FE0BD2"/>
    <w:rsid w:val="00FE0C28"/>
    <w:rsid w:val="00FE0D0E"/>
    <w:rsid w:val="00FE0F25"/>
    <w:rsid w:val="00FE1369"/>
    <w:rsid w:val="00FE1EB2"/>
    <w:rsid w:val="00FE2D5F"/>
    <w:rsid w:val="00FE301B"/>
    <w:rsid w:val="00FE37C5"/>
    <w:rsid w:val="00FE3D09"/>
    <w:rsid w:val="00FE3D92"/>
    <w:rsid w:val="00FE4B2C"/>
    <w:rsid w:val="00FE4F1D"/>
    <w:rsid w:val="00FE6A64"/>
    <w:rsid w:val="00FE720C"/>
    <w:rsid w:val="00FE7D36"/>
    <w:rsid w:val="00FE7FAD"/>
    <w:rsid w:val="00FF02DB"/>
    <w:rsid w:val="00FF0796"/>
    <w:rsid w:val="00FF0EB0"/>
    <w:rsid w:val="00FF3E5B"/>
    <w:rsid w:val="00FF5131"/>
    <w:rsid w:val="00FF52A0"/>
    <w:rsid w:val="00FF54D0"/>
    <w:rsid w:val="00FF5AC1"/>
    <w:rsid w:val="00FF7A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7428F"/>
    <w:pPr>
      <w:keepNext/>
      <w:numPr>
        <w:numId w:val="3"/>
      </w:numPr>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iPriority w:val="9"/>
    <w:semiHidden/>
    <w:unhideWhenUsed/>
    <w:qFormat/>
    <w:rsid w:val="008B7281"/>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8B7281"/>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semiHidden/>
    <w:unhideWhenUsed/>
    <w:qFormat/>
    <w:rsid w:val="008B7281"/>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8B7281"/>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8B7281"/>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8B7281"/>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8B728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B728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428F"/>
    <w:rPr>
      <w:rFonts w:ascii="Calibri Light" w:eastAsia="Times New Roman" w:hAnsi="Calibri Light" w:cs="Times New Roman"/>
      <w:b/>
      <w:bCs/>
      <w:kern w:val="32"/>
      <w:sz w:val="32"/>
      <w:szCs w:val="32"/>
    </w:rPr>
  </w:style>
  <w:style w:type="paragraph" w:styleId="Rodap">
    <w:name w:val="footer"/>
    <w:basedOn w:val="Normal"/>
    <w:link w:val="RodapChar"/>
    <w:uiPriority w:val="99"/>
    <w:rsid w:val="00B7428F"/>
    <w:pPr>
      <w:tabs>
        <w:tab w:val="center" w:pos="4419"/>
        <w:tab w:val="right" w:pos="8838"/>
      </w:tabs>
    </w:pPr>
    <w:rPr>
      <w:sz w:val="20"/>
      <w:szCs w:val="20"/>
    </w:rPr>
  </w:style>
  <w:style w:type="character" w:customStyle="1" w:styleId="RodapChar">
    <w:name w:val="Rodapé Char"/>
    <w:basedOn w:val="Fontepargpadro"/>
    <w:link w:val="Rodap"/>
    <w:uiPriority w:val="99"/>
    <w:rsid w:val="00B7428F"/>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B7428F"/>
    <w:pPr>
      <w:tabs>
        <w:tab w:val="center" w:pos="4419"/>
        <w:tab w:val="right" w:pos="8838"/>
      </w:tabs>
    </w:pPr>
    <w:rPr>
      <w:sz w:val="20"/>
      <w:szCs w:val="20"/>
    </w:rPr>
  </w:style>
  <w:style w:type="character" w:customStyle="1" w:styleId="CabealhoChar">
    <w:name w:val="Cabeçalho Char"/>
    <w:basedOn w:val="Fontepargpadro"/>
    <w:link w:val="Cabealho"/>
    <w:uiPriority w:val="99"/>
    <w:rsid w:val="00B7428F"/>
    <w:rPr>
      <w:rFonts w:ascii="Times New Roman" w:eastAsia="Times New Roman" w:hAnsi="Times New Roman" w:cs="Times New Roman"/>
      <w:sz w:val="20"/>
      <w:szCs w:val="20"/>
      <w:lang w:eastAsia="pt-BR"/>
    </w:rPr>
  </w:style>
  <w:style w:type="paragraph" w:styleId="Sumrio1">
    <w:name w:val="toc 1"/>
    <w:basedOn w:val="Normal"/>
    <w:next w:val="Normal"/>
    <w:autoRedefine/>
    <w:uiPriority w:val="39"/>
    <w:unhideWhenUsed/>
    <w:rsid w:val="00B7428F"/>
    <w:pPr>
      <w:spacing w:after="100" w:line="259" w:lineRule="auto"/>
    </w:pPr>
    <w:rPr>
      <w:rFonts w:ascii="Calibri" w:hAnsi="Calibri"/>
      <w:sz w:val="22"/>
      <w:szCs w:val="22"/>
    </w:rPr>
  </w:style>
  <w:style w:type="character" w:styleId="Hyperlink">
    <w:name w:val="Hyperlink"/>
    <w:uiPriority w:val="99"/>
    <w:unhideWhenUsed/>
    <w:rsid w:val="00B7428F"/>
    <w:rPr>
      <w:color w:val="0000FF"/>
      <w:u w:val="single"/>
    </w:rPr>
  </w:style>
  <w:style w:type="character" w:styleId="Forte">
    <w:name w:val="Strong"/>
    <w:uiPriority w:val="22"/>
    <w:qFormat/>
    <w:rsid w:val="00B7428F"/>
    <w:rPr>
      <w:rFonts w:ascii="Times New Roman" w:hAnsi="Times New Roman"/>
      <w:b/>
      <w:bCs/>
      <w:sz w:val="24"/>
    </w:rPr>
  </w:style>
  <w:style w:type="paragraph" w:styleId="NormalWeb">
    <w:name w:val="Normal (Web)"/>
    <w:basedOn w:val="Normal"/>
    <w:uiPriority w:val="99"/>
    <w:unhideWhenUsed/>
    <w:rsid w:val="00B7428F"/>
    <w:pPr>
      <w:spacing w:before="100" w:beforeAutospacing="1" w:after="100" w:afterAutospacing="1"/>
    </w:pPr>
  </w:style>
  <w:style w:type="paragraph" w:styleId="PargrafodaLista">
    <w:name w:val="List Paragraph"/>
    <w:basedOn w:val="Normal"/>
    <w:uiPriority w:val="34"/>
    <w:qFormat/>
    <w:rsid w:val="00B160C5"/>
    <w:pPr>
      <w:ind w:left="720"/>
      <w:contextualSpacing/>
    </w:pPr>
  </w:style>
  <w:style w:type="character" w:customStyle="1" w:styleId="apple-converted-space">
    <w:name w:val="apple-converted-space"/>
    <w:basedOn w:val="Fontepargpadro"/>
    <w:rsid w:val="003A4438"/>
  </w:style>
  <w:style w:type="paragraph" w:styleId="Textodebalo">
    <w:name w:val="Balloon Text"/>
    <w:basedOn w:val="Normal"/>
    <w:link w:val="TextodebaloChar"/>
    <w:uiPriority w:val="99"/>
    <w:semiHidden/>
    <w:unhideWhenUsed/>
    <w:rsid w:val="0098402A"/>
    <w:rPr>
      <w:rFonts w:ascii="Segoe UI" w:hAnsi="Segoe UI" w:cs="Segoe UI"/>
      <w:sz w:val="18"/>
      <w:szCs w:val="18"/>
    </w:rPr>
  </w:style>
  <w:style w:type="character" w:customStyle="1" w:styleId="TextodebaloChar">
    <w:name w:val="Texto de balão Char"/>
    <w:basedOn w:val="Fontepargpadro"/>
    <w:link w:val="Textodebalo"/>
    <w:uiPriority w:val="99"/>
    <w:semiHidden/>
    <w:rsid w:val="0098402A"/>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9A29FB"/>
    <w:rPr>
      <w:sz w:val="16"/>
      <w:szCs w:val="16"/>
    </w:rPr>
  </w:style>
  <w:style w:type="paragraph" w:styleId="Textodecomentrio">
    <w:name w:val="annotation text"/>
    <w:basedOn w:val="Normal"/>
    <w:link w:val="TextodecomentrioChar"/>
    <w:uiPriority w:val="99"/>
    <w:semiHidden/>
    <w:unhideWhenUsed/>
    <w:rsid w:val="009A29FB"/>
    <w:rPr>
      <w:sz w:val="20"/>
      <w:szCs w:val="20"/>
    </w:rPr>
  </w:style>
  <w:style w:type="character" w:customStyle="1" w:styleId="TextodecomentrioChar">
    <w:name w:val="Texto de comentário Char"/>
    <w:basedOn w:val="Fontepargpadro"/>
    <w:link w:val="Textodecomentrio"/>
    <w:uiPriority w:val="99"/>
    <w:semiHidden/>
    <w:rsid w:val="009A29F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A29FB"/>
    <w:rPr>
      <w:b/>
      <w:bCs/>
    </w:rPr>
  </w:style>
  <w:style w:type="character" w:customStyle="1" w:styleId="AssuntodocomentrioChar">
    <w:name w:val="Assunto do comentário Char"/>
    <w:basedOn w:val="TextodecomentrioChar"/>
    <w:link w:val="Assuntodocomentrio"/>
    <w:uiPriority w:val="99"/>
    <w:semiHidden/>
    <w:rsid w:val="009A29FB"/>
    <w:rPr>
      <w:rFonts w:ascii="Times New Roman" w:eastAsia="Times New Roman" w:hAnsi="Times New Roman" w:cs="Times New Roman"/>
      <w:b/>
      <w:bCs/>
      <w:sz w:val="20"/>
      <w:szCs w:val="20"/>
      <w:lang w:eastAsia="pt-BR"/>
    </w:rPr>
  </w:style>
  <w:style w:type="character" w:customStyle="1" w:styleId="Ttulo2Char">
    <w:name w:val="Título 2 Char"/>
    <w:basedOn w:val="Fontepargpadro"/>
    <w:link w:val="Ttulo2"/>
    <w:uiPriority w:val="9"/>
    <w:semiHidden/>
    <w:rsid w:val="008B7281"/>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8B7281"/>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semiHidden/>
    <w:rsid w:val="008B7281"/>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uiPriority w:val="9"/>
    <w:semiHidden/>
    <w:rsid w:val="008B7281"/>
    <w:rPr>
      <w:rFonts w:asciiTheme="majorHAnsi" w:eastAsiaTheme="majorEastAsia" w:hAnsiTheme="majorHAnsi" w:cstheme="majorBidi"/>
      <w:color w:val="2E74B5" w:themeColor="accent1" w:themeShade="BF"/>
      <w:sz w:val="24"/>
      <w:szCs w:val="24"/>
      <w:lang w:eastAsia="pt-BR"/>
    </w:rPr>
  </w:style>
  <w:style w:type="character" w:customStyle="1" w:styleId="Ttulo6Char">
    <w:name w:val="Título 6 Char"/>
    <w:basedOn w:val="Fontepargpadro"/>
    <w:link w:val="Ttulo6"/>
    <w:uiPriority w:val="9"/>
    <w:semiHidden/>
    <w:rsid w:val="008B7281"/>
    <w:rPr>
      <w:rFonts w:asciiTheme="majorHAnsi" w:eastAsiaTheme="majorEastAsia" w:hAnsiTheme="majorHAnsi" w:cstheme="majorBidi"/>
      <w:color w:val="1F4D78" w:themeColor="accent1" w:themeShade="7F"/>
      <w:sz w:val="24"/>
      <w:szCs w:val="24"/>
      <w:lang w:eastAsia="pt-BR"/>
    </w:rPr>
  </w:style>
  <w:style w:type="character" w:customStyle="1" w:styleId="Ttulo7Char">
    <w:name w:val="Título 7 Char"/>
    <w:basedOn w:val="Fontepargpadro"/>
    <w:link w:val="Ttulo7"/>
    <w:uiPriority w:val="9"/>
    <w:semiHidden/>
    <w:rsid w:val="008B7281"/>
    <w:rPr>
      <w:rFonts w:asciiTheme="majorHAnsi" w:eastAsiaTheme="majorEastAsia" w:hAnsiTheme="majorHAnsi" w:cstheme="majorBidi"/>
      <w:i/>
      <w:iCs/>
      <w:color w:val="1F4D78" w:themeColor="accent1" w:themeShade="7F"/>
      <w:sz w:val="24"/>
      <w:szCs w:val="24"/>
      <w:lang w:eastAsia="pt-BR"/>
    </w:rPr>
  </w:style>
  <w:style w:type="character" w:customStyle="1" w:styleId="Ttulo8Char">
    <w:name w:val="Título 8 Char"/>
    <w:basedOn w:val="Fontepargpadro"/>
    <w:link w:val="Ttulo8"/>
    <w:uiPriority w:val="9"/>
    <w:semiHidden/>
    <w:rsid w:val="008B7281"/>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8B7281"/>
    <w:rPr>
      <w:rFonts w:asciiTheme="majorHAnsi" w:eastAsiaTheme="majorEastAsia" w:hAnsiTheme="majorHAnsi" w:cstheme="majorBidi"/>
      <w:i/>
      <w:iCs/>
      <w:color w:val="272727" w:themeColor="text1" w:themeTint="D8"/>
      <w:sz w:val="21"/>
      <w:szCs w:val="21"/>
      <w:lang w:eastAsia="pt-BR"/>
    </w:rPr>
  </w:style>
  <w:style w:type="paragraph" w:styleId="Pr-formataoHTML">
    <w:name w:val="HTML Preformatted"/>
    <w:basedOn w:val="Normal"/>
    <w:link w:val="Pr-formataoHTMLChar"/>
    <w:uiPriority w:val="99"/>
    <w:unhideWhenUsed/>
    <w:rsid w:val="00CE2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CE2D74"/>
    <w:rPr>
      <w:rFonts w:ascii="Courier New" w:eastAsia="Times New Roman" w:hAnsi="Courier New" w:cs="Courier New"/>
      <w:sz w:val="20"/>
      <w:szCs w:val="20"/>
      <w:lang w:eastAsia="pt-BR"/>
    </w:rPr>
  </w:style>
  <w:style w:type="paragraph" w:styleId="Legenda">
    <w:name w:val="caption"/>
    <w:basedOn w:val="Normal"/>
    <w:next w:val="Normal"/>
    <w:uiPriority w:val="35"/>
    <w:unhideWhenUsed/>
    <w:qFormat/>
    <w:rsid w:val="005B6811"/>
    <w:pPr>
      <w:spacing w:after="200"/>
    </w:pPr>
    <w:rPr>
      <w:i/>
      <w:iCs/>
      <w:color w:val="44546A" w:themeColor="text2"/>
      <w:sz w:val="18"/>
      <w:szCs w:val="18"/>
    </w:rPr>
  </w:style>
  <w:style w:type="character" w:styleId="nfase">
    <w:name w:val="Emphasis"/>
    <w:basedOn w:val="Fontepargpadro"/>
    <w:uiPriority w:val="20"/>
    <w:qFormat/>
    <w:rsid w:val="00572DF2"/>
    <w:rPr>
      <w:i/>
      <w:iCs/>
    </w:rPr>
  </w:style>
  <w:style w:type="table" w:styleId="Tabelacomgrade">
    <w:name w:val="Table Grid"/>
    <w:basedOn w:val="Tabelanormal"/>
    <w:uiPriority w:val="39"/>
    <w:rsid w:val="00E9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251"/>
    <w:pPr>
      <w:autoSpaceDE w:val="0"/>
      <w:autoSpaceDN w:val="0"/>
      <w:adjustRightInd w:val="0"/>
      <w:spacing w:after="0" w:line="240" w:lineRule="auto"/>
    </w:pPr>
    <w:rPr>
      <w:rFonts w:ascii="Times New Roman" w:hAnsi="Times New Roman" w:cs="Times New Roman"/>
      <w:color w:val="000000"/>
      <w:sz w:val="24"/>
      <w:szCs w:val="24"/>
    </w:rPr>
  </w:style>
  <w:style w:type="paragraph" w:styleId="ndicedeilustraes">
    <w:name w:val="table of figures"/>
    <w:basedOn w:val="Normal"/>
    <w:next w:val="Normal"/>
    <w:uiPriority w:val="99"/>
    <w:unhideWhenUsed/>
    <w:rsid w:val="007707CB"/>
  </w:style>
  <w:style w:type="paragraph" w:customStyle="1" w:styleId="Normal1">
    <w:name w:val="Normal1"/>
    <w:rsid w:val="007F089C"/>
    <w:pPr>
      <w:spacing w:after="200" w:line="276" w:lineRule="auto"/>
      <w:jc w:val="both"/>
    </w:pPr>
    <w:rPr>
      <w:rFonts w:ascii="Times New Roman" w:eastAsia="Calibri" w:hAnsi="Times New Roman" w:cs="Calibri"/>
      <w:color w:val="000000"/>
      <w:sz w:val="24"/>
      <w:szCs w:val="20"/>
    </w:rPr>
  </w:style>
  <w:style w:type="paragraph" w:styleId="Reviso">
    <w:name w:val="Revision"/>
    <w:hidden/>
    <w:uiPriority w:val="99"/>
    <w:semiHidden/>
    <w:rsid w:val="007A24AD"/>
    <w:pPr>
      <w:spacing w:after="0" w:line="240" w:lineRule="auto"/>
    </w:pPr>
    <w:rPr>
      <w:rFonts w:ascii="Times New Roman" w:eastAsia="Times New Roman" w:hAnsi="Times New Roman" w:cs="Times New Roman"/>
      <w:sz w:val="24"/>
      <w:szCs w:val="24"/>
      <w:lang w:eastAsia="pt-BR"/>
    </w:rPr>
  </w:style>
  <w:style w:type="paragraph" w:styleId="SemEspaamento">
    <w:name w:val="No Spacing"/>
    <w:aliases w:val="Referencias"/>
    <w:uiPriority w:val="1"/>
    <w:qFormat/>
    <w:rsid w:val="00277135"/>
    <w:pPr>
      <w:spacing w:before="120" w:after="120" w:line="240" w:lineRule="auto"/>
      <w:jc w:val="both"/>
    </w:pPr>
    <w:rPr>
      <w:rFonts w:ascii="Times New Roman" w:eastAsiaTheme="minorEastAsia" w:hAnsi="Times New Roman"/>
      <w:sz w:val="24"/>
      <w:shd w:val="clear" w:color="auto" w:fill="FFFFFF"/>
      <w:lang w:eastAsia="pt-BR"/>
    </w:rPr>
  </w:style>
  <w:style w:type="paragraph" w:styleId="Textodenotadefim">
    <w:name w:val="endnote text"/>
    <w:basedOn w:val="Normal"/>
    <w:link w:val="TextodenotadefimChar"/>
    <w:uiPriority w:val="99"/>
    <w:semiHidden/>
    <w:unhideWhenUsed/>
    <w:rsid w:val="001C32BF"/>
    <w:rPr>
      <w:sz w:val="20"/>
      <w:szCs w:val="20"/>
    </w:rPr>
  </w:style>
  <w:style w:type="character" w:customStyle="1" w:styleId="TextodenotadefimChar">
    <w:name w:val="Texto de nota de fim Char"/>
    <w:basedOn w:val="Fontepargpadro"/>
    <w:link w:val="Textodenotadefim"/>
    <w:uiPriority w:val="99"/>
    <w:semiHidden/>
    <w:rsid w:val="001C32B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C32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6964">
      <w:bodyDiv w:val="1"/>
      <w:marLeft w:val="0"/>
      <w:marRight w:val="0"/>
      <w:marTop w:val="0"/>
      <w:marBottom w:val="0"/>
      <w:divBdr>
        <w:top w:val="none" w:sz="0" w:space="0" w:color="auto"/>
        <w:left w:val="none" w:sz="0" w:space="0" w:color="auto"/>
        <w:bottom w:val="none" w:sz="0" w:space="0" w:color="auto"/>
        <w:right w:val="none" w:sz="0" w:space="0" w:color="auto"/>
      </w:divBdr>
    </w:div>
    <w:div w:id="97023013">
      <w:bodyDiv w:val="1"/>
      <w:marLeft w:val="0"/>
      <w:marRight w:val="0"/>
      <w:marTop w:val="0"/>
      <w:marBottom w:val="0"/>
      <w:divBdr>
        <w:top w:val="none" w:sz="0" w:space="0" w:color="auto"/>
        <w:left w:val="none" w:sz="0" w:space="0" w:color="auto"/>
        <w:bottom w:val="none" w:sz="0" w:space="0" w:color="auto"/>
        <w:right w:val="none" w:sz="0" w:space="0" w:color="auto"/>
      </w:divBdr>
    </w:div>
    <w:div w:id="134376993">
      <w:bodyDiv w:val="1"/>
      <w:marLeft w:val="0"/>
      <w:marRight w:val="0"/>
      <w:marTop w:val="0"/>
      <w:marBottom w:val="0"/>
      <w:divBdr>
        <w:top w:val="none" w:sz="0" w:space="0" w:color="auto"/>
        <w:left w:val="none" w:sz="0" w:space="0" w:color="auto"/>
        <w:bottom w:val="none" w:sz="0" w:space="0" w:color="auto"/>
        <w:right w:val="none" w:sz="0" w:space="0" w:color="auto"/>
      </w:divBdr>
      <w:divsChild>
        <w:div w:id="148330002">
          <w:marLeft w:val="547"/>
          <w:marRight w:val="0"/>
          <w:marTop w:val="0"/>
          <w:marBottom w:val="0"/>
          <w:divBdr>
            <w:top w:val="none" w:sz="0" w:space="0" w:color="auto"/>
            <w:left w:val="none" w:sz="0" w:space="0" w:color="auto"/>
            <w:bottom w:val="none" w:sz="0" w:space="0" w:color="auto"/>
            <w:right w:val="none" w:sz="0" w:space="0" w:color="auto"/>
          </w:divBdr>
        </w:div>
      </w:divsChild>
    </w:div>
    <w:div w:id="170220445">
      <w:bodyDiv w:val="1"/>
      <w:marLeft w:val="0"/>
      <w:marRight w:val="0"/>
      <w:marTop w:val="0"/>
      <w:marBottom w:val="0"/>
      <w:divBdr>
        <w:top w:val="none" w:sz="0" w:space="0" w:color="auto"/>
        <w:left w:val="none" w:sz="0" w:space="0" w:color="auto"/>
        <w:bottom w:val="none" w:sz="0" w:space="0" w:color="auto"/>
        <w:right w:val="none" w:sz="0" w:space="0" w:color="auto"/>
      </w:divBdr>
      <w:divsChild>
        <w:div w:id="1836340887">
          <w:marLeft w:val="0"/>
          <w:marRight w:val="0"/>
          <w:marTop w:val="0"/>
          <w:marBottom w:val="0"/>
          <w:divBdr>
            <w:top w:val="none" w:sz="0" w:space="0" w:color="auto"/>
            <w:left w:val="none" w:sz="0" w:space="0" w:color="auto"/>
            <w:bottom w:val="none" w:sz="0" w:space="0" w:color="auto"/>
            <w:right w:val="none" w:sz="0" w:space="0" w:color="auto"/>
          </w:divBdr>
        </w:div>
      </w:divsChild>
    </w:div>
    <w:div w:id="195050556">
      <w:bodyDiv w:val="1"/>
      <w:marLeft w:val="0"/>
      <w:marRight w:val="0"/>
      <w:marTop w:val="0"/>
      <w:marBottom w:val="0"/>
      <w:divBdr>
        <w:top w:val="none" w:sz="0" w:space="0" w:color="auto"/>
        <w:left w:val="none" w:sz="0" w:space="0" w:color="auto"/>
        <w:bottom w:val="none" w:sz="0" w:space="0" w:color="auto"/>
        <w:right w:val="none" w:sz="0" w:space="0" w:color="auto"/>
      </w:divBdr>
    </w:div>
    <w:div w:id="290139114">
      <w:bodyDiv w:val="1"/>
      <w:marLeft w:val="0"/>
      <w:marRight w:val="0"/>
      <w:marTop w:val="0"/>
      <w:marBottom w:val="0"/>
      <w:divBdr>
        <w:top w:val="none" w:sz="0" w:space="0" w:color="auto"/>
        <w:left w:val="none" w:sz="0" w:space="0" w:color="auto"/>
        <w:bottom w:val="none" w:sz="0" w:space="0" w:color="auto"/>
        <w:right w:val="none" w:sz="0" w:space="0" w:color="auto"/>
      </w:divBdr>
    </w:div>
    <w:div w:id="394087849">
      <w:bodyDiv w:val="1"/>
      <w:marLeft w:val="0"/>
      <w:marRight w:val="0"/>
      <w:marTop w:val="0"/>
      <w:marBottom w:val="0"/>
      <w:divBdr>
        <w:top w:val="none" w:sz="0" w:space="0" w:color="auto"/>
        <w:left w:val="none" w:sz="0" w:space="0" w:color="auto"/>
        <w:bottom w:val="none" w:sz="0" w:space="0" w:color="auto"/>
        <w:right w:val="none" w:sz="0" w:space="0" w:color="auto"/>
      </w:divBdr>
    </w:div>
    <w:div w:id="404376116">
      <w:bodyDiv w:val="1"/>
      <w:marLeft w:val="0"/>
      <w:marRight w:val="0"/>
      <w:marTop w:val="0"/>
      <w:marBottom w:val="0"/>
      <w:divBdr>
        <w:top w:val="none" w:sz="0" w:space="0" w:color="auto"/>
        <w:left w:val="none" w:sz="0" w:space="0" w:color="auto"/>
        <w:bottom w:val="none" w:sz="0" w:space="0" w:color="auto"/>
        <w:right w:val="none" w:sz="0" w:space="0" w:color="auto"/>
      </w:divBdr>
    </w:div>
    <w:div w:id="592470618">
      <w:bodyDiv w:val="1"/>
      <w:marLeft w:val="0"/>
      <w:marRight w:val="0"/>
      <w:marTop w:val="0"/>
      <w:marBottom w:val="0"/>
      <w:divBdr>
        <w:top w:val="none" w:sz="0" w:space="0" w:color="auto"/>
        <w:left w:val="none" w:sz="0" w:space="0" w:color="auto"/>
        <w:bottom w:val="none" w:sz="0" w:space="0" w:color="auto"/>
        <w:right w:val="none" w:sz="0" w:space="0" w:color="auto"/>
      </w:divBdr>
      <w:divsChild>
        <w:div w:id="1377466254">
          <w:marLeft w:val="0"/>
          <w:marRight w:val="0"/>
          <w:marTop w:val="0"/>
          <w:marBottom w:val="0"/>
          <w:divBdr>
            <w:top w:val="none" w:sz="0" w:space="0" w:color="auto"/>
            <w:left w:val="none" w:sz="0" w:space="0" w:color="auto"/>
            <w:bottom w:val="none" w:sz="0" w:space="0" w:color="auto"/>
            <w:right w:val="none" w:sz="0" w:space="0" w:color="auto"/>
          </w:divBdr>
        </w:div>
      </w:divsChild>
    </w:div>
    <w:div w:id="828399221">
      <w:bodyDiv w:val="1"/>
      <w:marLeft w:val="0"/>
      <w:marRight w:val="0"/>
      <w:marTop w:val="0"/>
      <w:marBottom w:val="0"/>
      <w:divBdr>
        <w:top w:val="none" w:sz="0" w:space="0" w:color="auto"/>
        <w:left w:val="none" w:sz="0" w:space="0" w:color="auto"/>
        <w:bottom w:val="none" w:sz="0" w:space="0" w:color="auto"/>
        <w:right w:val="none" w:sz="0" w:space="0" w:color="auto"/>
      </w:divBdr>
    </w:div>
    <w:div w:id="843324266">
      <w:bodyDiv w:val="1"/>
      <w:marLeft w:val="0"/>
      <w:marRight w:val="0"/>
      <w:marTop w:val="0"/>
      <w:marBottom w:val="0"/>
      <w:divBdr>
        <w:top w:val="none" w:sz="0" w:space="0" w:color="auto"/>
        <w:left w:val="none" w:sz="0" w:space="0" w:color="auto"/>
        <w:bottom w:val="none" w:sz="0" w:space="0" w:color="auto"/>
        <w:right w:val="none" w:sz="0" w:space="0" w:color="auto"/>
      </w:divBdr>
      <w:divsChild>
        <w:div w:id="1777483451">
          <w:marLeft w:val="0"/>
          <w:marRight w:val="0"/>
          <w:marTop w:val="0"/>
          <w:marBottom w:val="0"/>
          <w:divBdr>
            <w:top w:val="none" w:sz="0" w:space="0" w:color="auto"/>
            <w:left w:val="none" w:sz="0" w:space="0" w:color="auto"/>
            <w:bottom w:val="none" w:sz="0" w:space="0" w:color="auto"/>
            <w:right w:val="none" w:sz="0" w:space="0" w:color="auto"/>
          </w:divBdr>
        </w:div>
      </w:divsChild>
    </w:div>
    <w:div w:id="965282510">
      <w:bodyDiv w:val="1"/>
      <w:marLeft w:val="0"/>
      <w:marRight w:val="0"/>
      <w:marTop w:val="0"/>
      <w:marBottom w:val="0"/>
      <w:divBdr>
        <w:top w:val="none" w:sz="0" w:space="0" w:color="auto"/>
        <w:left w:val="none" w:sz="0" w:space="0" w:color="auto"/>
        <w:bottom w:val="none" w:sz="0" w:space="0" w:color="auto"/>
        <w:right w:val="none" w:sz="0" w:space="0" w:color="auto"/>
      </w:divBdr>
    </w:div>
    <w:div w:id="1102067788">
      <w:bodyDiv w:val="1"/>
      <w:marLeft w:val="0"/>
      <w:marRight w:val="0"/>
      <w:marTop w:val="0"/>
      <w:marBottom w:val="0"/>
      <w:divBdr>
        <w:top w:val="none" w:sz="0" w:space="0" w:color="auto"/>
        <w:left w:val="none" w:sz="0" w:space="0" w:color="auto"/>
        <w:bottom w:val="none" w:sz="0" w:space="0" w:color="auto"/>
        <w:right w:val="none" w:sz="0" w:space="0" w:color="auto"/>
      </w:divBdr>
    </w:div>
    <w:div w:id="1161000891">
      <w:bodyDiv w:val="1"/>
      <w:marLeft w:val="0"/>
      <w:marRight w:val="0"/>
      <w:marTop w:val="0"/>
      <w:marBottom w:val="0"/>
      <w:divBdr>
        <w:top w:val="none" w:sz="0" w:space="0" w:color="auto"/>
        <w:left w:val="none" w:sz="0" w:space="0" w:color="auto"/>
        <w:bottom w:val="none" w:sz="0" w:space="0" w:color="auto"/>
        <w:right w:val="none" w:sz="0" w:space="0" w:color="auto"/>
      </w:divBdr>
    </w:div>
    <w:div w:id="1196040013">
      <w:bodyDiv w:val="1"/>
      <w:marLeft w:val="0"/>
      <w:marRight w:val="0"/>
      <w:marTop w:val="0"/>
      <w:marBottom w:val="0"/>
      <w:divBdr>
        <w:top w:val="none" w:sz="0" w:space="0" w:color="auto"/>
        <w:left w:val="none" w:sz="0" w:space="0" w:color="auto"/>
        <w:bottom w:val="none" w:sz="0" w:space="0" w:color="auto"/>
        <w:right w:val="none" w:sz="0" w:space="0" w:color="auto"/>
      </w:divBdr>
    </w:div>
    <w:div w:id="1233926808">
      <w:bodyDiv w:val="1"/>
      <w:marLeft w:val="0"/>
      <w:marRight w:val="0"/>
      <w:marTop w:val="0"/>
      <w:marBottom w:val="0"/>
      <w:divBdr>
        <w:top w:val="none" w:sz="0" w:space="0" w:color="auto"/>
        <w:left w:val="none" w:sz="0" w:space="0" w:color="auto"/>
        <w:bottom w:val="none" w:sz="0" w:space="0" w:color="auto"/>
        <w:right w:val="none" w:sz="0" w:space="0" w:color="auto"/>
      </w:divBdr>
    </w:div>
    <w:div w:id="1251085694">
      <w:bodyDiv w:val="1"/>
      <w:marLeft w:val="0"/>
      <w:marRight w:val="0"/>
      <w:marTop w:val="0"/>
      <w:marBottom w:val="0"/>
      <w:divBdr>
        <w:top w:val="none" w:sz="0" w:space="0" w:color="auto"/>
        <w:left w:val="none" w:sz="0" w:space="0" w:color="auto"/>
        <w:bottom w:val="none" w:sz="0" w:space="0" w:color="auto"/>
        <w:right w:val="none" w:sz="0" w:space="0" w:color="auto"/>
      </w:divBdr>
    </w:div>
    <w:div w:id="1464958510">
      <w:bodyDiv w:val="1"/>
      <w:marLeft w:val="0"/>
      <w:marRight w:val="0"/>
      <w:marTop w:val="0"/>
      <w:marBottom w:val="0"/>
      <w:divBdr>
        <w:top w:val="none" w:sz="0" w:space="0" w:color="auto"/>
        <w:left w:val="none" w:sz="0" w:space="0" w:color="auto"/>
        <w:bottom w:val="none" w:sz="0" w:space="0" w:color="auto"/>
        <w:right w:val="none" w:sz="0" w:space="0" w:color="auto"/>
      </w:divBdr>
    </w:div>
    <w:div w:id="1488476394">
      <w:bodyDiv w:val="1"/>
      <w:marLeft w:val="0"/>
      <w:marRight w:val="0"/>
      <w:marTop w:val="0"/>
      <w:marBottom w:val="0"/>
      <w:divBdr>
        <w:top w:val="none" w:sz="0" w:space="0" w:color="auto"/>
        <w:left w:val="none" w:sz="0" w:space="0" w:color="auto"/>
        <w:bottom w:val="none" w:sz="0" w:space="0" w:color="auto"/>
        <w:right w:val="none" w:sz="0" w:space="0" w:color="auto"/>
      </w:divBdr>
    </w:div>
    <w:div w:id="1493444483">
      <w:bodyDiv w:val="1"/>
      <w:marLeft w:val="0"/>
      <w:marRight w:val="0"/>
      <w:marTop w:val="0"/>
      <w:marBottom w:val="0"/>
      <w:divBdr>
        <w:top w:val="none" w:sz="0" w:space="0" w:color="auto"/>
        <w:left w:val="none" w:sz="0" w:space="0" w:color="auto"/>
        <w:bottom w:val="none" w:sz="0" w:space="0" w:color="auto"/>
        <w:right w:val="none" w:sz="0" w:space="0" w:color="auto"/>
      </w:divBdr>
      <w:divsChild>
        <w:div w:id="341204203">
          <w:marLeft w:val="0"/>
          <w:marRight w:val="0"/>
          <w:marTop w:val="0"/>
          <w:marBottom w:val="0"/>
          <w:divBdr>
            <w:top w:val="none" w:sz="0" w:space="0" w:color="auto"/>
            <w:left w:val="none" w:sz="0" w:space="0" w:color="auto"/>
            <w:bottom w:val="none" w:sz="0" w:space="0" w:color="auto"/>
            <w:right w:val="none" w:sz="0" w:space="0" w:color="auto"/>
          </w:divBdr>
        </w:div>
      </w:divsChild>
    </w:div>
    <w:div w:id="1597472230">
      <w:bodyDiv w:val="1"/>
      <w:marLeft w:val="0"/>
      <w:marRight w:val="0"/>
      <w:marTop w:val="0"/>
      <w:marBottom w:val="0"/>
      <w:divBdr>
        <w:top w:val="none" w:sz="0" w:space="0" w:color="auto"/>
        <w:left w:val="none" w:sz="0" w:space="0" w:color="auto"/>
        <w:bottom w:val="none" w:sz="0" w:space="0" w:color="auto"/>
        <w:right w:val="none" w:sz="0" w:space="0" w:color="auto"/>
      </w:divBdr>
    </w:div>
    <w:div w:id="1617827200">
      <w:bodyDiv w:val="1"/>
      <w:marLeft w:val="0"/>
      <w:marRight w:val="0"/>
      <w:marTop w:val="0"/>
      <w:marBottom w:val="0"/>
      <w:divBdr>
        <w:top w:val="none" w:sz="0" w:space="0" w:color="auto"/>
        <w:left w:val="none" w:sz="0" w:space="0" w:color="auto"/>
        <w:bottom w:val="none" w:sz="0" w:space="0" w:color="auto"/>
        <w:right w:val="none" w:sz="0" w:space="0" w:color="auto"/>
      </w:divBdr>
    </w:div>
    <w:div w:id="1620601225">
      <w:bodyDiv w:val="1"/>
      <w:marLeft w:val="0"/>
      <w:marRight w:val="0"/>
      <w:marTop w:val="0"/>
      <w:marBottom w:val="0"/>
      <w:divBdr>
        <w:top w:val="none" w:sz="0" w:space="0" w:color="auto"/>
        <w:left w:val="none" w:sz="0" w:space="0" w:color="auto"/>
        <w:bottom w:val="none" w:sz="0" w:space="0" w:color="auto"/>
        <w:right w:val="none" w:sz="0" w:space="0" w:color="auto"/>
      </w:divBdr>
    </w:div>
    <w:div w:id="1653370799">
      <w:bodyDiv w:val="1"/>
      <w:marLeft w:val="0"/>
      <w:marRight w:val="0"/>
      <w:marTop w:val="0"/>
      <w:marBottom w:val="0"/>
      <w:divBdr>
        <w:top w:val="none" w:sz="0" w:space="0" w:color="auto"/>
        <w:left w:val="none" w:sz="0" w:space="0" w:color="auto"/>
        <w:bottom w:val="none" w:sz="0" w:space="0" w:color="auto"/>
        <w:right w:val="none" w:sz="0" w:space="0" w:color="auto"/>
      </w:divBdr>
    </w:div>
    <w:div w:id="1698627616">
      <w:bodyDiv w:val="1"/>
      <w:marLeft w:val="0"/>
      <w:marRight w:val="0"/>
      <w:marTop w:val="0"/>
      <w:marBottom w:val="0"/>
      <w:divBdr>
        <w:top w:val="none" w:sz="0" w:space="0" w:color="auto"/>
        <w:left w:val="none" w:sz="0" w:space="0" w:color="auto"/>
        <w:bottom w:val="none" w:sz="0" w:space="0" w:color="auto"/>
        <w:right w:val="none" w:sz="0" w:space="0" w:color="auto"/>
      </w:divBdr>
    </w:div>
    <w:div w:id="1790129001">
      <w:bodyDiv w:val="1"/>
      <w:marLeft w:val="0"/>
      <w:marRight w:val="0"/>
      <w:marTop w:val="0"/>
      <w:marBottom w:val="0"/>
      <w:divBdr>
        <w:top w:val="none" w:sz="0" w:space="0" w:color="auto"/>
        <w:left w:val="none" w:sz="0" w:space="0" w:color="auto"/>
        <w:bottom w:val="none" w:sz="0" w:space="0" w:color="auto"/>
        <w:right w:val="none" w:sz="0" w:space="0" w:color="auto"/>
      </w:divBdr>
    </w:div>
    <w:div w:id="1808694114">
      <w:bodyDiv w:val="1"/>
      <w:marLeft w:val="0"/>
      <w:marRight w:val="0"/>
      <w:marTop w:val="0"/>
      <w:marBottom w:val="0"/>
      <w:divBdr>
        <w:top w:val="none" w:sz="0" w:space="0" w:color="auto"/>
        <w:left w:val="none" w:sz="0" w:space="0" w:color="auto"/>
        <w:bottom w:val="none" w:sz="0" w:space="0" w:color="auto"/>
        <w:right w:val="none" w:sz="0" w:space="0" w:color="auto"/>
      </w:divBdr>
    </w:div>
    <w:div w:id="1878929427">
      <w:bodyDiv w:val="1"/>
      <w:marLeft w:val="0"/>
      <w:marRight w:val="0"/>
      <w:marTop w:val="0"/>
      <w:marBottom w:val="0"/>
      <w:divBdr>
        <w:top w:val="none" w:sz="0" w:space="0" w:color="auto"/>
        <w:left w:val="none" w:sz="0" w:space="0" w:color="auto"/>
        <w:bottom w:val="none" w:sz="0" w:space="0" w:color="auto"/>
        <w:right w:val="none" w:sz="0" w:space="0" w:color="auto"/>
      </w:divBdr>
    </w:div>
    <w:div w:id="1880438164">
      <w:bodyDiv w:val="1"/>
      <w:marLeft w:val="0"/>
      <w:marRight w:val="0"/>
      <w:marTop w:val="0"/>
      <w:marBottom w:val="0"/>
      <w:divBdr>
        <w:top w:val="none" w:sz="0" w:space="0" w:color="auto"/>
        <w:left w:val="none" w:sz="0" w:space="0" w:color="auto"/>
        <w:bottom w:val="none" w:sz="0" w:space="0" w:color="auto"/>
        <w:right w:val="none" w:sz="0" w:space="0" w:color="auto"/>
      </w:divBdr>
    </w:div>
    <w:div w:id="1934169337">
      <w:bodyDiv w:val="1"/>
      <w:marLeft w:val="0"/>
      <w:marRight w:val="0"/>
      <w:marTop w:val="0"/>
      <w:marBottom w:val="0"/>
      <w:divBdr>
        <w:top w:val="none" w:sz="0" w:space="0" w:color="auto"/>
        <w:left w:val="none" w:sz="0" w:space="0" w:color="auto"/>
        <w:bottom w:val="none" w:sz="0" w:space="0" w:color="auto"/>
        <w:right w:val="none" w:sz="0" w:space="0" w:color="auto"/>
      </w:divBdr>
    </w:div>
    <w:div w:id="1940869962">
      <w:bodyDiv w:val="1"/>
      <w:marLeft w:val="0"/>
      <w:marRight w:val="0"/>
      <w:marTop w:val="0"/>
      <w:marBottom w:val="0"/>
      <w:divBdr>
        <w:top w:val="none" w:sz="0" w:space="0" w:color="auto"/>
        <w:left w:val="none" w:sz="0" w:space="0" w:color="auto"/>
        <w:bottom w:val="none" w:sz="0" w:space="0" w:color="auto"/>
        <w:right w:val="none" w:sz="0" w:space="0" w:color="auto"/>
      </w:divBdr>
      <w:divsChild>
        <w:div w:id="928926762">
          <w:marLeft w:val="0"/>
          <w:marRight w:val="0"/>
          <w:marTop w:val="0"/>
          <w:marBottom w:val="0"/>
          <w:divBdr>
            <w:top w:val="none" w:sz="0" w:space="0" w:color="auto"/>
            <w:left w:val="none" w:sz="0" w:space="0" w:color="auto"/>
            <w:bottom w:val="none" w:sz="0" w:space="0" w:color="auto"/>
            <w:right w:val="none" w:sz="0" w:space="0" w:color="auto"/>
          </w:divBdr>
        </w:div>
      </w:divsChild>
    </w:div>
    <w:div w:id="2033260842">
      <w:bodyDiv w:val="1"/>
      <w:marLeft w:val="0"/>
      <w:marRight w:val="0"/>
      <w:marTop w:val="0"/>
      <w:marBottom w:val="0"/>
      <w:divBdr>
        <w:top w:val="none" w:sz="0" w:space="0" w:color="auto"/>
        <w:left w:val="none" w:sz="0" w:space="0" w:color="auto"/>
        <w:bottom w:val="none" w:sz="0" w:space="0" w:color="auto"/>
        <w:right w:val="none" w:sz="0" w:space="0" w:color="auto"/>
      </w:divBdr>
      <w:divsChild>
        <w:div w:id="850680577">
          <w:marLeft w:val="0"/>
          <w:marRight w:val="0"/>
          <w:marTop w:val="0"/>
          <w:marBottom w:val="0"/>
          <w:divBdr>
            <w:top w:val="none" w:sz="0" w:space="0" w:color="auto"/>
            <w:left w:val="none" w:sz="0" w:space="0" w:color="auto"/>
            <w:bottom w:val="none" w:sz="0" w:space="0" w:color="auto"/>
            <w:right w:val="none" w:sz="0" w:space="0" w:color="auto"/>
          </w:divBdr>
        </w:div>
        <w:div w:id="1409886004">
          <w:marLeft w:val="0"/>
          <w:marRight w:val="0"/>
          <w:marTop w:val="0"/>
          <w:marBottom w:val="0"/>
          <w:divBdr>
            <w:top w:val="none" w:sz="0" w:space="0" w:color="auto"/>
            <w:left w:val="none" w:sz="0" w:space="0" w:color="auto"/>
            <w:bottom w:val="none" w:sz="0" w:space="0" w:color="auto"/>
            <w:right w:val="none" w:sz="0" w:space="0" w:color="auto"/>
          </w:divBdr>
        </w:div>
      </w:divsChild>
    </w:div>
    <w:div w:id="2067144145">
      <w:bodyDiv w:val="1"/>
      <w:marLeft w:val="0"/>
      <w:marRight w:val="0"/>
      <w:marTop w:val="0"/>
      <w:marBottom w:val="0"/>
      <w:divBdr>
        <w:top w:val="none" w:sz="0" w:space="0" w:color="auto"/>
        <w:left w:val="none" w:sz="0" w:space="0" w:color="auto"/>
        <w:bottom w:val="none" w:sz="0" w:space="0" w:color="auto"/>
        <w:right w:val="none" w:sz="0" w:space="0" w:color="auto"/>
      </w:divBdr>
    </w:div>
    <w:div w:id="209389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9E59-7246-4D62-9CB9-A9E0A856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15</Pages>
  <Words>5470</Words>
  <Characters>29542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Freitas</dc:creator>
  <cp:lastModifiedBy>Morelle22</cp:lastModifiedBy>
  <cp:revision>56</cp:revision>
  <cp:lastPrinted>2019-04-29T21:01:00Z</cp:lastPrinted>
  <dcterms:created xsi:type="dcterms:W3CDTF">2017-11-28T11:28:00Z</dcterms:created>
  <dcterms:modified xsi:type="dcterms:W3CDTF">2019-05-05T20:51:00Z</dcterms:modified>
</cp:coreProperties>
</file>