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5EDDF46" w14:textId="1AD554F0" w:rsidR="007910B2" w:rsidRPr="007910B2" w:rsidRDefault="007910B2" w:rsidP="007910B2">
      <w:pPr>
        <w:pStyle w:val="ABNT"/>
        <w:ind w:firstLine="0"/>
        <w:jc w:val="center"/>
        <w:rPr>
          <w:b/>
          <w:sz w:val="28"/>
          <w:szCs w:val="28"/>
        </w:rPr>
      </w:pPr>
      <w:r w:rsidRPr="007910B2">
        <w:rPr>
          <w:b/>
          <w:sz w:val="28"/>
          <w:szCs w:val="28"/>
        </w:rPr>
        <w:t>ANÁLISE EPIDEMIOLÓGICA DOS PACIENTES HOSPITALIZADOS</w:t>
      </w:r>
      <w:r>
        <w:rPr>
          <w:b/>
          <w:sz w:val="28"/>
          <w:szCs w:val="28"/>
        </w:rPr>
        <w:t xml:space="preserve"> </w:t>
      </w:r>
      <w:r w:rsidRPr="007910B2">
        <w:rPr>
          <w:b/>
          <w:sz w:val="28"/>
          <w:szCs w:val="28"/>
        </w:rPr>
        <w:t>POR QUEIMADURAS E CORROSÕES</w:t>
      </w:r>
    </w:p>
    <w:p w14:paraId="7EDDAB54" w14:textId="47FB2387" w:rsidR="002E6040" w:rsidRPr="00E25E3F" w:rsidRDefault="00206F55" w:rsidP="007910B2">
      <w:pPr>
        <w:pStyle w:val="ABNT"/>
        <w:jc w:val="right"/>
        <w:rPr>
          <w:sz w:val="20"/>
          <w:szCs w:val="20"/>
        </w:rPr>
      </w:pPr>
      <w:r w:rsidRPr="00206F55">
        <w:rPr>
          <w:sz w:val="20"/>
          <w:szCs w:val="20"/>
        </w:rPr>
        <w:t xml:space="preserve">Higor Castelo Branco Rodrigues </w:t>
      </w:r>
      <w:r>
        <w:rPr>
          <w:sz w:val="20"/>
          <w:szCs w:val="20"/>
        </w:rPr>
        <w:t>d</w:t>
      </w:r>
      <w:r w:rsidRPr="00206F55">
        <w:rPr>
          <w:sz w:val="20"/>
          <w:szCs w:val="20"/>
        </w:rPr>
        <w:t>a Silva</w:t>
      </w:r>
      <w:r w:rsidR="002E6040" w:rsidRPr="00E25E3F">
        <w:rPr>
          <w:sz w:val="20"/>
          <w:szCs w:val="20"/>
        </w:rPr>
        <w:t>¹</w:t>
      </w:r>
    </w:p>
    <w:p w14:paraId="19029FEB" w14:textId="78210F4C" w:rsidR="002E6040" w:rsidRPr="00E25E3F" w:rsidRDefault="00206F55" w:rsidP="002E6040">
      <w:pPr>
        <w:pStyle w:val="ABNT"/>
        <w:jc w:val="right"/>
        <w:rPr>
          <w:sz w:val="20"/>
          <w:szCs w:val="20"/>
          <w:vertAlign w:val="superscript"/>
        </w:rPr>
      </w:pPr>
      <w:r w:rsidRPr="00206F55">
        <w:rPr>
          <w:sz w:val="20"/>
          <w:szCs w:val="20"/>
        </w:rPr>
        <w:t>Nicholle Akocayti Sábara Bezerra</w:t>
      </w:r>
      <w:r w:rsidRPr="00E25E3F">
        <w:rPr>
          <w:sz w:val="20"/>
          <w:szCs w:val="20"/>
          <w:vertAlign w:val="superscript"/>
        </w:rPr>
        <w:t>2</w:t>
      </w:r>
    </w:p>
    <w:p w14:paraId="14BDAB27" w14:textId="1059F7B9" w:rsidR="002E6040" w:rsidRDefault="00206F55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color w:val="000000"/>
          <w:sz w:val="20"/>
          <w:szCs w:val="20"/>
          <w:shd w:val="clear" w:color="auto" w:fill="FFFFFF"/>
        </w:rPr>
        <w:t>Glenda Muniz Messias</w:t>
      </w:r>
      <w:r w:rsidRPr="00E25E3F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 </w:t>
      </w:r>
    </w:p>
    <w:p w14:paraId="668135FE" w14:textId="6E1DCD1F" w:rsidR="003803F1" w:rsidRPr="003803F1" w:rsidRDefault="003803F1" w:rsidP="002E6040">
      <w:pPr>
        <w:pStyle w:val="ABNT"/>
        <w:jc w:val="right"/>
        <w:rPr>
          <w:sz w:val="20"/>
          <w:szCs w:val="20"/>
        </w:rPr>
      </w:pPr>
      <w:r w:rsidRPr="003803F1">
        <w:rPr>
          <w:sz w:val="20"/>
          <w:szCs w:val="20"/>
        </w:rPr>
        <w:t>Maria Clara Carvalho Teixeira</w:t>
      </w:r>
      <w:r w:rsidRPr="003803F1">
        <w:rPr>
          <w:sz w:val="20"/>
          <w:szCs w:val="20"/>
          <w:vertAlign w:val="superscript"/>
        </w:rPr>
        <w:t>4</w:t>
      </w:r>
    </w:p>
    <w:p w14:paraId="4B5BB429" w14:textId="004B8406" w:rsidR="00D048FA" w:rsidRDefault="00206F55" w:rsidP="002E6040">
      <w:pPr>
        <w:pStyle w:val="ABNT"/>
        <w:jc w:val="right"/>
        <w:rPr>
          <w:sz w:val="20"/>
          <w:szCs w:val="20"/>
          <w:vertAlign w:val="superscript"/>
        </w:rPr>
      </w:pPr>
      <w:r w:rsidRPr="00206F55">
        <w:rPr>
          <w:sz w:val="20"/>
          <w:szCs w:val="20"/>
        </w:rPr>
        <w:t>Daniela De Souza Silva</w:t>
      </w:r>
      <w:r w:rsidR="003803F1" w:rsidRPr="003803F1">
        <w:rPr>
          <w:sz w:val="20"/>
          <w:szCs w:val="20"/>
          <w:vertAlign w:val="superscript"/>
        </w:rPr>
        <w:t>5</w:t>
      </w:r>
    </w:p>
    <w:p w14:paraId="6C14802A" w14:textId="76D28970" w:rsidR="003803F1" w:rsidRPr="00E25E3F" w:rsidRDefault="003803F1" w:rsidP="002E6040">
      <w:pPr>
        <w:pStyle w:val="ABNT"/>
        <w:jc w:val="right"/>
        <w:rPr>
          <w:sz w:val="20"/>
          <w:szCs w:val="20"/>
        </w:rPr>
      </w:pPr>
      <w:r w:rsidRPr="003803F1">
        <w:rPr>
          <w:sz w:val="20"/>
          <w:szCs w:val="20"/>
        </w:rPr>
        <w:t>Marina Rodrigues da Silva</w:t>
      </w:r>
      <w:r w:rsidRPr="003803F1">
        <w:rPr>
          <w:sz w:val="20"/>
          <w:szCs w:val="20"/>
          <w:vertAlign w:val="superscript"/>
        </w:rPr>
        <w:t>6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282BBEC2" w14:textId="549A2244" w:rsidR="007910B2" w:rsidRPr="00C621C8" w:rsidRDefault="007910B2" w:rsidP="007910B2">
      <w:pPr>
        <w:jc w:val="both"/>
        <w:rPr>
          <w:rFonts w:ascii="Times New Roman" w:hAnsi="Times New Roman" w:cs="Times New Roman"/>
          <w:sz w:val="24"/>
          <w:szCs w:val="24"/>
        </w:rPr>
      </w:pPr>
      <w:r w:rsidRPr="00C621C8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C621C8">
        <w:rPr>
          <w:rFonts w:ascii="Times New Roman" w:hAnsi="Times New Roman" w:cs="Times New Roman"/>
          <w:sz w:val="24"/>
          <w:szCs w:val="24"/>
        </w:rPr>
        <w:t xml:space="preserve"> As queimaduras são lesões causadas por agentes externos que constituem um problema de saúde pública no Brasil e no mundo. Podem ser classificadas quanto à profundidade, extensão e gravidade da lesão, e também de acordo com o agente causal. A maioria das internações hospitalares por queimaduras são de primeiro e segundo graus, com lesões de cerca de 20 a 25% de extensão, afetando principalmente a face, membros superiores e tronco. Homens, crianças e idosos são os principais afetados por essas lesões. Prevenção e manejo adequado das vítimas são fundamentais para minimizar a mortalidade e sequelas. </w:t>
      </w:r>
      <w:r w:rsidRPr="00C621C8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C621C8">
        <w:rPr>
          <w:rFonts w:ascii="Times New Roman" w:hAnsi="Times New Roman" w:cs="Times New Roman"/>
          <w:sz w:val="24"/>
          <w:szCs w:val="24"/>
        </w:rPr>
        <w:t xml:space="preserve"> Realizar uma análise descritiva do perfil epidemiológico dos casos de internações hospitalares de pacientes vítimas de queimaduras no Estado do Piauí, no período de 2018 a 2022. </w:t>
      </w:r>
      <w:r w:rsidRPr="00C621C8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C621C8">
        <w:rPr>
          <w:rFonts w:ascii="Times New Roman" w:hAnsi="Times New Roman" w:cs="Times New Roman"/>
          <w:sz w:val="24"/>
          <w:szCs w:val="24"/>
        </w:rPr>
        <w:t xml:space="preserve"> Este é um estudo epidemiológico descritivo-analítico que utilizou dados da ficha de notificação "Queimaduras e Corrosões" do Sistema de Informações Hospitalares do Sistema Único de Saúde (SIH-SUS), disponibilizada pela Secretaria de Vigilância em Saúde (SVS) do Ministério da Saúde (MS). O estudo analisou as frequências das variáveis por ano de notificação, perfil das vítimas (sexo e faixa etária) e o tipo de atendimento fornecido para cada caso. </w:t>
      </w:r>
      <w:r w:rsidRPr="00C621C8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C621C8">
        <w:rPr>
          <w:rFonts w:ascii="Times New Roman" w:hAnsi="Times New Roman" w:cs="Times New Roman"/>
          <w:sz w:val="24"/>
          <w:szCs w:val="24"/>
        </w:rPr>
        <w:t>Obteve-se um total de 2.157 casos referentes às notificações por queimaduras. No período analisado, o ano de 2018 obteve maior prevalência de casos, seguido dos anos de 2022 e 2021 com 22,5% (n=485), 20,7% (n=446) e 20,5%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1C8">
        <w:rPr>
          <w:rFonts w:ascii="Times New Roman" w:hAnsi="Times New Roman" w:cs="Times New Roman"/>
          <w:sz w:val="24"/>
          <w:szCs w:val="24"/>
        </w:rPr>
        <w:t xml:space="preserve">(n=442) dos casos respectivamente. O sexo masculino [n=1.376(63,8%)], a faixa etária entre 20 a 39 anos [n=536(24,8%)] e o caráter de atendimento urgente [n=2.167(99,4%)] foram os mais prevalentes. </w:t>
      </w:r>
      <w:r w:rsidRPr="00C621C8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C621C8">
        <w:rPr>
          <w:rFonts w:ascii="Times New Roman" w:hAnsi="Times New Roman" w:cs="Times New Roman"/>
          <w:sz w:val="24"/>
          <w:szCs w:val="24"/>
        </w:rPr>
        <w:t xml:space="preserve"> Com base nos resultados obtidos, pode-se concluir que as queimaduras e corrosões continuam sendo um importante problema de saúde pública no Piauí, com um total de 2.157 casos notificados durante o período analisado. O ano de 2018 apresentou a maior prevalência de casos, seguido de 2022 e 2021. O perfil das vítimas indicou que homens e adultos jovens (20 a 39 anos) foram os mais afetados. Além disso, o caráter de atendimento urgente foi o mais frequente, o que destaca a importância de medidas preventivas para reduzir a ocorrência desses eventos e garantir um atendimento adequado e efetivo aos pacientes afetados.</w:t>
      </w:r>
    </w:p>
    <w:p w14:paraId="4F4B9A1C" w14:textId="77777777" w:rsidR="00206F55" w:rsidRPr="00206F55" w:rsidRDefault="002E6040" w:rsidP="00206F5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F55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206F55" w:rsidRPr="00206F55">
        <w:rPr>
          <w:rFonts w:ascii="Times New Roman" w:hAnsi="Times New Roman" w:cs="Times New Roman"/>
          <w:sz w:val="24"/>
          <w:szCs w:val="24"/>
          <w:shd w:val="clear" w:color="auto" w:fill="FFFFFF"/>
        </w:rPr>
        <w:t>Queimaduras; Hospitalização; Pacientes.</w:t>
      </w:r>
    </w:p>
    <w:p w14:paraId="70BDDA57" w14:textId="5796CD37" w:rsidR="002E6040" w:rsidRPr="00206F55" w:rsidRDefault="002E6040" w:rsidP="00206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F55">
        <w:rPr>
          <w:rFonts w:ascii="Times New Roman" w:hAnsi="Times New Roman" w:cs="Times New Roman"/>
          <w:b/>
          <w:sz w:val="24"/>
          <w:szCs w:val="24"/>
        </w:rPr>
        <w:t xml:space="preserve">E-mail do autor principal: </w:t>
      </w:r>
      <w:r w:rsidR="00206F55" w:rsidRPr="00206F55">
        <w:rPr>
          <w:rFonts w:ascii="Times New Roman" w:hAnsi="Times New Roman" w:cs="Times New Roman"/>
          <w:sz w:val="24"/>
          <w:szCs w:val="24"/>
        </w:rPr>
        <w:t>h</w:t>
      </w:r>
      <w:r w:rsidR="00206F55" w:rsidRPr="00206F55">
        <w:rPr>
          <w:rFonts w:ascii="Times New Roman" w:hAnsi="Times New Roman" w:cs="Times New Roman"/>
          <w:sz w:val="24"/>
          <w:szCs w:val="24"/>
        </w:rPr>
        <w:t>igorcbr.hc@gmail.com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1AFE178E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lastRenderedPageBreak/>
        <w:t xml:space="preserve">REFERÊNCIAS: </w:t>
      </w:r>
    </w:p>
    <w:p w14:paraId="73CB2DFB" w14:textId="77777777" w:rsidR="007910B2" w:rsidRPr="007910B2" w:rsidRDefault="007910B2" w:rsidP="007910B2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910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CLÁUDIO, E. S. </w:t>
      </w:r>
      <w:r w:rsidRPr="007910B2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et al.</w:t>
      </w:r>
      <w:r w:rsidRPr="007910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Internações e óbitos por queimaduras na Região Norte. </w:t>
      </w:r>
      <w:r w:rsidRPr="007910B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AMAZÔNIA: SCIENCE &amp; HEALTH</w:t>
      </w:r>
      <w:r w:rsidRPr="007910B2">
        <w:rPr>
          <w:rFonts w:ascii="Times New Roman" w:hAnsi="Times New Roman" w:cs="Times New Roman"/>
          <w:sz w:val="20"/>
          <w:szCs w:val="20"/>
          <w:shd w:val="clear" w:color="auto" w:fill="FFFFFF"/>
        </w:rPr>
        <w:t>, v. 8, n. 2, p. 110-118, 2020. Disponível em:</w:t>
      </w:r>
      <w:r w:rsidRPr="007910B2">
        <w:rPr>
          <w:rFonts w:ascii="Times New Roman" w:hAnsi="Times New Roman" w:cs="Times New Roman"/>
          <w:sz w:val="20"/>
          <w:szCs w:val="20"/>
        </w:rPr>
        <w:t xml:space="preserve"> </w:t>
      </w:r>
      <w:r w:rsidRPr="007910B2">
        <w:rPr>
          <w:rFonts w:ascii="Times New Roman" w:hAnsi="Times New Roman" w:cs="Times New Roman"/>
          <w:sz w:val="20"/>
          <w:szCs w:val="20"/>
          <w:shd w:val="clear" w:color="auto" w:fill="FFFFFF"/>
        </w:rPr>
        <w:t>http://www.ojs.unirg.edu.br/index.php/2/article/view/3144/1624. Acesso em: 20 mar. 2023.</w:t>
      </w:r>
    </w:p>
    <w:p w14:paraId="54AFED18" w14:textId="77777777" w:rsidR="007910B2" w:rsidRPr="007910B2" w:rsidRDefault="007910B2" w:rsidP="007910B2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C2795BF" w14:textId="77777777" w:rsidR="007910B2" w:rsidRPr="007910B2" w:rsidRDefault="007910B2" w:rsidP="007910B2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910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OLIVEIRA, R. C. </w:t>
      </w:r>
      <w:r w:rsidRPr="007910B2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et al.</w:t>
      </w:r>
      <w:r w:rsidRPr="007910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Trauma por queimaduras: uma análise das internações hospitalares no Brasil. </w:t>
      </w:r>
      <w:r w:rsidRPr="007910B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Revista Eletrônica Acervo Saúde</w:t>
      </w:r>
      <w:r w:rsidRPr="007910B2">
        <w:rPr>
          <w:rFonts w:ascii="Times New Roman" w:hAnsi="Times New Roman" w:cs="Times New Roman"/>
          <w:sz w:val="20"/>
          <w:szCs w:val="20"/>
          <w:shd w:val="clear" w:color="auto" w:fill="FFFFFF"/>
        </w:rPr>
        <w:t>, v. 12, n. 12, p. 1-9, 2020. Disponível em:</w:t>
      </w:r>
      <w:r w:rsidRPr="007910B2">
        <w:rPr>
          <w:rFonts w:ascii="Times New Roman" w:hAnsi="Times New Roman" w:cs="Times New Roman"/>
          <w:sz w:val="20"/>
          <w:szCs w:val="20"/>
        </w:rPr>
        <w:t xml:space="preserve"> </w:t>
      </w:r>
      <w:r w:rsidRPr="007910B2">
        <w:rPr>
          <w:rFonts w:ascii="Times New Roman" w:hAnsi="Times New Roman" w:cs="Times New Roman"/>
          <w:sz w:val="20"/>
          <w:szCs w:val="20"/>
          <w:shd w:val="clear" w:color="auto" w:fill="FFFFFF"/>
        </w:rPr>
        <w:t>https://acervomais.com.br/index.php/saude/article/view/5674/3358. Acesso em: 20 mar. 2023.</w:t>
      </w:r>
    </w:p>
    <w:p w14:paraId="15A8AD09" w14:textId="77777777" w:rsidR="007910B2" w:rsidRPr="007910B2" w:rsidRDefault="007910B2" w:rsidP="007910B2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302F46F" w14:textId="77777777" w:rsidR="007910B2" w:rsidRPr="00C621C8" w:rsidRDefault="007910B2" w:rsidP="007910B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PONTES, C. R. F. A. </w:t>
      </w:r>
      <w:r w:rsidRPr="007910B2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et al.</w:t>
      </w:r>
      <w:r w:rsidRPr="007910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Perfil das Vítimas de Queimaduras Decorrentes de Acidentes de Trabalho em Palmas, Tocantins. </w:t>
      </w:r>
      <w:r w:rsidRPr="007910B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Revista Cereus</w:t>
      </w:r>
      <w:r w:rsidRPr="007910B2">
        <w:rPr>
          <w:rFonts w:ascii="Times New Roman" w:hAnsi="Times New Roman" w:cs="Times New Roman"/>
          <w:sz w:val="20"/>
          <w:szCs w:val="20"/>
          <w:shd w:val="clear" w:color="auto" w:fill="FFFFFF"/>
        </w:rPr>
        <w:t>, v. 14, n. 4, p. 37-48, 2022. Disponível em: https://scholar.google.com.br/scholar?start=0&amp;q=perfil+da+interna%C3%A7oes+por+queimaduras+e+corrosoes&amp;hl=pt-BR&amp;as_sdt=0,5&amp;as_ylo=2019. Acesso em: 20 mar. 2023</w:t>
      </w:r>
      <w:r w:rsidRPr="00C621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DA5A69" w14:textId="77777777" w:rsidR="007910B2" w:rsidRPr="00E25E3F" w:rsidRDefault="007910B2" w:rsidP="002E6040">
      <w:pPr>
        <w:pStyle w:val="ABNT"/>
        <w:ind w:firstLine="0"/>
      </w:pPr>
    </w:p>
    <w:p w14:paraId="11677A1A" w14:textId="77777777" w:rsidR="002E6040" w:rsidRPr="00E25E3F" w:rsidRDefault="002E6040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45868062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206F55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206F55">
        <w:rPr>
          <w:sz w:val="20"/>
          <w:szCs w:val="20"/>
        </w:rPr>
        <w:t>Universidade Estadual do Piauí</w:t>
      </w:r>
      <w:r w:rsidRPr="00E25E3F">
        <w:rPr>
          <w:sz w:val="20"/>
          <w:szCs w:val="20"/>
        </w:rPr>
        <w:t xml:space="preserve">, </w:t>
      </w:r>
      <w:r w:rsidR="00206F55">
        <w:rPr>
          <w:sz w:val="20"/>
          <w:szCs w:val="20"/>
        </w:rPr>
        <w:t>Floriano</w:t>
      </w:r>
      <w:r w:rsidRPr="00E25E3F">
        <w:rPr>
          <w:sz w:val="20"/>
          <w:szCs w:val="20"/>
        </w:rPr>
        <w:t>-</w:t>
      </w:r>
      <w:r w:rsidR="00206F55"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r w:rsidR="00206F55">
        <w:rPr>
          <w:sz w:val="20"/>
          <w:szCs w:val="20"/>
        </w:rPr>
        <w:t>h</w:t>
      </w:r>
      <w:r w:rsidR="00206F55" w:rsidRPr="00206F55">
        <w:rPr>
          <w:sz w:val="20"/>
          <w:szCs w:val="20"/>
        </w:rPr>
        <w:t>igorcbr.hc@gmail.com</w:t>
      </w:r>
      <w:r w:rsidR="00206F55">
        <w:rPr>
          <w:sz w:val="20"/>
          <w:szCs w:val="20"/>
        </w:rPr>
        <w:t>.</w:t>
      </w:r>
    </w:p>
    <w:p w14:paraId="36417756" w14:textId="687AF780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3803F1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3803F1">
        <w:rPr>
          <w:sz w:val="20"/>
          <w:szCs w:val="20"/>
        </w:rPr>
        <w:t xml:space="preserve">Universidade </w:t>
      </w:r>
      <w:r w:rsidR="003803F1">
        <w:rPr>
          <w:sz w:val="20"/>
          <w:szCs w:val="20"/>
        </w:rPr>
        <w:t>Federal</w:t>
      </w:r>
      <w:r w:rsidR="003803F1">
        <w:rPr>
          <w:sz w:val="20"/>
          <w:szCs w:val="20"/>
        </w:rPr>
        <w:t xml:space="preserve"> do Piauí</w:t>
      </w:r>
      <w:r w:rsidRPr="00E25E3F">
        <w:rPr>
          <w:sz w:val="20"/>
          <w:szCs w:val="20"/>
        </w:rPr>
        <w:t xml:space="preserve">, </w:t>
      </w:r>
      <w:r w:rsidR="003803F1">
        <w:rPr>
          <w:sz w:val="20"/>
          <w:szCs w:val="20"/>
        </w:rPr>
        <w:t>Floriano</w:t>
      </w:r>
      <w:r w:rsidR="003803F1" w:rsidRPr="00E25E3F">
        <w:rPr>
          <w:sz w:val="20"/>
          <w:szCs w:val="20"/>
        </w:rPr>
        <w:t>-</w:t>
      </w:r>
      <w:r w:rsidR="003803F1"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r w:rsidR="00206F55" w:rsidRPr="00206F55">
        <w:rPr>
          <w:sz w:val="20"/>
          <w:szCs w:val="20"/>
        </w:rPr>
        <w:t>nicolesabara@gmail.com</w:t>
      </w:r>
      <w:r w:rsidRPr="00E25E3F">
        <w:rPr>
          <w:sz w:val="20"/>
          <w:szCs w:val="20"/>
        </w:rPr>
        <w:t>.</w:t>
      </w:r>
    </w:p>
    <w:p w14:paraId="088BFCE1" w14:textId="21B1CC88" w:rsidR="004E5A97" w:rsidRPr="00206F55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3803F1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3803F1">
        <w:rPr>
          <w:sz w:val="20"/>
          <w:szCs w:val="20"/>
        </w:rPr>
        <w:t xml:space="preserve">Universidade </w:t>
      </w:r>
      <w:r w:rsidR="003803F1">
        <w:rPr>
          <w:sz w:val="20"/>
          <w:szCs w:val="20"/>
        </w:rPr>
        <w:t>Federal</w:t>
      </w:r>
      <w:r w:rsidR="003803F1">
        <w:rPr>
          <w:sz w:val="20"/>
          <w:szCs w:val="20"/>
        </w:rPr>
        <w:t xml:space="preserve"> do Piauí</w:t>
      </w:r>
      <w:r w:rsidRPr="00E25E3F">
        <w:rPr>
          <w:sz w:val="20"/>
          <w:szCs w:val="20"/>
        </w:rPr>
        <w:t xml:space="preserve">, </w:t>
      </w:r>
      <w:r w:rsidR="003803F1">
        <w:rPr>
          <w:sz w:val="20"/>
          <w:szCs w:val="20"/>
        </w:rPr>
        <w:t>Floriano</w:t>
      </w:r>
      <w:r w:rsidR="003803F1" w:rsidRPr="00E25E3F">
        <w:rPr>
          <w:sz w:val="20"/>
          <w:szCs w:val="20"/>
        </w:rPr>
        <w:t>-</w:t>
      </w:r>
      <w:r w:rsidR="003803F1"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hyperlink r:id="rId7" w:history="1">
        <w:r w:rsidR="00206F55" w:rsidRPr="00206F55">
          <w:rPr>
            <w:rStyle w:val="Hyperlink"/>
            <w:color w:val="auto"/>
            <w:sz w:val="20"/>
            <w:szCs w:val="20"/>
            <w:u w:val="none"/>
          </w:rPr>
          <w:t>glendamuniz2@gmail.com</w:t>
        </w:r>
      </w:hyperlink>
      <w:r w:rsidRPr="00206F55">
        <w:rPr>
          <w:sz w:val="20"/>
          <w:szCs w:val="20"/>
        </w:rPr>
        <w:t>.</w:t>
      </w:r>
    </w:p>
    <w:p w14:paraId="636B8A49" w14:textId="042CC719" w:rsidR="00206F55" w:rsidRDefault="00206F55" w:rsidP="00206F55">
      <w:pPr>
        <w:pStyle w:val="ABNT"/>
        <w:spacing w:after="0" w:line="240" w:lineRule="auto"/>
        <w:ind w:firstLine="0"/>
        <w:rPr>
          <w:sz w:val="20"/>
          <w:szCs w:val="20"/>
        </w:rPr>
      </w:pPr>
      <w:r w:rsidRPr="00206F55">
        <w:rPr>
          <w:sz w:val="20"/>
          <w:szCs w:val="20"/>
          <w:vertAlign w:val="superscript"/>
        </w:rPr>
        <w:t>4</w:t>
      </w:r>
      <w:r w:rsidRPr="00206F55">
        <w:rPr>
          <w:sz w:val="20"/>
          <w:szCs w:val="20"/>
        </w:rPr>
        <w:t>Enfermagem, Universidade Estadual do Piauí, Floriano-Piauí,</w:t>
      </w:r>
      <w:r w:rsidR="003803F1" w:rsidRPr="003803F1">
        <w:t xml:space="preserve"> </w:t>
      </w:r>
      <w:r w:rsidR="003803F1" w:rsidRPr="003803F1">
        <w:rPr>
          <w:sz w:val="20"/>
          <w:szCs w:val="20"/>
        </w:rPr>
        <w:t>mariacteixeira@aluno.uespi.br</w:t>
      </w:r>
      <w:r>
        <w:rPr>
          <w:sz w:val="20"/>
          <w:szCs w:val="20"/>
        </w:rPr>
        <w:t>.</w:t>
      </w:r>
    </w:p>
    <w:p w14:paraId="52FA0323" w14:textId="3F158C8C" w:rsidR="003803F1" w:rsidRPr="00E25E3F" w:rsidRDefault="003803F1" w:rsidP="003803F1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Medicina</w:t>
      </w:r>
      <w:r w:rsidRPr="00206F55">
        <w:rPr>
          <w:sz w:val="20"/>
          <w:szCs w:val="20"/>
        </w:rPr>
        <w:t xml:space="preserve">, </w:t>
      </w:r>
      <w:r w:rsidRPr="003803F1">
        <w:rPr>
          <w:sz w:val="20"/>
          <w:szCs w:val="20"/>
        </w:rPr>
        <w:t>Universidade de Gurupi</w:t>
      </w:r>
      <w:r w:rsidRPr="00206F55">
        <w:rPr>
          <w:sz w:val="20"/>
          <w:szCs w:val="20"/>
        </w:rPr>
        <w:t xml:space="preserve">, </w:t>
      </w:r>
      <w:r w:rsidRPr="003803F1">
        <w:rPr>
          <w:sz w:val="20"/>
          <w:szCs w:val="20"/>
        </w:rPr>
        <w:t>Gurupi-Tocantins</w:t>
      </w:r>
      <w:r w:rsidRPr="00206F55">
        <w:rPr>
          <w:sz w:val="20"/>
          <w:szCs w:val="20"/>
        </w:rPr>
        <w:t>,</w:t>
      </w:r>
      <w:r w:rsidRPr="003803F1">
        <w:t xml:space="preserve"> </w:t>
      </w:r>
      <w:r w:rsidRPr="003803F1">
        <w:rPr>
          <w:sz w:val="20"/>
          <w:szCs w:val="20"/>
        </w:rPr>
        <w:t>danielassilva@unirg.edu.br</w:t>
      </w:r>
      <w:r>
        <w:rPr>
          <w:sz w:val="20"/>
          <w:szCs w:val="20"/>
        </w:rPr>
        <w:t>.</w:t>
      </w:r>
    </w:p>
    <w:p w14:paraId="5C57456E" w14:textId="584F226A" w:rsidR="003803F1" w:rsidRPr="003803F1" w:rsidRDefault="003803F1" w:rsidP="003803F1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Pr="003803F1">
        <w:rPr>
          <w:sz w:val="20"/>
          <w:szCs w:val="20"/>
        </w:rPr>
        <w:t>Fisioterapia</w:t>
      </w:r>
      <w:r w:rsidRPr="00206F55">
        <w:rPr>
          <w:sz w:val="20"/>
          <w:szCs w:val="20"/>
        </w:rPr>
        <w:t xml:space="preserve">, </w:t>
      </w:r>
      <w:r w:rsidRPr="003803F1">
        <w:rPr>
          <w:sz w:val="20"/>
          <w:szCs w:val="20"/>
        </w:rPr>
        <w:t>Faculdade de Ensino Superior do Piauí</w:t>
      </w:r>
      <w:r w:rsidRPr="00206F55">
        <w:rPr>
          <w:sz w:val="20"/>
          <w:szCs w:val="20"/>
        </w:rPr>
        <w:t xml:space="preserve">, </w:t>
      </w:r>
      <w:r w:rsidRPr="003803F1">
        <w:rPr>
          <w:sz w:val="20"/>
          <w:szCs w:val="20"/>
        </w:rPr>
        <w:t>Teresina</w:t>
      </w:r>
      <w:r>
        <w:rPr>
          <w:sz w:val="20"/>
          <w:szCs w:val="20"/>
        </w:rPr>
        <w:t>-</w:t>
      </w:r>
      <w:r w:rsidRPr="003803F1">
        <w:rPr>
          <w:sz w:val="20"/>
          <w:szCs w:val="20"/>
        </w:rPr>
        <w:t>Piauí</w:t>
      </w:r>
      <w:r w:rsidRPr="00206F55">
        <w:rPr>
          <w:sz w:val="20"/>
          <w:szCs w:val="20"/>
        </w:rPr>
        <w:t>,</w:t>
      </w:r>
      <w:r>
        <w:t xml:space="preserve"> </w:t>
      </w:r>
      <w:r w:rsidRPr="003803F1">
        <w:rPr>
          <w:sz w:val="20"/>
          <w:szCs w:val="20"/>
        </w:rPr>
        <w:t>marinaa98.rodrigues@gmail.com.</w:t>
      </w:r>
    </w:p>
    <w:p w14:paraId="44DEC281" w14:textId="77777777" w:rsidR="003803F1" w:rsidRPr="00E25E3F" w:rsidRDefault="003803F1" w:rsidP="00206F55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1A2B0F3C" w14:textId="77777777" w:rsidR="00206F55" w:rsidRPr="00E25E3F" w:rsidRDefault="00206F55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206F55" w:rsidRPr="00E25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ABC1" w14:textId="77777777" w:rsidR="00132B0C" w:rsidRDefault="00132B0C">
      <w:pPr>
        <w:spacing w:after="0" w:line="240" w:lineRule="auto"/>
      </w:pPr>
      <w:r>
        <w:separator/>
      </w:r>
    </w:p>
  </w:endnote>
  <w:endnote w:type="continuationSeparator" w:id="0">
    <w:p w14:paraId="0EAFAD77" w14:textId="77777777" w:rsidR="00132B0C" w:rsidRDefault="0013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47A2" w14:textId="77777777" w:rsidR="00132B0C" w:rsidRDefault="00132B0C">
      <w:pPr>
        <w:spacing w:after="0" w:line="240" w:lineRule="auto"/>
      </w:pPr>
      <w:r>
        <w:separator/>
      </w:r>
    </w:p>
  </w:footnote>
  <w:footnote w:type="continuationSeparator" w:id="0">
    <w:p w14:paraId="5C57C143" w14:textId="77777777" w:rsidR="00132B0C" w:rsidRDefault="0013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132B0C"/>
    <w:rsid w:val="00175816"/>
    <w:rsid w:val="001B3DAE"/>
    <w:rsid w:val="001B5E9D"/>
    <w:rsid w:val="001D0113"/>
    <w:rsid w:val="00206F55"/>
    <w:rsid w:val="002674D1"/>
    <w:rsid w:val="002E6040"/>
    <w:rsid w:val="003265EE"/>
    <w:rsid w:val="003370D4"/>
    <w:rsid w:val="0037285A"/>
    <w:rsid w:val="003803F1"/>
    <w:rsid w:val="0039770C"/>
    <w:rsid w:val="003B6E84"/>
    <w:rsid w:val="004673B9"/>
    <w:rsid w:val="00482F97"/>
    <w:rsid w:val="004E5A97"/>
    <w:rsid w:val="005328C0"/>
    <w:rsid w:val="006C2AE8"/>
    <w:rsid w:val="006E0623"/>
    <w:rsid w:val="007103DB"/>
    <w:rsid w:val="00721B3B"/>
    <w:rsid w:val="0072640D"/>
    <w:rsid w:val="007910B2"/>
    <w:rsid w:val="0080069A"/>
    <w:rsid w:val="00853C4B"/>
    <w:rsid w:val="008B4ABD"/>
    <w:rsid w:val="0091445F"/>
    <w:rsid w:val="009E5368"/>
    <w:rsid w:val="00A05851"/>
    <w:rsid w:val="00A17922"/>
    <w:rsid w:val="00AA333B"/>
    <w:rsid w:val="00B9706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A272C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206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lendamuniz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Christina</cp:lastModifiedBy>
  <cp:revision>4</cp:revision>
  <cp:lastPrinted>2022-08-12T03:27:00Z</cp:lastPrinted>
  <dcterms:created xsi:type="dcterms:W3CDTF">2023-03-22T12:24:00Z</dcterms:created>
  <dcterms:modified xsi:type="dcterms:W3CDTF">2023-03-22T12:30:00Z</dcterms:modified>
</cp:coreProperties>
</file>