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47" w:rsidRDefault="00EA297B" w:rsidP="00325047">
      <w:pPr>
        <w:spacing w:before="240" w:after="0" w:line="360" w:lineRule="auto"/>
        <w:jc w:val="both"/>
        <w:outlineLvl w:val="1"/>
        <w:rPr>
          <w:rFonts w:ascii="Times New Roman" w:eastAsia="Times New Roman" w:hAnsi="Times New Roman" w:cs="Times New Roman"/>
          <w:b/>
          <w:bCs/>
          <w:sz w:val="24"/>
          <w:szCs w:val="24"/>
          <w:lang w:eastAsia="pt-BR"/>
        </w:rPr>
      </w:pPr>
      <w:r w:rsidRPr="00EA297B">
        <w:rPr>
          <w:rFonts w:ascii="Times New Roman" w:eastAsia="Times New Roman" w:hAnsi="Times New Roman" w:cs="Times New Roman"/>
          <w:b/>
          <w:bCs/>
          <w:sz w:val="24"/>
          <w:szCs w:val="24"/>
          <w:lang w:eastAsia="pt-BR"/>
        </w:rPr>
        <w:t>1.</w:t>
      </w:r>
      <w:r w:rsidR="00691C69" w:rsidRPr="00EA297B">
        <w:rPr>
          <w:rFonts w:ascii="Times New Roman" w:eastAsia="Times New Roman" w:hAnsi="Times New Roman" w:cs="Times New Roman"/>
          <w:b/>
          <w:bCs/>
          <w:sz w:val="24"/>
          <w:szCs w:val="24"/>
          <w:lang w:eastAsia="pt-BR"/>
        </w:rPr>
        <w:t>Introdução</w:t>
      </w:r>
    </w:p>
    <w:p w:rsidR="00EA297B" w:rsidRPr="00325047" w:rsidRDefault="00EA297B" w:rsidP="00325047">
      <w:pPr>
        <w:spacing w:before="240" w:after="0" w:line="360" w:lineRule="auto"/>
        <w:jc w:val="both"/>
        <w:outlineLvl w:val="1"/>
        <w:rPr>
          <w:rFonts w:ascii="Times New Roman" w:eastAsia="Times New Roman" w:hAnsi="Times New Roman" w:cs="Times New Roman"/>
          <w:b/>
          <w:bCs/>
          <w:sz w:val="24"/>
          <w:szCs w:val="24"/>
          <w:lang w:eastAsia="pt-BR"/>
        </w:rPr>
      </w:pPr>
      <w:r w:rsidRPr="00EA297B">
        <w:rPr>
          <w:rFonts w:ascii="Times New Roman" w:eastAsia="Times New Roman" w:hAnsi="Times New Roman" w:cs="Times New Roman"/>
          <w:bCs/>
          <w:sz w:val="24"/>
          <w:szCs w:val="24"/>
          <w:lang w:eastAsia="pt-BR"/>
        </w:rPr>
        <w:t xml:space="preserve">A cana-de-açúcar é uma das culturas de maior importância no mercado brasileiro e o pais </w:t>
      </w:r>
      <w:r w:rsidRPr="00EA297B">
        <w:rPr>
          <w:rFonts w:ascii="Times New Roman" w:hAnsi="Times New Roman" w:cs="Times New Roman"/>
          <w:sz w:val="24"/>
          <w:szCs w:val="24"/>
        </w:rPr>
        <w:t>destaca-se como maior pr</w:t>
      </w:r>
      <w:r w:rsidR="0055276B">
        <w:rPr>
          <w:rFonts w:ascii="Times New Roman" w:hAnsi="Times New Roman" w:cs="Times New Roman"/>
          <w:sz w:val="24"/>
          <w:szCs w:val="24"/>
        </w:rPr>
        <w:t>odutor mundial da matéria</w:t>
      </w:r>
      <w:r w:rsidR="0055276B">
        <w:rPr>
          <w:rFonts w:ascii="Times New Roman" w:eastAsia="Times New Roman" w:hAnsi="Times New Roman" w:cs="Times New Roman"/>
          <w:bCs/>
          <w:sz w:val="24"/>
          <w:szCs w:val="24"/>
          <w:lang w:eastAsia="pt-BR"/>
        </w:rPr>
        <w:t>-p</w:t>
      </w:r>
      <w:r w:rsidR="0055276B" w:rsidRPr="00EA297B">
        <w:rPr>
          <w:rFonts w:ascii="Times New Roman" w:eastAsia="Times New Roman" w:hAnsi="Times New Roman" w:cs="Times New Roman"/>
          <w:bCs/>
          <w:sz w:val="24"/>
          <w:szCs w:val="24"/>
          <w:lang w:eastAsia="pt-BR"/>
        </w:rPr>
        <w:t>r</w:t>
      </w:r>
      <w:r w:rsidR="0055276B">
        <w:rPr>
          <w:rFonts w:ascii="Times New Roman" w:eastAsia="Times New Roman" w:hAnsi="Times New Roman" w:cs="Times New Roman"/>
          <w:bCs/>
          <w:sz w:val="24"/>
          <w:szCs w:val="24"/>
          <w:lang w:eastAsia="pt-BR"/>
        </w:rPr>
        <w:t>ima</w:t>
      </w:r>
      <w:r w:rsidRPr="00EA297B">
        <w:rPr>
          <w:rFonts w:ascii="Times New Roman" w:hAnsi="Times New Roman" w:cs="Times New Roman"/>
          <w:sz w:val="24"/>
          <w:szCs w:val="24"/>
        </w:rPr>
        <w:t xml:space="preserve"> e exportador de açúcar. O setor sucroalcooleiro se transformou no mais importante da economia de Alagoas, sendo principal fonte de em</w:t>
      </w:r>
      <w:r w:rsidR="0055276B">
        <w:rPr>
          <w:rFonts w:ascii="Times New Roman" w:hAnsi="Times New Roman" w:cs="Times New Roman"/>
          <w:sz w:val="24"/>
          <w:szCs w:val="24"/>
        </w:rPr>
        <w:t>pregos e de desenvolvimento do e</w:t>
      </w:r>
      <w:r w:rsidRPr="00EA297B">
        <w:rPr>
          <w:rFonts w:ascii="Times New Roman" w:hAnsi="Times New Roman" w:cs="Times New Roman"/>
          <w:sz w:val="24"/>
          <w:szCs w:val="24"/>
        </w:rPr>
        <w:t xml:space="preserve">stado. </w:t>
      </w:r>
      <w:r w:rsidR="0055276B">
        <w:rPr>
          <w:rFonts w:ascii="Times New Roman" w:hAnsi="Times New Roman" w:cs="Times New Roman"/>
          <w:sz w:val="24"/>
          <w:szCs w:val="24"/>
        </w:rPr>
        <w:t xml:space="preserve">Sendo Alagoas </w:t>
      </w:r>
      <w:r w:rsidRPr="00B164E3">
        <w:rPr>
          <w:rFonts w:ascii="Times New Roman" w:hAnsi="Times New Roman" w:cs="Times New Roman"/>
          <w:sz w:val="24"/>
          <w:szCs w:val="24"/>
        </w:rPr>
        <w:t>o segundo menor</w:t>
      </w:r>
      <w:r w:rsidR="0055276B">
        <w:rPr>
          <w:rFonts w:ascii="Times New Roman" w:hAnsi="Times New Roman" w:cs="Times New Roman"/>
          <w:sz w:val="24"/>
          <w:szCs w:val="24"/>
        </w:rPr>
        <w:t xml:space="preserve"> estado</w:t>
      </w:r>
      <w:r w:rsidRPr="00B164E3">
        <w:rPr>
          <w:rFonts w:ascii="Times New Roman" w:hAnsi="Times New Roman" w:cs="Times New Roman"/>
          <w:sz w:val="24"/>
          <w:szCs w:val="24"/>
        </w:rPr>
        <w:t xml:space="preserve"> em extensão territorial e reunir con</w:t>
      </w:r>
      <w:r w:rsidR="0055276B">
        <w:rPr>
          <w:rFonts w:ascii="Times New Roman" w:hAnsi="Times New Roman" w:cs="Times New Roman"/>
          <w:sz w:val="24"/>
          <w:szCs w:val="24"/>
        </w:rPr>
        <w:t xml:space="preserve">dições naturais que favoreçam </w:t>
      </w:r>
      <w:r w:rsidRPr="00B164E3">
        <w:rPr>
          <w:rFonts w:ascii="Times New Roman" w:hAnsi="Times New Roman" w:cs="Times New Roman"/>
          <w:sz w:val="24"/>
          <w:szCs w:val="24"/>
        </w:rPr>
        <w:t>a expansão dos canaviais, a agroindústria se transformou na sua principal atividade econômica.</w:t>
      </w:r>
      <w:r>
        <w:rPr>
          <w:rFonts w:ascii="Times New Roman" w:hAnsi="Times New Roman" w:cs="Times New Roman"/>
          <w:sz w:val="24"/>
          <w:szCs w:val="24"/>
        </w:rPr>
        <w:t xml:space="preserve"> </w:t>
      </w:r>
    </w:p>
    <w:p w:rsidR="00EA297B" w:rsidRDefault="00EA297B" w:rsidP="00EA297B">
      <w:pPr>
        <w:spacing w:before="100" w:beforeAutospacing="1" w:after="100" w:afterAutospacing="1" w:line="360" w:lineRule="auto"/>
        <w:jc w:val="both"/>
        <w:outlineLvl w:val="1"/>
        <w:rPr>
          <w:rFonts w:ascii="Times New Roman" w:eastAsia="Times New Roman" w:hAnsi="Times New Roman" w:cs="Times New Roman"/>
          <w:b/>
          <w:bCs/>
          <w:color w:val="333333"/>
          <w:sz w:val="24"/>
          <w:szCs w:val="24"/>
          <w:lang w:eastAsia="pt-BR"/>
        </w:rPr>
      </w:pPr>
      <w:r w:rsidRPr="004B780E">
        <w:rPr>
          <w:rFonts w:ascii="Times New Roman" w:hAnsi="Times New Roman" w:cs="Times New Roman"/>
          <w:sz w:val="24"/>
          <w:szCs w:val="24"/>
        </w:rPr>
        <w:t xml:space="preserve">Para tanto, tecnologias no processo têm sido desenvolvidas para se obter o nível de eficiência em qualidade exigidas pelos compradores internacionais </w:t>
      </w:r>
      <w:r w:rsidRPr="00072DFC">
        <w:rPr>
          <w:rFonts w:ascii="Times New Roman" w:hAnsi="Times New Roman" w:cs="Times New Roman"/>
          <w:sz w:val="24"/>
          <w:szCs w:val="24"/>
        </w:rPr>
        <w:t xml:space="preserve">(VLITOS, 1995). </w:t>
      </w:r>
      <w:r w:rsidRPr="004B780E">
        <w:rPr>
          <w:rFonts w:ascii="Times New Roman" w:hAnsi="Times New Roman" w:cs="Times New Roman"/>
          <w:sz w:val="24"/>
          <w:szCs w:val="24"/>
        </w:rPr>
        <w:t xml:space="preserve">A iniciativa privada tem procurado criar instrumentos de mercado, como operações futuras, e desenvolver novas oportunidades para o açúcar. </w:t>
      </w:r>
      <w:r w:rsidRPr="004B780E">
        <w:rPr>
          <w:rFonts w:ascii="Times New Roman" w:hAnsi="Times New Roman" w:cs="Times New Roman"/>
          <w:sz w:val="24"/>
        </w:rPr>
        <w:t>A competitividade mundial vem aumentando, significativamente, a cada dia. Esse acontecimento força as empresas buscarem melhoria contínua em seus processos, produtos e serviços para oferecer qualidade com baixo custo e se tornarem mais competitiva assumindo posição de liderança em seus mercados.</w:t>
      </w:r>
      <w:r w:rsidRPr="004B780E">
        <w:rPr>
          <w:rFonts w:ascii="Times New Roman" w:hAnsi="Times New Roman" w:cs="Times New Roman"/>
          <w:sz w:val="24"/>
          <w:szCs w:val="24"/>
        </w:rPr>
        <w:t xml:space="preserve"> (UNICA, 2008).</w:t>
      </w:r>
    </w:p>
    <w:p w:rsidR="00EA297B" w:rsidRDefault="00EA297B" w:rsidP="00EA297B">
      <w:pPr>
        <w:spacing w:before="100" w:beforeAutospacing="1" w:after="100" w:afterAutospacing="1" w:line="360" w:lineRule="auto"/>
        <w:jc w:val="both"/>
        <w:outlineLvl w:val="1"/>
        <w:rPr>
          <w:rFonts w:ascii="Times New Roman" w:eastAsia="Times New Roman" w:hAnsi="Times New Roman" w:cs="Times New Roman"/>
          <w:b/>
          <w:bCs/>
          <w:color w:val="333333"/>
          <w:sz w:val="24"/>
          <w:szCs w:val="24"/>
          <w:lang w:eastAsia="pt-BR"/>
        </w:rPr>
      </w:pPr>
      <w:r w:rsidRPr="00AB626A">
        <w:rPr>
          <w:rFonts w:ascii="Times New Roman" w:hAnsi="Times New Roman" w:cs="Times New Roman"/>
          <w:sz w:val="24"/>
          <w:szCs w:val="24"/>
        </w:rPr>
        <w:t>Mesmo com todas outras etapas do processo de fabricação estejam sendo feitas da maneira correta e apenas uma deixe a desejar, o mesmo pode sofrer grandes alterações em suas características físicas e químicas. Assim é importante que as empresas estejam atentas às mutações que ocorrem em seus ambientes e planejem ações eficazes para superar os obstáculos que serão encontrados, sendo imprescindível o emprego de sistemas que garantam a qualidade na cadeia produtiva.</w:t>
      </w:r>
    </w:p>
    <w:p w:rsidR="00EA297B" w:rsidRPr="008E3F7A" w:rsidRDefault="00EA297B" w:rsidP="00EA297B">
      <w:pPr>
        <w:spacing w:before="100" w:beforeAutospacing="1" w:after="100" w:afterAutospacing="1" w:line="360" w:lineRule="auto"/>
        <w:jc w:val="both"/>
        <w:outlineLvl w:val="1"/>
        <w:rPr>
          <w:rFonts w:ascii="Times New Roman" w:eastAsia="Times New Roman" w:hAnsi="Times New Roman" w:cs="Times New Roman"/>
          <w:b/>
          <w:bCs/>
          <w:color w:val="FF0000"/>
          <w:sz w:val="24"/>
          <w:szCs w:val="24"/>
          <w:lang w:eastAsia="pt-BR"/>
        </w:rPr>
      </w:pPr>
      <w:r w:rsidRPr="00AB626A">
        <w:rPr>
          <w:rFonts w:ascii="Times New Roman" w:hAnsi="Times New Roman" w:cs="Times New Roman"/>
          <w:sz w:val="24"/>
          <w:szCs w:val="24"/>
          <w:shd w:val="clear" w:color="auto" w:fill="FFFFFF"/>
        </w:rPr>
        <w:t>A relevância da qualidade está no fato de que todo produto ou serviço precisa ser fiscalizado em suas funções, forma de fabricação, distribuição etc. Um alimento estragado, pode causar uma doença e destruir a reputação da empresa responsável. O controle da qualidade é essencial para evitar esse tipo de incidente e garantir a satisfação do cliente.</w:t>
      </w:r>
      <w:r>
        <w:rPr>
          <w:rFonts w:ascii="Times New Roman" w:hAnsi="Times New Roman" w:cs="Times New Roman"/>
          <w:sz w:val="24"/>
          <w:szCs w:val="24"/>
          <w:shd w:val="clear" w:color="auto" w:fill="FFFFFF"/>
        </w:rPr>
        <w:t xml:space="preserve"> </w:t>
      </w:r>
      <w:r w:rsidRPr="00AB626A">
        <w:rPr>
          <w:rFonts w:ascii="Times New Roman" w:hAnsi="Times New Roman" w:cs="Times New Roman"/>
          <w:sz w:val="24"/>
          <w:szCs w:val="24"/>
          <w:shd w:val="clear" w:color="auto" w:fill="FFFFFF"/>
        </w:rPr>
        <w:t xml:space="preserve">As empresas que utilizam as Boas Práticas de Fabricação possibilitam aos seus clientes e funcionários um ambiente com máxima qualidade, o que permite um retorno favorável à sua imagem e ao seu produto </w:t>
      </w:r>
      <w:r w:rsidRPr="00072DFC">
        <w:rPr>
          <w:rFonts w:ascii="Times New Roman" w:hAnsi="Times New Roman" w:cs="Times New Roman"/>
          <w:sz w:val="24"/>
          <w:szCs w:val="24"/>
          <w:shd w:val="clear" w:color="auto" w:fill="FFFFFF"/>
        </w:rPr>
        <w:t>(VIEIRA, 2010).</w:t>
      </w:r>
    </w:p>
    <w:p w:rsidR="00EA297B" w:rsidRDefault="00EA297B" w:rsidP="00194AA1">
      <w:pPr>
        <w:spacing w:before="100" w:beforeAutospacing="1" w:after="100" w:afterAutospacing="1" w:line="360" w:lineRule="auto"/>
        <w:jc w:val="both"/>
        <w:outlineLvl w:val="1"/>
        <w:rPr>
          <w:rFonts w:ascii="Times New Roman" w:eastAsia="Times New Roman" w:hAnsi="Times New Roman" w:cs="Times New Roman"/>
          <w:b/>
          <w:bCs/>
          <w:color w:val="333333"/>
          <w:sz w:val="24"/>
          <w:szCs w:val="24"/>
          <w:lang w:eastAsia="pt-BR"/>
        </w:rPr>
      </w:pPr>
      <w:r w:rsidRPr="00AB626A">
        <w:rPr>
          <w:rFonts w:ascii="Times New Roman" w:hAnsi="Times New Roman" w:cs="Times New Roman"/>
          <w:sz w:val="24"/>
          <w:szCs w:val="24"/>
        </w:rPr>
        <w:t>É fundamental manter completa rastreabilidade na cadeia produtiva para garantir total segurança no uso do produto. Para garantir um alto nível de qualidade do açúcar, é também de fundamental importância manter durante o processo de produção um controle rigoroso dos diversos itens da especificação do produto</w:t>
      </w:r>
      <w:r>
        <w:rPr>
          <w:rFonts w:ascii="Times New Roman" w:hAnsi="Times New Roman" w:cs="Times New Roman"/>
          <w:sz w:val="24"/>
          <w:szCs w:val="24"/>
        </w:rPr>
        <w:t>. O Inmet</w:t>
      </w:r>
      <w:r w:rsidRPr="00AB626A">
        <w:rPr>
          <w:rFonts w:ascii="Times New Roman" w:hAnsi="Times New Roman" w:cs="Times New Roman"/>
          <w:sz w:val="24"/>
          <w:szCs w:val="24"/>
        </w:rPr>
        <w:t>r</w:t>
      </w:r>
      <w:r>
        <w:rPr>
          <w:rFonts w:ascii="Times New Roman" w:hAnsi="Times New Roman" w:cs="Times New Roman"/>
          <w:sz w:val="24"/>
          <w:szCs w:val="24"/>
        </w:rPr>
        <w:t>o possui tabela pa</w:t>
      </w:r>
      <w:r w:rsidRPr="00AB626A">
        <w:rPr>
          <w:rFonts w:ascii="Times New Roman" w:hAnsi="Times New Roman" w:cs="Times New Roman"/>
          <w:sz w:val="24"/>
          <w:szCs w:val="24"/>
        </w:rPr>
        <w:t>r</w:t>
      </w:r>
      <w:r>
        <w:rPr>
          <w:rFonts w:ascii="Times New Roman" w:hAnsi="Times New Roman" w:cs="Times New Roman"/>
          <w:sz w:val="24"/>
          <w:szCs w:val="24"/>
        </w:rPr>
        <w:t>a tais especificações, que devem se</w:t>
      </w:r>
      <w:r w:rsidRPr="00AB626A">
        <w:rPr>
          <w:rFonts w:ascii="Times New Roman" w:hAnsi="Times New Roman" w:cs="Times New Roman"/>
          <w:sz w:val="24"/>
          <w:szCs w:val="24"/>
        </w:rPr>
        <w:t>r</w:t>
      </w:r>
      <w:r>
        <w:rPr>
          <w:rFonts w:ascii="Times New Roman" w:hAnsi="Times New Roman" w:cs="Times New Roman"/>
          <w:sz w:val="24"/>
          <w:szCs w:val="24"/>
        </w:rPr>
        <w:t xml:space="preserve"> seguidas. </w:t>
      </w:r>
    </w:p>
    <w:p w:rsidR="00000B72" w:rsidRDefault="00EA297B" w:rsidP="00694D5D">
      <w:pPr>
        <w:spacing w:before="100" w:beforeAutospacing="1" w:after="100" w:afterAutospacing="1" w:line="360" w:lineRule="auto"/>
        <w:jc w:val="both"/>
        <w:outlineLvl w:val="1"/>
        <w:rPr>
          <w:rFonts w:ascii="Times New Roman" w:hAnsi="Times New Roman" w:cs="Times New Roman"/>
          <w:sz w:val="24"/>
          <w:szCs w:val="24"/>
        </w:rPr>
      </w:pPr>
      <w:r w:rsidRPr="00BC1A89">
        <w:rPr>
          <w:rFonts w:ascii="Times New Roman" w:hAnsi="Times New Roman" w:cs="Times New Roman"/>
          <w:sz w:val="24"/>
          <w:szCs w:val="24"/>
        </w:rPr>
        <w:lastRenderedPageBreak/>
        <w:t>Dentro desse contex</w:t>
      </w:r>
      <w:r w:rsidR="003C54E2">
        <w:rPr>
          <w:rFonts w:ascii="Times New Roman" w:hAnsi="Times New Roman" w:cs="Times New Roman"/>
          <w:sz w:val="24"/>
          <w:szCs w:val="24"/>
        </w:rPr>
        <w:t>to esta pesquisa teve o objetivo</w:t>
      </w:r>
      <w:r w:rsidRPr="00BC1A89">
        <w:rPr>
          <w:rFonts w:ascii="Times New Roman" w:hAnsi="Times New Roman" w:cs="Times New Roman"/>
          <w:sz w:val="24"/>
          <w:szCs w:val="24"/>
        </w:rPr>
        <w:t xml:space="preserve"> de </w:t>
      </w:r>
      <w:r w:rsidR="00655A73">
        <w:rPr>
          <w:rFonts w:ascii="Times New Roman" w:hAnsi="Times New Roman" w:cs="Times New Roman"/>
          <w:sz w:val="24"/>
          <w:szCs w:val="24"/>
        </w:rPr>
        <w:t>analisa</w:t>
      </w:r>
      <w:r w:rsidR="00655A73" w:rsidRPr="00BC1A89">
        <w:rPr>
          <w:rFonts w:ascii="Times New Roman" w:hAnsi="Times New Roman" w:cs="Times New Roman"/>
          <w:sz w:val="24"/>
          <w:szCs w:val="24"/>
        </w:rPr>
        <w:t>r</w:t>
      </w:r>
      <w:r w:rsidR="00655A73">
        <w:rPr>
          <w:rFonts w:ascii="Times New Roman" w:hAnsi="Times New Roman" w:cs="Times New Roman"/>
          <w:sz w:val="24"/>
          <w:szCs w:val="24"/>
        </w:rPr>
        <w:t xml:space="preserve"> a</w:t>
      </w:r>
      <w:r w:rsidRPr="00BC1A89">
        <w:rPr>
          <w:rFonts w:ascii="Times New Roman" w:hAnsi="Times New Roman" w:cs="Times New Roman"/>
          <w:sz w:val="24"/>
          <w:szCs w:val="24"/>
        </w:rPr>
        <w:t xml:space="preserve"> qualidade</w:t>
      </w:r>
      <w:r w:rsidR="00655A73">
        <w:rPr>
          <w:rFonts w:ascii="Times New Roman" w:hAnsi="Times New Roman" w:cs="Times New Roman"/>
          <w:sz w:val="24"/>
          <w:szCs w:val="24"/>
        </w:rPr>
        <w:t xml:space="preserve"> da maté</w:t>
      </w:r>
      <w:r w:rsidR="00655A73" w:rsidRPr="00BC1A89">
        <w:rPr>
          <w:rFonts w:ascii="Times New Roman" w:hAnsi="Times New Roman" w:cs="Times New Roman"/>
          <w:sz w:val="24"/>
          <w:szCs w:val="24"/>
        </w:rPr>
        <w:t>r</w:t>
      </w:r>
      <w:r w:rsidR="00655A73">
        <w:rPr>
          <w:rFonts w:ascii="Times New Roman" w:hAnsi="Times New Roman" w:cs="Times New Roman"/>
          <w:sz w:val="24"/>
          <w:szCs w:val="24"/>
        </w:rPr>
        <w:t>ia-p</w:t>
      </w:r>
      <w:r w:rsidR="00655A73" w:rsidRPr="00BC1A89">
        <w:rPr>
          <w:rFonts w:ascii="Times New Roman" w:hAnsi="Times New Roman" w:cs="Times New Roman"/>
          <w:sz w:val="24"/>
          <w:szCs w:val="24"/>
        </w:rPr>
        <w:t>r</w:t>
      </w:r>
      <w:r w:rsidR="00655A73">
        <w:rPr>
          <w:rFonts w:ascii="Times New Roman" w:hAnsi="Times New Roman" w:cs="Times New Roman"/>
          <w:sz w:val="24"/>
          <w:szCs w:val="24"/>
        </w:rPr>
        <w:t>ima e o p</w:t>
      </w:r>
      <w:r w:rsidR="00655A73" w:rsidRPr="00BC1A89">
        <w:rPr>
          <w:rFonts w:ascii="Times New Roman" w:hAnsi="Times New Roman" w:cs="Times New Roman"/>
          <w:sz w:val="24"/>
          <w:szCs w:val="24"/>
        </w:rPr>
        <w:t>r</w:t>
      </w:r>
      <w:r w:rsidR="00655A73">
        <w:rPr>
          <w:rFonts w:ascii="Times New Roman" w:hAnsi="Times New Roman" w:cs="Times New Roman"/>
          <w:sz w:val="24"/>
          <w:szCs w:val="24"/>
        </w:rPr>
        <w:t>oduto final de uma</w:t>
      </w:r>
      <w:r w:rsidRPr="00BC1A89">
        <w:rPr>
          <w:rFonts w:ascii="Times New Roman" w:hAnsi="Times New Roman" w:cs="Times New Roman"/>
          <w:sz w:val="24"/>
          <w:szCs w:val="24"/>
        </w:rPr>
        <w:t xml:space="preserve"> industrial do açúcar na usina sucroalcooleira</w:t>
      </w:r>
      <w:r w:rsidR="00EA554B">
        <w:rPr>
          <w:rFonts w:ascii="Times New Roman" w:hAnsi="Times New Roman" w:cs="Times New Roman"/>
          <w:sz w:val="24"/>
          <w:szCs w:val="24"/>
        </w:rPr>
        <w:t>, através de análises químicas,</w:t>
      </w:r>
      <w:r w:rsidRPr="00BC1A89">
        <w:rPr>
          <w:rFonts w:ascii="Times New Roman" w:hAnsi="Times New Roman" w:cs="Times New Roman"/>
          <w:sz w:val="24"/>
          <w:szCs w:val="24"/>
        </w:rPr>
        <w:t xml:space="preserve"> localizada na cidade de Penedo-Alagoas e a sua importância para a obtenção de um alimento seguro, com qualidade garantida para o consumidor.</w:t>
      </w:r>
    </w:p>
    <w:p w:rsidR="00331D48" w:rsidRDefault="001C5765" w:rsidP="00331D48">
      <w:pPr>
        <w:spacing w:before="100" w:beforeAutospacing="1" w:after="100" w:afterAutospacing="1" w:line="360" w:lineRule="auto"/>
        <w:jc w:val="both"/>
        <w:outlineLvl w:val="1"/>
        <w:rPr>
          <w:rFonts w:ascii="Times New Roman" w:hAnsi="Times New Roman" w:cs="Times New Roman"/>
          <w:b/>
          <w:sz w:val="24"/>
          <w:szCs w:val="24"/>
        </w:rPr>
      </w:pPr>
      <w:r w:rsidRPr="00711179">
        <w:rPr>
          <w:rFonts w:ascii="Times New Roman" w:hAnsi="Times New Roman" w:cs="Times New Roman"/>
          <w:b/>
          <w:sz w:val="24"/>
          <w:szCs w:val="24"/>
        </w:rPr>
        <w:t>2. Referencial</w:t>
      </w:r>
      <w:r w:rsidRPr="001C5765">
        <w:rPr>
          <w:rFonts w:ascii="Times New Roman" w:hAnsi="Times New Roman" w:cs="Times New Roman"/>
          <w:b/>
          <w:sz w:val="24"/>
          <w:szCs w:val="24"/>
        </w:rPr>
        <w:t xml:space="preserve"> Teórico</w:t>
      </w:r>
    </w:p>
    <w:p w:rsidR="00331D48" w:rsidRDefault="007B6925" w:rsidP="00331D48">
      <w:pPr>
        <w:spacing w:before="100" w:beforeAutospacing="1" w:after="100" w:afterAutospacing="1" w:line="360" w:lineRule="auto"/>
        <w:jc w:val="both"/>
        <w:outlineLvl w:val="1"/>
        <w:rPr>
          <w:rFonts w:ascii="Times New Roman" w:hAnsi="Times New Roman" w:cs="Times New Roman"/>
          <w:b/>
          <w:sz w:val="24"/>
          <w:szCs w:val="24"/>
        </w:rPr>
      </w:pPr>
      <w:r w:rsidRPr="009F4309">
        <w:rPr>
          <w:rFonts w:ascii="Times New Roman" w:hAnsi="Times New Roman" w:cs="Times New Roman"/>
          <w:b/>
          <w:sz w:val="24"/>
          <w:szCs w:val="24"/>
        </w:rPr>
        <w:t>2.1.</w:t>
      </w:r>
      <w:r>
        <w:rPr>
          <w:rFonts w:ascii="Times New Roman" w:hAnsi="Times New Roman" w:cs="Times New Roman"/>
          <w:b/>
          <w:sz w:val="24"/>
          <w:szCs w:val="24"/>
        </w:rPr>
        <w:t xml:space="preserve"> </w:t>
      </w:r>
      <w:r w:rsidRPr="009F4309">
        <w:rPr>
          <w:rFonts w:ascii="Times New Roman" w:hAnsi="Times New Roman" w:cs="Times New Roman"/>
          <w:b/>
          <w:sz w:val="24"/>
          <w:szCs w:val="24"/>
        </w:rPr>
        <w:t xml:space="preserve">Matéria-prima </w:t>
      </w:r>
    </w:p>
    <w:p w:rsidR="003169CA" w:rsidRPr="00424BB9" w:rsidRDefault="007B6925" w:rsidP="003169CA">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As canas nobres ou nativas, cultivadas em regiões tropicais e subtropicais do globo até a introdução de variedades nascidas de semente, pertenciam todas à mesma espécie: </w:t>
      </w:r>
      <w:proofErr w:type="spellStart"/>
      <w:r w:rsidRPr="00424BB9">
        <w:rPr>
          <w:rFonts w:ascii="Times New Roman" w:hAnsi="Times New Roman" w:cs="Times New Roman"/>
          <w:i/>
          <w:sz w:val="24"/>
          <w:szCs w:val="24"/>
        </w:rPr>
        <w:t>Saccharum</w:t>
      </w:r>
      <w:proofErr w:type="spellEnd"/>
      <w:r w:rsidR="00880CD0" w:rsidRPr="00424BB9">
        <w:rPr>
          <w:rFonts w:ascii="Times New Roman" w:hAnsi="Times New Roman" w:cs="Times New Roman"/>
          <w:i/>
          <w:sz w:val="24"/>
          <w:szCs w:val="24"/>
        </w:rPr>
        <w:t xml:space="preserve"> </w:t>
      </w:r>
      <w:proofErr w:type="spellStart"/>
      <w:r w:rsidRPr="00424BB9">
        <w:rPr>
          <w:rFonts w:ascii="Times New Roman" w:hAnsi="Times New Roman" w:cs="Times New Roman"/>
          <w:i/>
          <w:sz w:val="24"/>
          <w:szCs w:val="24"/>
        </w:rPr>
        <w:t>Officinarum</w:t>
      </w:r>
      <w:proofErr w:type="spellEnd"/>
      <w:r w:rsidRPr="00424BB9">
        <w:rPr>
          <w:rFonts w:ascii="Times New Roman" w:hAnsi="Times New Roman" w:cs="Times New Roman"/>
          <w:sz w:val="24"/>
          <w:szCs w:val="24"/>
        </w:rPr>
        <w:t>. (CASTRO; ANDRADE, 2006).</w:t>
      </w:r>
      <w:r w:rsidRPr="00424BB9">
        <w:rPr>
          <w:rFonts w:ascii="Times New Roman" w:hAnsi="Times New Roman" w:cs="Times New Roman"/>
          <w:b/>
          <w:sz w:val="24"/>
          <w:szCs w:val="24"/>
        </w:rPr>
        <w:t xml:space="preserve"> </w:t>
      </w:r>
      <w:r w:rsidRPr="00424BB9">
        <w:rPr>
          <w:rFonts w:ascii="Times New Roman" w:hAnsi="Times New Roman" w:cs="Times New Roman"/>
          <w:sz w:val="24"/>
          <w:szCs w:val="24"/>
        </w:rPr>
        <w:t>Segundo dados da UNICA (2007), associação que reúne as empresas que produzem mais da metade da cana–de-açúcar do país, 52% da produção brasileira destina-se à produção de álcool (hidratado e anidro) e 48% para a produção de açúcar. O Brasil é o maior exportador mundial de açúcar, respondendo por 45% do total comercializado deste produto no mundo. Em relação à produção de etanol, que utiliza cerca de 1% da área agricultável do país, o Brasil também ocupa a liderança nas exportações e compartilha com os EUA a posição de maior produtor mundial (CIB, 2009).</w:t>
      </w:r>
    </w:p>
    <w:p w:rsidR="003169CA" w:rsidRPr="00424BB9" w:rsidRDefault="007B6925" w:rsidP="003169CA">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A composição da cana de açúcar e do caldo da cana de açúcar, após o corte quando recebida pela usina, apesenta uma certa variação e em média depende da variedade, composição do colmo, quantidade de ponteios e folhas, impurezas, clima, maturidade da planta e o tempo de espera ente o corte e a moagem (REIN, 2017).</w:t>
      </w:r>
    </w:p>
    <w:p w:rsidR="003169CA" w:rsidRPr="00424BB9" w:rsidRDefault="007B6925" w:rsidP="003169CA">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O processo para a comercialização segundo a agroindústria da cana de açúcar envolve </w:t>
      </w:r>
      <w:r w:rsidR="000D08D7" w:rsidRPr="00424BB9">
        <w:rPr>
          <w:rFonts w:ascii="Times New Roman" w:hAnsi="Times New Roman" w:cs="Times New Roman"/>
          <w:sz w:val="24"/>
          <w:szCs w:val="24"/>
        </w:rPr>
        <w:t>várias</w:t>
      </w:r>
      <w:r w:rsidRPr="00424BB9">
        <w:rPr>
          <w:rFonts w:ascii="Times New Roman" w:hAnsi="Times New Roman" w:cs="Times New Roman"/>
          <w:sz w:val="24"/>
          <w:szCs w:val="24"/>
        </w:rPr>
        <w:t xml:space="preserve"> etapas importantes para atingir o nível de qualidade, dentro desse processo de qualidade todas as etapas são tidas como importantes, desde o abastecimento da indústria com matéria-prima até a comercialização dos produtos finais. Todas as etapas de produção devem ser executadas dentro de padrões técnicos e eficientes de gerenciamento (ALCARDE, 2011).</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A cana de açúcar é responsável por boa parte da economia brasileira, esse rendimento econômico é dado principalmente pela produção da sacarose que é tida como “o componente mais valioso”, mas </w:t>
      </w:r>
      <w:r w:rsidR="003169CA" w:rsidRPr="00424BB9">
        <w:rPr>
          <w:rFonts w:ascii="Times New Roman" w:hAnsi="Times New Roman" w:cs="Times New Roman"/>
          <w:sz w:val="24"/>
          <w:szCs w:val="24"/>
        </w:rPr>
        <w:t>as propriedades da cana-de-açúcar vão</w:t>
      </w:r>
      <w:r w:rsidRPr="00424BB9">
        <w:rPr>
          <w:rFonts w:ascii="Times New Roman" w:hAnsi="Times New Roman" w:cs="Times New Roman"/>
          <w:sz w:val="24"/>
          <w:szCs w:val="24"/>
        </w:rPr>
        <w:t xml:space="preserve"> além de açucares utilizados para formar o melaço, há também a presença da fibra, que pode ser utilizada como fonte de energia para a própria usina. (RODRIGUES, 1995).</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O processo da separação dos açucares presentes na cana e das fibras que podem ser utilizadas como fonte de energia para a usina, é feito a partir da extração da cana, onde são separados o caldo misto e o bagaço da cana (fibras) através do processo de extração das moendas.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b/>
          <w:sz w:val="24"/>
          <w:szCs w:val="24"/>
        </w:rPr>
        <w:lastRenderedPageBreak/>
        <w:t xml:space="preserve">2.2. Processo de fabricação do açúcar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O processo de fabricação de açúcar de forma resumida, busca à extração do caldo contido na cana-de-açúcar, seu preparo e “concentração”, culminando com os vários tipos de açúcares conhecidos. No processo de fabricação de açúcar, podemos classificar uma usina de açúcar como uma indústria de extração, tendo em vista que o açúcar já é produzido pela natureza, através da cana, sendo somente concentrado no processo, nas suas diferentes modalidades (MACHADO, 2012).</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Durante a fabricação é necessária total atenção dos funcionários, as diferentes etapas de produção necessitam de algumas interferências para que a qualidade do produto final não seja comprometida. Dentro do elo de fabricação é destacado o açúcar destinado ao consumo humano direcionado ao setor industrial alimentício. O processo de fabricação do açúcar é obtido através da cristalização da sacarose e passa por uma série de etapas.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b/>
          <w:sz w:val="24"/>
          <w:szCs w:val="24"/>
        </w:rPr>
        <w:t xml:space="preserve">2.3. Qualidade do processo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A expansão comercial e o consumismo desenfreado elevam significativamente o nível de competitividade mercantil, fazendo com que as empresas busquem cada vez mais métodos diferenciais, que cativem a preferência dos consumidores. “A qualidade são aquelas características do produto que atendem as necessidades dos clientes e, portanto, promovem satisfação com o </w:t>
      </w:r>
      <w:r w:rsidR="000D08D7" w:rsidRPr="00424BB9">
        <w:rPr>
          <w:rFonts w:ascii="Times New Roman" w:hAnsi="Times New Roman" w:cs="Times New Roman"/>
          <w:sz w:val="24"/>
          <w:szCs w:val="24"/>
        </w:rPr>
        <w:t>mesmo. ”</w:t>
      </w:r>
      <w:r w:rsidRPr="00424BB9">
        <w:rPr>
          <w:rFonts w:ascii="Times New Roman" w:hAnsi="Times New Roman" w:cs="Times New Roman"/>
          <w:sz w:val="24"/>
          <w:szCs w:val="24"/>
        </w:rPr>
        <w:t xml:space="preserve"> (JURAN, 1992</w:t>
      </w:r>
      <w:r w:rsidR="000D08D7" w:rsidRPr="00424BB9">
        <w:rPr>
          <w:rFonts w:ascii="Times New Roman" w:hAnsi="Times New Roman" w:cs="Times New Roman"/>
          <w:sz w:val="24"/>
          <w:szCs w:val="24"/>
        </w:rPr>
        <w:t>). Assim</w:t>
      </w:r>
      <w:r w:rsidRPr="00424BB9">
        <w:rPr>
          <w:rFonts w:ascii="Times New Roman" w:hAnsi="Times New Roman" w:cs="Times New Roman"/>
          <w:sz w:val="24"/>
          <w:szCs w:val="24"/>
        </w:rPr>
        <w:t xml:space="preserve"> a qualidade da produção é extremamente importante no cenário atual, em todos os setores e áreas.</w:t>
      </w:r>
    </w:p>
    <w:p w:rsidR="00424BB9"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O processo de fabricação do açúcar passa por uma </w:t>
      </w:r>
      <w:r w:rsidR="000D08D7" w:rsidRPr="00424BB9">
        <w:rPr>
          <w:rFonts w:ascii="Times New Roman" w:hAnsi="Times New Roman" w:cs="Times New Roman"/>
          <w:sz w:val="24"/>
          <w:szCs w:val="24"/>
        </w:rPr>
        <w:t>série</w:t>
      </w:r>
      <w:r w:rsidRPr="00424BB9">
        <w:rPr>
          <w:rFonts w:ascii="Times New Roman" w:hAnsi="Times New Roman" w:cs="Times New Roman"/>
          <w:sz w:val="24"/>
          <w:szCs w:val="24"/>
        </w:rPr>
        <w:t xml:space="preserve"> de etapas que vai do corte da cana até o refinamento dos cristais de açúcar, cada etapa deve passar por um rigoroso processo de qualidade. O controle da produção deve ser feito de maneira excepcional, aonde todos os procedimentos venham a ser executados da melhor maneira possível, garantindo assim uma boa produtividade, na qual priorize a ética profissional, sem desperdícios assegurando um bom rendimento, dentro dos padrões sustentáveis.</w:t>
      </w:r>
      <w:r w:rsidRPr="00424BB9">
        <w:rPr>
          <w:rFonts w:ascii="Arial" w:hAnsi="Arial" w:cs="Arial"/>
          <w:sz w:val="24"/>
          <w:szCs w:val="24"/>
        </w:rPr>
        <w:t xml:space="preserve"> </w:t>
      </w:r>
      <w:r w:rsidRPr="00424BB9">
        <w:rPr>
          <w:rFonts w:ascii="Times New Roman" w:hAnsi="Times New Roman" w:cs="Times New Roman"/>
          <w:sz w:val="24"/>
          <w:szCs w:val="24"/>
        </w:rPr>
        <w:t>Os processos de qualidade presentes nas diferentes áreas das industriais são de total importância para o resultado do produto final. No processo de fabricação alimentícia o grau qualitativo deve ser maior tendo em vista a saúde dos consumidores.</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 </w:t>
      </w:r>
      <w:r w:rsidR="00424BB9" w:rsidRPr="00424BB9">
        <w:rPr>
          <w:rFonts w:ascii="Times New Roman" w:hAnsi="Times New Roman" w:cs="Times New Roman"/>
          <w:sz w:val="24"/>
          <w:szCs w:val="24"/>
        </w:rPr>
        <w:t>“</w:t>
      </w:r>
      <w:r w:rsidRPr="00424BB9">
        <w:rPr>
          <w:rFonts w:ascii="Times New Roman" w:hAnsi="Times New Roman" w:cs="Times New Roman"/>
          <w:sz w:val="24"/>
          <w:szCs w:val="24"/>
        </w:rPr>
        <w:t xml:space="preserve">Colocar a qualidade como valor intrínseco é a melhor forma de sobrevivência. Ela aponta para a preferência do consumidor, o que aumenta a produtividade, levando a uma maior competitividade e assegurando a sobrevivência das </w:t>
      </w:r>
      <w:r w:rsidR="00424BB9" w:rsidRPr="00424BB9">
        <w:rPr>
          <w:rFonts w:ascii="Times New Roman" w:hAnsi="Times New Roman" w:cs="Times New Roman"/>
          <w:sz w:val="24"/>
          <w:szCs w:val="24"/>
        </w:rPr>
        <w:t>empresas. ”</w:t>
      </w:r>
      <w:r w:rsidRPr="00424BB9">
        <w:rPr>
          <w:rFonts w:ascii="Times New Roman" w:hAnsi="Times New Roman" w:cs="Times New Roman"/>
          <w:sz w:val="24"/>
          <w:szCs w:val="24"/>
        </w:rPr>
        <w:t xml:space="preserve"> (RUTHES,2010 p.1)</w:t>
      </w:r>
      <w:r w:rsidR="000D08D7" w:rsidRPr="00424BB9">
        <w:rPr>
          <w:rFonts w:ascii="Times New Roman" w:hAnsi="Times New Roman" w:cs="Times New Roman"/>
          <w:b/>
          <w:sz w:val="24"/>
          <w:szCs w:val="24"/>
        </w:rPr>
        <w:t xml:space="preserve">. </w:t>
      </w:r>
      <w:r w:rsidRPr="00424BB9">
        <w:rPr>
          <w:rFonts w:ascii="Times New Roman" w:hAnsi="Times New Roman" w:cs="Times New Roman"/>
          <w:sz w:val="24"/>
          <w:szCs w:val="24"/>
        </w:rPr>
        <w:t xml:space="preserve">Tendo em vista os diversos pontos em relação à qualidade nas diferentes áreas da indústria, é </w:t>
      </w:r>
      <w:r w:rsidRPr="00424BB9">
        <w:rPr>
          <w:rFonts w:ascii="Times New Roman" w:hAnsi="Times New Roman" w:cs="Times New Roman"/>
          <w:sz w:val="24"/>
          <w:szCs w:val="24"/>
        </w:rPr>
        <w:lastRenderedPageBreak/>
        <w:t>importante ter uma boa capacidade de discernimento para avaliar os produtos do ponto de vista qualitativos, as empresas devem se manter atentas, pois a qualidade é o único caminho para o sucesso.</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b/>
          <w:sz w:val="24"/>
          <w:szCs w:val="24"/>
        </w:rPr>
        <w:t xml:space="preserve">2.4. Controle de qualidade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O controle de qualidade tem como finalidade medir a qualidade dos processos e saber se a empresa está alcançando a mesma, todos os funcionários devem ter o mesmo entendimento sobre o processo de qualidade. No processo de controle da qualidade é avaliado passo a passo do processo de produção, para garantir o sucesso no funcionamento de cada setor da produção, evitando assim impactos negativos no produto final. Segundo ARMAND FEIGENBAUM (1922) a qualidade da produção é uma tarefa de todos da organização, pois não é possível fabricar produtos com um alto nível qualitativo com o departamento de produção trabalhando isoladamente.</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Os mecanismos empresariais devem girar em torno da qualidade, onde está presente toda a parcela de responsabilidade pela eficácia do produto, através dela podemos nos assegurar em relação à satisfação do cliente. O aperfeiçoamento e a busca por melhorias qualitativas são fundamentais, e as organizações devem fazer disso um hábito cotidiano. </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Na indústria açucareira cresce a necessidade do aperfeiçoamento do processo de produção que elevam os níveis de qualidade, fazendo com que as empresas se engajem de maneira competitiva no mercado de trabalho, podendo satisfazer as exigências do mercado interno e externo (HAMERSKI, 2009).</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Segundo Toledo (1997), dentro do processo de qualidade na indústria alimentícia são </w:t>
      </w:r>
      <w:r w:rsidR="000D08D7" w:rsidRPr="00424BB9">
        <w:rPr>
          <w:rFonts w:ascii="Times New Roman" w:hAnsi="Times New Roman" w:cs="Times New Roman"/>
          <w:sz w:val="24"/>
          <w:szCs w:val="24"/>
        </w:rPr>
        <w:t>incluídas</w:t>
      </w:r>
      <w:r w:rsidRPr="00424BB9">
        <w:rPr>
          <w:rFonts w:ascii="Times New Roman" w:hAnsi="Times New Roman" w:cs="Times New Roman"/>
          <w:sz w:val="24"/>
          <w:szCs w:val="24"/>
        </w:rPr>
        <w:t xml:space="preserve"> algumas práticas fundamentais de fabricação com a higiene e a avaliação de riscos, visando a qualidade e a segurança do produto final, esses métodos podem ser implementados através da adoção de ferramentas especificas, tais como as normas de Sistemas de Gestão da Qualidade (ISO 9000) e a Análise de Perigos e Pontos críticos de controle (APPCC).</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b/>
          <w:sz w:val="24"/>
          <w:szCs w:val="24"/>
        </w:rPr>
        <w:t xml:space="preserve">2.4.1. </w:t>
      </w:r>
      <w:r w:rsidR="00BE3765" w:rsidRPr="00424BB9">
        <w:rPr>
          <w:rFonts w:ascii="Times New Roman" w:hAnsi="Times New Roman" w:cs="Times New Roman"/>
          <w:b/>
          <w:sz w:val="24"/>
          <w:szCs w:val="24"/>
        </w:rPr>
        <w:t>Inmetro</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 xml:space="preserve">O INMETRO implanta conhecimentos estratégicos nas áreas industriais, uma dessas áreas está relacionada com indústria da cana-de-açúcar. O projeto denominado chamado </w:t>
      </w:r>
      <w:proofErr w:type="spellStart"/>
      <w:r w:rsidRPr="00424BB9">
        <w:rPr>
          <w:rFonts w:ascii="Times New Roman" w:hAnsi="Times New Roman" w:cs="Times New Roman"/>
          <w:sz w:val="24"/>
          <w:szCs w:val="24"/>
        </w:rPr>
        <w:t>sacarimetria</w:t>
      </w:r>
      <w:proofErr w:type="spellEnd"/>
      <w:r w:rsidRPr="00424BB9">
        <w:rPr>
          <w:rFonts w:ascii="Times New Roman" w:hAnsi="Times New Roman" w:cs="Times New Roman"/>
          <w:sz w:val="24"/>
          <w:szCs w:val="24"/>
        </w:rPr>
        <w:t>, desenvolvido pela DIMCI (Diretoria de Metrologia Cientifica e Industrial), trabalha com a montagem de polarímetro de referência, que poderá rastrear os instrumentos utilizados na indústria açucareira. A partir desse ponto de vista é possível perceber que dentro do controle da qualidade estão inseridos diversos fatores contribuintes (INMETRO, 2004).</w:t>
      </w:r>
    </w:p>
    <w:p w:rsidR="000D08D7"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b/>
          <w:sz w:val="24"/>
          <w:szCs w:val="24"/>
        </w:rPr>
        <w:lastRenderedPageBreak/>
        <w:t>2.4.2. Análises do processo</w:t>
      </w:r>
    </w:p>
    <w:p w:rsidR="007B6925" w:rsidRPr="00424BB9" w:rsidRDefault="007B6925" w:rsidP="000D08D7">
      <w:pPr>
        <w:spacing w:before="100" w:beforeAutospacing="1" w:after="100" w:afterAutospacing="1" w:line="360" w:lineRule="auto"/>
        <w:jc w:val="both"/>
        <w:outlineLvl w:val="1"/>
        <w:rPr>
          <w:rFonts w:ascii="Times New Roman" w:hAnsi="Times New Roman" w:cs="Times New Roman"/>
          <w:b/>
          <w:sz w:val="24"/>
          <w:szCs w:val="24"/>
        </w:rPr>
      </w:pPr>
      <w:r w:rsidRPr="00424BB9">
        <w:rPr>
          <w:rFonts w:ascii="Times New Roman" w:hAnsi="Times New Roman" w:cs="Times New Roman"/>
          <w:sz w:val="24"/>
          <w:szCs w:val="24"/>
        </w:rPr>
        <w:t>Durante o processo fabricação do açúcar, o produto é submetido a uma serie de analises, tendo como principal objetivo uma produção de qualidade.</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de açúcares redutores totais;</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de impureza mineral e vegetal;</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 xml:space="preserve">Determinação de </w:t>
      </w:r>
      <w:proofErr w:type="spellStart"/>
      <w:r w:rsidRPr="00424BB9">
        <w:rPr>
          <w:rFonts w:ascii="Times New Roman" w:hAnsi="Times New Roman" w:cs="Times New Roman"/>
          <w:sz w:val="24"/>
          <w:szCs w:val="24"/>
        </w:rPr>
        <w:t>pol</w:t>
      </w:r>
      <w:proofErr w:type="spellEnd"/>
      <w:r w:rsidRPr="00424BB9">
        <w:rPr>
          <w:rFonts w:ascii="Times New Roman" w:hAnsi="Times New Roman" w:cs="Times New Roman"/>
          <w:sz w:val="24"/>
          <w:szCs w:val="24"/>
        </w:rPr>
        <w:t>;</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de acidez do caldo;</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da Umidade;</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de granulometria;</w:t>
      </w:r>
    </w:p>
    <w:p w:rsidR="007B6925" w:rsidRPr="00424BB9" w:rsidRDefault="007B6925" w:rsidP="007B692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Determinação da cor;</w:t>
      </w:r>
    </w:p>
    <w:p w:rsidR="000D08D7" w:rsidRPr="00424BB9" w:rsidRDefault="007B6925" w:rsidP="000D08D7">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Contagem de Bastonetes e taxa de multiplicação.</w:t>
      </w:r>
    </w:p>
    <w:p w:rsidR="000D08D7" w:rsidRPr="00424BB9" w:rsidRDefault="000D08D7" w:rsidP="00BC0683">
      <w:pPr>
        <w:autoSpaceDE w:val="0"/>
        <w:autoSpaceDN w:val="0"/>
        <w:adjustRightInd w:val="0"/>
        <w:spacing w:after="0" w:line="360" w:lineRule="auto"/>
        <w:ind w:left="720"/>
        <w:jc w:val="both"/>
        <w:rPr>
          <w:rFonts w:ascii="Times New Roman" w:hAnsi="Times New Roman" w:cs="Times New Roman"/>
          <w:sz w:val="24"/>
          <w:szCs w:val="24"/>
        </w:rPr>
      </w:pPr>
    </w:p>
    <w:p w:rsidR="000D08D7" w:rsidRPr="00424BB9" w:rsidRDefault="007B6925" w:rsidP="000D08D7">
      <w:p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b/>
          <w:sz w:val="24"/>
          <w:szCs w:val="24"/>
        </w:rPr>
        <w:t xml:space="preserve">2.4.3. Itens e especificações do açúcar </w:t>
      </w:r>
    </w:p>
    <w:p w:rsidR="007B6925" w:rsidRPr="00424BB9" w:rsidRDefault="007B6925" w:rsidP="00A76C7B">
      <w:pPr>
        <w:autoSpaceDE w:val="0"/>
        <w:autoSpaceDN w:val="0"/>
        <w:adjustRightInd w:val="0"/>
        <w:spacing w:after="0" w:line="360" w:lineRule="auto"/>
        <w:jc w:val="both"/>
        <w:rPr>
          <w:rFonts w:ascii="Times New Roman" w:hAnsi="Times New Roman" w:cs="Times New Roman"/>
          <w:sz w:val="24"/>
          <w:szCs w:val="24"/>
        </w:rPr>
      </w:pPr>
      <w:r w:rsidRPr="00424BB9">
        <w:rPr>
          <w:rFonts w:ascii="Times New Roman" w:hAnsi="Times New Roman" w:cs="Times New Roman"/>
          <w:sz w:val="24"/>
          <w:szCs w:val="24"/>
        </w:rPr>
        <w:t>Existem diferentes tipos de açucares, cada tipo possui características diferenciadas sejam elas físicas ou biológicas, com itens e especificações pré-determinadas para diferentes finalidades (LOPES,2008). Alguns itens e especificações geralmente são determinados p</w:t>
      </w:r>
      <w:r w:rsidR="008E3F7A" w:rsidRPr="00424BB9">
        <w:rPr>
          <w:rFonts w:ascii="Times New Roman" w:hAnsi="Times New Roman" w:cs="Times New Roman"/>
          <w:sz w:val="24"/>
          <w:szCs w:val="24"/>
        </w:rPr>
        <w:t>elos compradores. A F</w:t>
      </w:r>
      <w:r w:rsidRPr="00424BB9">
        <w:rPr>
          <w:rFonts w:ascii="Times New Roman" w:hAnsi="Times New Roman" w:cs="Times New Roman"/>
          <w:sz w:val="24"/>
          <w:szCs w:val="24"/>
        </w:rPr>
        <w:t>igura</w:t>
      </w:r>
      <w:r w:rsidR="008E3F7A" w:rsidRPr="00424BB9">
        <w:rPr>
          <w:rFonts w:ascii="Times New Roman" w:hAnsi="Times New Roman" w:cs="Times New Roman"/>
          <w:sz w:val="24"/>
          <w:szCs w:val="24"/>
        </w:rPr>
        <w:t xml:space="preserve"> </w:t>
      </w:r>
      <w:r w:rsidR="00CA06F1" w:rsidRPr="00424BB9">
        <w:rPr>
          <w:rFonts w:ascii="Times New Roman" w:hAnsi="Times New Roman" w:cs="Times New Roman"/>
          <w:sz w:val="24"/>
          <w:szCs w:val="24"/>
        </w:rPr>
        <w:t>1</w:t>
      </w:r>
      <w:r w:rsidR="00A76C7B" w:rsidRPr="00424BB9">
        <w:rPr>
          <w:rFonts w:ascii="Times New Roman" w:hAnsi="Times New Roman" w:cs="Times New Roman"/>
          <w:sz w:val="24"/>
          <w:szCs w:val="24"/>
        </w:rPr>
        <w:t>,</w:t>
      </w:r>
      <w:r w:rsidRPr="00424BB9">
        <w:rPr>
          <w:rFonts w:ascii="Times New Roman" w:hAnsi="Times New Roman" w:cs="Times New Roman"/>
          <w:sz w:val="24"/>
          <w:szCs w:val="24"/>
        </w:rPr>
        <w:t xml:space="preserve"> mostra tabela com diferentes tipos de açucares e suas especificações.</w:t>
      </w:r>
    </w:p>
    <w:p w:rsidR="007B6925" w:rsidRPr="00424BB9" w:rsidRDefault="00B923E7" w:rsidP="00B923E7">
      <w:pPr>
        <w:spacing w:before="100" w:beforeAutospacing="1" w:after="100" w:afterAutospacing="1" w:line="360" w:lineRule="auto"/>
        <w:ind w:firstLine="360"/>
        <w:jc w:val="both"/>
        <w:outlineLvl w:val="1"/>
        <w:rPr>
          <w:rFonts w:ascii="Times New Roman" w:hAnsi="Times New Roman" w:cs="Times New Roman"/>
          <w:sz w:val="24"/>
          <w:szCs w:val="24"/>
        </w:rPr>
      </w:pPr>
      <w:r w:rsidRPr="00424BB9">
        <w:rPr>
          <w:noProof/>
          <w:lang w:eastAsia="pt-BR"/>
        </w:rPr>
        <mc:AlternateContent>
          <mc:Choice Requires="wps">
            <w:drawing>
              <wp:anchor distT="0" distB="0" distL="114300" distR="114300" simplePos="0" relativeHeight="251668480" behindDoc="0" locked="0" layoutInCell="1" allowOverlap="1" wp14:anchorId="781F5B48" wp14:editId="65FDC13B">
                <wp:simplePos x="0" y="0"/>
                <wp:positionH relativeFrom="margin">
                  <wp:align>center</wp:align>
                </wp:positionH>
                <wp:positionV relativeFrom="paragraph">
                  <wp:posOffset>92296</wp:posOffset>
                </wp:positionV>
                <wp:extent cx="4678326" cy="307827"/>
                <wp:effectExtent l="0" t="0" r="8255" b="0"/>
                <wp:wrapNone/>
                <wp:docPr id="12" name="Caixa de Texto 12"/>
                <wp:cNvGraphicFramePr/>
                <a:graphic xmlns:a="http://schemas.openxmlformats.org/drawingml/2006/main">
                  <a:graphicData uri="http://schemas.microsoft.com/office/word/2010/wordprocessingShape">
                    <wps:wsp>
                      <wps:cNvSpPr txBox="1"/>
                      <wps:spPr>
                        <a:xfrm>
                          <a:off x="0" y="0"/>
                          <a:ext cx="4678326" cy="307827"/>
                        </a:xfrm>
                        <a:prstGeom prst="rect">
                          <a:avLst/>
                        </a:prstGeom>
                        <a:solidFill>
                          <a:schemeClr val="lt1"/>
                        </a:solidFill>
                        <a:ln w="6350">
                          <a:noFill/>
                        </a:ln>
                      </wps:spPr>
                      <wps:txbx>
                        <w:txbxContent>
                          <w:p w:rsidR="007B6925" w:rsidRPr="0041329A" w:rsidRDefault="008E3F7A" w:rsidP="00CA06F1">
                            <w:pPr>
                              <w:jc w:val="center"/>
                              <w:rPr>
                                <w:rFonts w:ascii="Times New Roman" w:hAnsi="Times New Roman" w:cs="Times New Roman"/>
                                <w:sz w:val="24"/>
                                <w:szCs w:val="24"/>
                              </w:rPr>
                            </w:pPr>
                            <w:r>
                              <w:rPr>
                                <w:rFonts w:ascii="Times New Roman" w:hAnsi="Times New Roman" w:cs="Times New Roman"/>
                                <w:sz w:val="20"/>
                                <w:szCs w:val="20"/>
                              </w:rPr>
                              <w:t xml:space="preserve">Figura </w:t>
                            </w:r>
                            <w:r w:rsidR="00CA06F1" w:rsidRPr="00CA06F1">
                              <w:rPr>
                                <w:rFonts w:ascii="Times New Roman" w:hAnsi="Times New Roman" w:cs="Times New Roman"/>
                                <w:sz w:val="20"/>
                                <w:szCs w:val="20"/>
                              </w:rPr>
                              <w:t>1</w:t>
                            </w:r>
                            <w:r w:rsidR="007B6925" w:rsidRPr="00CA06F1">
                              <w:rPr>
                                <w:rFonts w:ascii="Times New Roman" w:hAnsi="Times New Roman" w:cs="Times New Roman"/>
                                <w:sz w:val="20"/>
                                <w:szCs w:val="20"/>
                              </w:rPr>
                              <w:t xml:space="preserve"> - Tabela com parâmetros de qualidade dos açúcares do grupo 2</w:t>
                            </w:r>
                            <w:r w:rsidR="007B6925">
                              <w:rPr>
                                <w:noProof/>
                                <w:lang w:eastAsia="pt-BR"/>
                              </w:rPr>
                              <w:drawing>
                                <wp:inline distT="0" distB="0" distL="0" distR="0" wp14:anchorId="5CC8FF7C" wp14:editId="25FE3182">
                                  <wp:extent cx="4116705" cy="2313952"/>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6705" cy="23139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F5B48" id="_x0000_t202" coordsize="21600,21600" o:spt="202" path="m,l,21600r21600,l21600,xe">
                <v:stroke joinstyle="miter"/>
                <v:path gradientshapeok="t" o:connecttype="rect"/>
              </v:shapetype>
              <v:shape id="Caixa de Texto 12" o:spid="_x0000_s1026" type="#_x0000_t202" style="position:absolute;left:0;text-align:left;margin-left:0;margin-top:7.25pt;width:368.35pt;height:2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" fillcolor="white [3201]" stroked="f" strokeweight=".5pt">
                <v:textbox>
                  <w:txbxContent>
                    <w:p w:rsidR="007B6925" w:rsidRPr="0041329A" w:rsidRDefault="008E3F7A" w:rsidP="00CA06F1">
                      <w:pPr>
                        <w:jc w:val="center"/>
                        <w:rPr>
                          <w:rFonts w:ascii="Times New Roman" w:hAnsi="Times New Roman" w:cs="Times New Roman"/>
                          <w:sz w:val="24"/>
                          <w:szCs w:val="24"/>
                        </w:rPr>
                      </w:pPr>
                      <w:r>
                        <w:rPr>
                          <w:rFonts w:ascii="Times New Roman" w:hAnsi="Times New Roman" w:cs="Times New Roman"/>
                          <w:sz w:val="20"/>
                          <w:szCs w:val="20"/>
                        </w:rPr>
                        <w:t xml:space="preserve">Figura </w:t>
                      </w:r>
                      <w:r w:rsidR="00CA06F1" w:rsidRPr="00CA06F1">
                        <w:rPr>
                          <w:rFonts w:ascii="Times New Roman" w:hAnsi="Times New Roman" w:cs="Times New Roman"/>
                          <w:sz w:val="20"/>
                          <w:szCs w:val="20"/>
                        </w:rPr>
                        <w:t>1</w:t>
                      </w:r>
                      <w:r w:rsidR="007B6925" w:rsidRPr="00CA06F1">
                        <w:rPr>
                          <w:rFonts w:ascii="Times New Roman" w:hAnsi="Times New Roman" w:cs="Times New Roman"/>
                          <w:sz w:val="20"/>
                          <w:szCs w:val="20"/>
                        </w:rPr>
                        <w:t xml:space="preserve"> - Tabela com parâmetros de qualidade dos açúcares do grupo 2</w:t>
                      </w:r>
                      <w:r w:rsidR="007B6925">
                        <w:rPr>
                          <w:noProof/>
                          <w:lang w:eastAsia="pt-BR"/>
                        </w:rPr>
                        <w:drawing>
                          <wp:inline distT="0" distB="0" distL="0" distR="0" wp14:anchorId="5CC8FF7C" wp14:editId="25FE3182">
                            <wp:extent cx="4116705" cy="2313952"/>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6705" cy="2313952"/>
                                    </a:xfrm>
                                    <a:prstGeom prst="rect">
                                      <a:avLst/>
                                    </a:prstGeom>
                                    <a:noFill/>
                                    <a:ln>
                                      <a:noFill/>
                                    </a:ln>
                                  </pic:spPr>
                                </pic:pic>
                              </a:graphicData>
                            </a:graphic>
                          </wp:inline>
                        </w:drawing>
                      </w:r>
                    </w:p>
                  </w:txbxContent>
                </v:textbox>
                <w10:wrap anchorx="margin"/>
              </v:shape>
            </w:pict>
          </mc:Fallback>
        </mc:AlternateContent>
      </w:r>
      <w:r w:rsidRPr="00424BB9">
        <w:rPr>
          <w:noProof/>
          <w:lang w:eastAsia="pt-BR"/>
        </w:rPr>
        <w:drawing>
          <wp:anchor distT="0" distB="0" distL="114300" distR="114300" simplePos="0" relativeHeight="251675648" behindDoc="0" locked="0" layoutInCell="1" allowOverlap="1">
            <wp:simplePos x="0" y="0"/>
            <wp:positionH relativeFrom="margin">
              <wp:align>center</wp:align>
            </wp:positionH>
            <wp:positionV relativeFrom="page">
              <wp:posOffset>5824330</wp:posOffset>
            </wp:positionV>
            <wp:extent cx="5034915" cy="2338705"/>
            <wp:effectExtent l="0" t="0" r="0" b="4445"/>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2409" t="14365" r="10007" b="21510"/>
                    <a:stretch/>
                  </pic:blipFill>
                  <pic:spPr bwMode="auto">
                    <a:xfrm>
                      <a:off x="0" y="0"/>
                      <a:ext cx="5034915" cy="2338705"/>
                    </a:xfrm>
                    <a:prstGeom prst="rect">
                      <a:avLst/>
                    </a:prstGeom>
                    <a:noFill/>
                    <a:ln>
                      <a:noFill/>
                    </a:ln>
                    <a:extLst>
                      <a:ext uri="{53640926-AAD7-44D8-BBD7-CCE9431645EC}">
                        <a14:shadowObscured xmlns:a14="http://schemas.microsoft.com/office/drawing/2010/main"/>
                      </a:ext>
                    </a:extLst>
                  </pic:spPr>
                </pic:pic>
              </a:graphicData>
            </a:graphic>
          </wp:anchor>
        </w:drawing>
      </w:r>
    </w:p>
    <w:p w:rsidR="000D08D7" w:rsidRPr="00424BB9" w:rsidRDefault="007B6925" w:rsidP="000D08D7">
      <w:pPr>
        <w:spacing w:before="100" w:beforeAutospacing="1" w:after="100" w:afterAutospacing="1" w:line="360" w:lineRule="auto"/>
        <w:ind w:firstLine="360"/>
        <w:jc w:val="both"/>
        <w:outlineLvl w:val="1"/>
        <w:rPr>
          <w:rFonts w:ascii="Times New Roman" w:hAnsi="Times New Roman" w:cs="Times New Roman"/>
          <w:sz w:val="24"/>
          <w:szCs w:val="24"/>
        </w:rPr>
      </w:pPr>
      <w:r w:rsidRPr="00424BB9">
        <w:rPr>
          <w:noProof/>
          <w:lang w:eastAsia="pt-BR"/>
        </w:rPr>
        <mc:AlternateContent>
          <mc:Choice Requires="wps">
            <w:drawing>
              <wp:anchor distT="0" distB="0" distL="114300" distR="114300" simplePos="0" relativeHeight="251670528" behindDoc="0" locked="0" layoutInCell="1" allowOverlap="1" wp14:anchorId="52EAD9D0" wp14:editId="16B2D130">
                <wp:simplePos x="0" y="0"/>
                <wp:positionH relativeFrom="margin">
                  <wp:align>center</wp:align>
                </wp:positionH>
                <wp:positionV relativeFrom="paragraph">
                  <wp:posOffset>2415043</wp:posOffset>
                </wp:positionV>
                <wp:extent cx="2838893" cy="255181"/>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7B6925" w:rsidRPr="00BD18B5" w:rsidRDefault="007B6925" w:rsidP="00CA06F1">
                            <w:pPr>
                              <w:jc w:val="center"/>
                              <w:rPr>
                                <w:rFonts w:ascii="Times New Roman" w:hAnsi="Times New Roman" w:cs="Times New Roman"/>
                                <w:sz w:val="20"/>
                                <w:szCs w:val="20"/>
                              </w:rPr>
                            </w:pPr>
                            <w:r>
                              <w:rPr>
                                <w:rFonts w:ascii="Times New Roman" w:hAnsi="Times New Roman" w:cs="Times New Roman"/>
                                <w:sz w:val="20"/>
                                <w:szCs w:val="20"/>
                              </w:rPr>
                              <w:t>Fonte</w:t>
                            </w:r>
                            <w:r w:rsidRPr="00D17283">
                              <w:rPr>
                                <w:rFonts w:ascii="Times New Roman" w:hAnsi="Times New Roman" w:cs="Times New Roman"/>
                                <w:color w:val="FF0000"/>
                                <w:sz w:val="20"/>
                                <w:szCs w:val="20"/>
                              </w:rPr>
                              <w:t xml:space="preserve">: </w:t>
                            </w:r>
                            <w:r w:rsidRPr="00424BB9">
                              <w:rPr>
                                <w:rFonts w:ascii="Times New Roman" w:hAnsi="Times New Roman" w:cs="Times New Roman"/>
                                <w:sz w:val="20"/>
                                <w:szCs w:val="20"/>
                              </w:rPr>
                              <w:t>Modificado BRASIL, 1978; BRASIL, 2013</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D9D0" id="Caixa de Texto 18" o:spid="_x0000_s1027" type="#_x0000_t202" style="position:absolute;left:0;text-align:left;margin-left:0;margin-top:190.15pt;width:223.55pt;height:20.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" fillcolor="white [3201]" stroked="f" strokeweight=".5pt">
                <v:textbox>
                  <w:txbxContent>
                    <w:p w:rsidR="007B6925" w:rsidRPr="00BD18B5" w:rsidRDefault="007B6925" w:rsidP="00CA06F1">
                      <w:pPr>
                        <w:jc w:val="center"/>
                        <w:rPr>
                          <w:rFonts w:ascii="Times New Roman" w:hAnsi="Times New Roman" w:cs="Times New Roman"/>
                          <w:sz w:val="20"/>
                          <w:szCs w:val="20"/>
                        </w:rPr>
                      </w:pPr>
                      <w:r>
                        <w:rPr>
                          <w:rFonts w:ascii="Times New Roman" w:hAnsi="Times New Roman" w:cs="Times New Roman"/>
                          <w:sz w:val="20"/>
                          <w:szCs w:val="20"/>
                        </w:rPr>
                        <w:t>Fonte</w:t>
                      </w:r>
                      <w:r w:rsidRPr="00D17283">
                        <w:rPr>
                          <w:rFonts w:ascii="Times New Roman" w:hAnsi="Times New Roman" w:cs="Times New Roman"/>
                          <w:color w:val="FF0000"/>
                          <w:sz w:val="20"/>
                          <w:szCs w:val="20"/>
                        </w:rPr>
                        <w:t xml:space="preserve">: </w:t>
                      </w:r>
                      <w:r w:rsidRPr="00424BB9">
                        <w:rPr>
                          <w:rFonts w:ascii="Times New Roman" w:hAnsi="Times New Roman" w:cs="Times New Roman"/>
                          <w:sz w:val="20"/>
                          <w:szCs w:val="20"/>
                        </w:rPr>
                        <w:t>Modificado BRASIL, 1978; BRASIL, 2013</w:t>
                      </w:r>
                      <w:r>
                        <w:rPr>
                          <w:rFonts w:ascii="Times New Roman" w:hAnsi="Times New Roman" w:cs="Times New Roman"/>
                          <w:sz w:val="20"/>
                          <w:szCs w:val="20"/>
                        </w:rPr>
                        <w:t>.</w:t>
                      </w:r>
                    </w:p>
                  </w:txbxContent>
                </v:textbox>
                <w10:wrap anchorx="margin"/>
              </v:shape>
            </w:pict>
          </mc:Fallback>
        </mc:AlternateContent>
      </w:r>
    </w:p>
    <w:p w:rsidR="00BC0683" w:rsidRPr="00424BB9" w:rsidRDefault="00BC0683" w:rsidP="000D1970">
      <w:pPr>
        <w:jc w:val="both"/>
        <w:rPr>
          <w:rFonts w:ascii="Times New Roman" w:hAnsi="Times New Roman" w:cs="Times New Roman"/>
          <w:b/>
          <w:bCs/>
          <w:sz w:val="24"/>
          <w:szCs w:val="24"/>
        </w:rPr>
      </w:pPr>
    </w:p>
    <w:p w:rsidR="009F4E60" w:rsidRPr="00F065BC" w:rsidRDefault="009F4E60" w:rsidP="000D1970">
      <w:pPr>
        <w:jc w:val="both"/>
        <w:rPr>
          <w:rFonts w:ascii="Times New Roman" w:hAnsi="Times New Roman" w:cs="Times New Roman"/>
          <w:b/>
          <w:bCs/>
          <w:sz w:val="24"/>
          <w:szCs w:val="24"/>
        </w:rPr>
      </w:pPr>
      <w:r w:rsidRPr="00F065BC">
        <w:rPr>
          <w:rFonts w:ascii="Times New Roman" w:hAnsi="Times New Roman" w:cs="Times New Roman"/>
          <w:b/>
          <w:bCs/>
          <w:sz w:val="24"/>
          <w:szCs w:val="24"/>
        </w:rPr>
        <w:t>3. Metodologia</w:t>
      </w:r>
    </w:p>
    <w:p w:rsidR="009F4E60" w:rsidRDefault="009F4E60" w:rsidP="009F4E60">
      <w:pPr>
        <w:spacing w:line="360" w:lineRule="auto"/>
        <w:jc w:val="both"/>
        <w:rPr>
          <w:rFonts w:ascii="Times New Roman" w:hAnsi="Times New Roman" w:cs="Times New Roman"/>
          <w:sz w:val="24"/>
          <w:szCs w:val="24"/>
        </w:rPr>
      </w:pPr>
      <w:r w:rsidRPr="00CC2711">
        <w:rPr>
          <w:rFonts w:ascii="Times New Roman" w:hAnsi="Times New Roman" w:cs="Times New Roman"/>
          <w:sz w:val="24"/>
          <w:szCs w:val="24"/>
        </w:rPr>
        <w:t>O presente trabalho utiliza o método de pesquisa exploratória de caráter qualitativo</w:t>
      </w:r>
      <w:r>
        <w:rPr>
          <w:rFonts w:ascii="Times New Roman" w:hAnsi="Times New Roman" w:cs="Times New Roman"/>
          <w:sz w:val="24"/>
          <w:szCs w:val="24"/>
        </w:rPr>
        <w:t xml:space="preserve"> e quantitativo</w:t>
      </w:r>
      <w:r w:rsidRPr="00CC2711">
        <w:rPr>
          <w:rFonts w:ascii="Times New Roman" w:hAnsi="Times New Roman" w:cs="Times New Roman"/>
          <w:sz w:val="24"/>
          <w:szCs w:val="24"/>
        </w:rPr>
        <w:t xml:space="preserve">, onde </w:t>
      </w:r>
      <w:r w:rsidRPr="002835FB">
        <w:rPr>
          <w:rFonts w:ascii="Times New Roman" w:hAnsi="Times New Roman" w:cs="Times New Roman"/>
          <w:sz w:val="24"/>
          <w:szCs w:val="24"/>
        </w:rPr>
        <w:t>por meio de análises no laboratório de sacarose e laboratório industrial pode-</w:t>
      </w:r>
      <w:r w:rsidRPr="002835FB">
        <w:rPr>
          <w:rFonts w:ascii="Times New Roman" w:hAnsi="Times New Roman" w:cs="Times New Roman"/>
          <w:sz w:val="24"/>
          <w:szCs w:val="24"/>
        </w:rPr>
        <w:lastRenderedPageBreak/>
        <w:t>se comparar resultados de especificações estabelecidas. Exploratória por constituir-se na busca de conhecimentos na área de estudo sobre a gestão da qualidade na indústria sucroalcooleira.</w:t>
      </w:r>
    </w:p>
    <w:p w:rsidR="009F4E60" w:rsidRPr="002835FB" w:rsidRDefault="009F4E60" w:rsidP="009F4E60">
      <w:pPr>
        <w:spacing w:line="360" w:lineRule="auto"/>
        <w:jc w:val="both"/>
        <w:rPr>
          <w:rFonts w:ascii="Times New Roman" w:hAnsi="Times New Roman" w:cs="Times New Roman"/>
          <w:sz w:val="24"/>
          <w:szCs w:val="24"/>
        </w:rPr>
      </w:pPr>
      <w:r w:rsidRPr="002835FB">
        <w:rPr>
          <w:rFonts w:ascii="Times New Roman" w:hAnsi="Times New Roman" w:cs="Times New Roman"/>
          <w:sz w:val="24"/>
          <w:szCs w:val="24"/>
          <w:shd w:val="clear" w:color="auto" w:fill="FFFFFF"/>
        </w:rPr>
        <w:t>A </w:t>
      </w:r>
      <w:r w:rsidRPr="000D1970">
        <w:rPr>
          <w:rStyle w:val="Forte"/>
          <w:rFonts w:ascii="Times New Roman" w:hAnsi="Times New Roman" w:cs="Times New Roman"/>
          <w:b w:val="0"/>
          <w:sz w:val="24"/>
          <w:szCs w:val="24"/>
          <w:shd w:val="clear" w:color="auto" w:fill="FFFFFF"/>
        </w:rPr>
        <w:t>pesquisa exploratória</w:t>
      </w:r>
      <w:r w:rsidRPr="002835FB">
        <w:rPr>
          <w:rFonts w:ascii="Times New Roman" w:hAnsi="Times New Roman" w:cs="Times New Roman"/>
          <w:b/>
          <w:sz w:val="24"/>
          <w:szCs w:val="24"/>
          <w:shd w:val="clear" w:color="auto" w:fill="FFFFFF"/>
        </w:rPr>
        <w:t> </w:t>
      </w:r>
      <w:r w:rsidRPr="002835FB">
        <w:rPr>
          <w:rFonts w:ascii="Times New Roman" w:hAnsi="Times New Roman" w:cs="Times New Roman"/>
          <w:sz w:val="24"/>
          <w:szCs w:val="24"/>
          <w:shd w:val="clear" w:color="auto" w:fill="FFFFFF"/>
        </w:rPr>
        <w:t>estabelec</w:t>
      </w:r>
      <w:r w:rsidRPr="002835FB">
        <w:rPr>
          <w:rFonts w:ascii="Times New Roman" w:hAnsi="Times New Roman" w:cs="Times New Roman"/>
          <w:b/>
          <w:sz w:val="24"/>
          <w:szCs w:val="24"/>
          <w:shd w:val="clear" w:color="auto" w:fill="FFFFFF"/>
        </w:rPr>
        <w:t>e</w:t>
      </w:r>
      <w:r w:rsidRPr="002835FB">
        <w:rPr>
          <w:rFonts w:ascii="Times New Roman" w:hAnsi="Times New Roman" w:cs="Times New Roman"/>
          <w:sz w:val="24"/>
          <w:szCs w:val="24"/>
          <w:shd w:val="clear" w:color="auto" w:fill="FFFFFF"/>
        </w:rPr>
        <w:t xml:space="preserve"> critérios, métodos e técnicas para a elaboração de uma pesquisa e visa oferecer informações sobre o objeto desta e orientar a formulação de hipóteses.</w:t>
      </w:r>
      <w:r w:rsidRPr="002835FB">
        <w:rPr>
          <w:sz w:val="24"/>
          <w:szCs w:val="24"/>
        </w:rPr>
        <w:t xml:space="preserve"> </w:t>
      </w:r>
      <w:r w:rsidRPr="00A308E4">
        <w:rPr>
          <w:rFonts w:ascii="Times New Roman" w:hAnsi="Times New Roman" w:cs="Times New Roman"/>
          <w:sz w:val="24"/>
          <w:szCs w:val="24"/>
        </w:rPr>
        <w:t>(VERGARA, 2005).</w:t>
      </w:r>
    </w:p>
    <w:p w:rsidR="001C5765" w:rsidRDefault="009F4E60" w:rsidP="00210580">
      <w:pPr>
        <w:spacing w:line="360" w:lineRule="auto"/>
        <w:jc w:val="both"/>
        <w:rPr>
          <w:rFonts w:ascii="Times New Roman" w:hAnsi="Times New Roman" w:cs="Times New Roman"/>
          <w:b/>
          <w:sz w:val="24"/>
          <w:szCs w:val="24"/>
        </w:rPr>
      </w:pPr>
      <w:r w:rsidRPr="002835FB">
        <w:rPr>
          <w:rFonts w:ascii="Times New Roman" w:hAnsi="Times New Roman" w:cs="Times New Roman"/>
          <w:b/>
          <w:sz w:val="24"/>
          <w:szCs w:val="24"/>
        </w:rPr>
        <w:t xml:space="preserve">3.1. </w:t>
      </w:r>
      <w:r>
        <w:rPr>
          <w:rFonts w:ascii="Times New Roman" w:hAnsi="Times New Roman" w:cs="Times New Roman"/>
          <w:b/>
          <w:sz w:val="24"/>
          <w:szCs w:val="24"/>
        </w:rPr>
        <w:t>Estudo de Caso</w:t>
      </w:r>
    </w:p>
    <w:p w:rsidR="00BC0683" w:rsidRPr="00CE2F2D" w:rsidRDefault="00BC0683" w:rsidP="00BC0683">
      <w:pPr>
        <w:spacing w:line="360" w:lineRule="auto"/>
        <w:jc w:val="both"/>
        <w:rPr>
          <w:rFonts w:ascii="Times New Roman" w:hAnsi="Times New Roman" w:cs="Times New Roman"/>
          <w:sz w:val="24"/>
          <w:szCs w:val="24"/>
        </w:rPr>
      </w:pPr>
      <w:r w:rsidRPr="004C53F8">
        <w:rPr>
          <w:rFonts w:ascii="Times New Roman" w:hAnsi="Times New Roman" w:cs="Times New Roman"/>
          <w:sz w:val="24"/>
          <w:szCs w:val="24"/>
        </w:rPr>
        <w:t>O estudo foi realizado em uma usina sucroalcooleira no setor de produção de a</w:t>
      </w:r>
      <w:r>
        <w:rPr>
          <w:rFonts w:ascii="Times New Roman" w:hAnsi="Times New Roman" w:cs="Times New Roman"/>
          <w:sz w:val="24"/>
          <w:szCs w:val="24"/>
        </w:rPr>
        <w:t>çúcar, localizada na cidade de P</w:t>
      </w:r>
      <w:r w:rsidRPr="004C53F8">
        <w:rPr>
          <w:rFonts w:ascii="Times New Roman" w:hAnsi="Times New Roman" w:cs="Times New Roman"/>
          <w:sz w:val="24"/>
          <w:szCs w:val="24"/>
        </w:rPr>
        <w:t xml:space="preserve">enedo, no estado de Alagoas. Os dados e as observações coletadas foram através de um acompanhamento na indústria </w:t>
      </w:r>
      <w:r>
        <w:rPr>
          <w:rFonts w:ascii="Times New Roman" w:hAnsi="Times New Roman" w:cs="Times New Roman"/>
          <w:sz w:val="24"/>
          <w:szCs w:val="24"/>
        </w:rPr>
        <w:t>durante o período da moagem, no laboratório de saca</w:t>
      </w:r>
      <w:r w:rsidRPr="004C53F8">
        <w:rPr>
          <w:rFonts w:ascii="Times New Roman" w:hAnsi="Times New Roman" w:cs="Times New Roman"/>
          <w:sz w:val="24"/>
          <w:szCs w:val="24"/>
        </w:rPr>
        <w:t>r</w:t>
      </w:r>
      <w:r>
        <w:rPr>
          <w:rFonts w:ascii="Times New Roman" w:hAnsi="Times New Roman" w:cs="Times New Roman"/>
          <w:sz w:val="24"/>
          <w:szCs w:val="24"/>
        </w:rPr>
        <w:t>ose e no laboratório indust</w:t>
      </w:r>
      <w:r w:rsidRPr="004C53F8">
        <w:rPr>
          <w:rFonts w:ascii="Times New Roman" w:hAnsi="Times New Roman" w:cs="Times New Roman"/>
          <w:sz w:val="24"/>
          <w:szCs w:val="24"/>
        </w:rPr>
        <w:t>r</w:t>
      </w:r>
      <w:r>
        <w:rPr>
          <w:rFonts w:ascii="Times New Roman" w:hAnsi="Times New Roman" w:cs="Times New Roman"/>
          <w:sz w:val="24"/>
          <w:szCs w:val="24"/>
        </w:rPr>
        <w:t>ial</w:t>
      </w:r>
      <w:r w:rsidRPr="004C53F8">
        <w:rPr>
          <w:rFonts w:ascii="Times New Roman" w:hAnsi="Times New Roman" w:cs="Times New Roman"/>
          <w:sz w:val="24"/>
          <w:szCs w:val="24"/>
        </w:rPr>
        <w:t>, respeitando as limitaç</w:t>
      </w:r>
      <w:r>
        <w:rPr>
          <w:rFonts w:ascii="Times New Roman" w:hAnsi="Times New Roman" w:cs="Times New Roman"/>
          <w:sz w:val="24"/>
          <w:szCs w:val="24"/>
        </w:rPr>
        <w:t>ões e determinações da emp</w:t>
      </w:r>
      <w:r w:rsidRPr="004C53F8">
        <w:rPr>
          <w:rFonts w:ascii="Times New Roman" w:hAnsi="Times New Roman" w:cs="Times New Roman"/>
          <w:sz w:val="24"/>
          <w:szCs w:val="24"/>
        </w:rPr>
        <w:t>r</w:t>
      </w:r>
      <w:r>
        <w:rPr>
          <w:rFonts w:ascii="Times New Roman" w:hAnsi="Times New Roman" w:cs="Times New Roman"/>
          <w:sz w:val="24"/>
          <w:szCs w:val="24"/>
        </w:rPr>
        <w:t>esa. No laboratório de saca</w:t>
      </w:r>
      <w:r w:rsidRPr="00CC2711">
        <w:rPr>
          <w:rFonts w:ascii="Times New Roman" w:hAnsi="Times New Roman" w:cs="Times New Roman"/>
          <w:sz w:val="24"/>
          <w:szCs w:val="24"/>
        </w:rPr>
        <w:t>r</w:t>
      </w:r>
      <w:r>
        <w:rPr>
          <w:rFonts w:ascii="Times New Roman" w:hAnsi="Times New Roman" w:cs="Times New Roman"/>
          <w:sz w:val="24"/>
          <w:szCs w:val="24"/>
        </w:rPr>
        <w:t xml:space="preserve">ose é </w:t>
      </w:r>
      <w:r w:rsidRPr="00CC2711">
        <w:rPr>
          <w:rFonts w:ascii="Times New Roman" w:hAnsi="Times New Roman" w:cs="Times New Roman"/>
          <w:sz w:val="24"/>
          <w:szCs w:val="24"/>
        </w:rPr>
        <w:t>r</w:t>
      </w:r>
      <w:r>
        <w:rPr>
          <w:rFonts w:ascii="Times New Roman" w:hAnsi="Times New Roman" w:cs="Times New Roman"/>
          <w:sz w:val="24"/>
          <w:szCs w:val="24"/>
        </w:rPr>
        <w:t xml:space="preserve">ealizado a análise da POL, PBU (Peso de Bolo Úmido) e BRIX. </w:t>
      </w:r>
    </w:p>
    <w:p w:rsidR="00BC0683" w:rsidRDefault="00B923E7" w:rsidP="00BC068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1092724</wp:posOffset>
                </wp:positionV>
                <wp:extent cx="2914650" cy="285750"/>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29146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683" w:rsidRDefault="00BC0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21" o:spid="_x0000_s1028" type="#_x0000_t202" style="position:absolute;left:0;text-align:left;margin-left:0;margin-top:86.05pt;width:229.5pt;height:22.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" fillcolor="white [3201]" stroked="f" strokeweight=".5pt">
                <v:textbox>
                  <w:txbxContent>
                    <w:p w:rsidR="00BC0683" w:rsidRDefault="00BC0683"/>
                  </w:txbxContent>
                </v:textbox>
                <w10:wrap anchorx="margin"/>
              </v:shape>
            </w:pict>
          </mc:Fallback>
        </mc:AlternateContent>
      </w:r>
      <w:r>
        <w:rPr>
          <w:noProof/>
          <w:lang w:eastAsia="pt-BR"/>
        </w:rPr>
        <mc:AlternateContent>
          <mc:Choice Requires="wps">
            <w:drawing>
              <wp:anchor distT="0" distB="0" distL="114300" distR="114300" simplePos="0" relativeHeight="251693056" behindDoc="0" locked="0" layoutInCell="1" allowOverlap="1" wp14:anchorId="16948661" wp14:editId="5AF3FCB2">
                <wp:simplePos x="0" y="0"/>
                <wp:positionH relativeFrom="margin">
                  <wp:align>center</wp:align>
                </wp:positionH>
                <wp:positionV relativeFrom="paragraph">
                  <wp:posOffset>1113293</wp:posOffset>
                </wp:positionV>
                <wp:extent cx="2838893" cy="255181"/>
                <wp:effectExtent l="0" t="0" r="0" b="0"/>
                <wp:wrapNone/>
                <wp:docPr id="31"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CA06F1" w:rsidRPr="00CA06F1" w:rsidRDefault="00CA06F1" w:rsidP="00CA06F1">
                            <w:pPr>
                              <w:jc w:val="center"/>
                              <w:rPr>
                                <w:rFonts w:ascii="Times New Roman" w:hAnsi="Times New Roman" w:cs="Times New Roman"/>
                                <w:sz w:val="20"/>
                                <w:szCs w:val="20"/>
                              </w:rPr>
                            </w:pPr>
                            <w:r w:rsidRPr="00CA06F1">
                              <w:rPr>
                                <w:rFonts w:ascii="Times New Roman" w:hAnsi="Times New Roman" w:cs="Times New Roman"/>
                                <w:sz w:val="20"/>
                                <w:szCs w:val="20"/>
                              </w:rPr>
                              <w:t>Figura 2: Coleta da amostra em uma sonda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48661" id="_x0000_s1029" type="#_x0000_t202" style="position:absolute;left:0;text-align:left;margin-left:0;margin-top:87.65pt;width:223.55pt;height:20.1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" fillcolor="white [3201]" stroked="f" strokeweight=".5pt">
                <v:textbox>
                  <w:txbxContent>
                    <w:p w:rsidR="00CA06F1" w:rsidRPr="00CA06F1" w:rsidRDefault="00CA06F1" w:rsidP="00CA06F1">
                      <w:pPr>
                        <w:jc w:val="center"/>
                        <w:rPr>
                          <w:rFonts w:ascii="Times New Roman" w:hAnsi="Times New Roman" w:cs="Times New Roman"/>
                          <w:sz w:val="20"/>
                          <w:szCs w:val="20"/>
                        </w:rPr>
                      </w:pPr>
                      <w:r w:rsidRPr="00CA06F1">
                        <w:rPr>
                          <w:rFonts w:ascii="Times New Roman" w:hAnsi="Times New Roman" w:cs="Times New Roman"/>
                          <w:sz w:val="20"/>
                          <w:szCs w:val="20"/>
                        </w:rPr>
                        <w:t>Figura 2: Coleta da amostra em uma sonda</w:t>
                      </w:r>
                    </w:p>
                  </w:txbxContent>
                </v:textbox>
                <w10:wrap anchorx="margin"/>
              </v:shape>
            </w:pict>
          </mc:Fallback>
        </mc:AlternateContent>
      </w:r>
      <w:r w:rsidR="00BC0683">
        <w:rPr>
          <w:rFonts w:ascii="Times New Roman" w:hAnsi="Times New Roman" w:cs="Times New Roman"/>
          <w:sz w:val="24"/>
          <w:szCs w:val="24"/>
          <w:shd w:val="clear" w:color="auto" w:fill="FFFFFF"/>
        </w:rPr>
        <w:t>Pa</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a tanto, inicialmente é feito a amost</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agem, ou seja, é coletada a amost</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a em caminhões que chegam na indústria. Pa</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a o cont</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 xml:space="preserve">ole da qualidade é feito um B.A (Boletim de Análise), neste está contido aleatoriamente, como na </w:t>
      </w:r>
      <w:r w:rsidR="0046561D" w:rsidRPr="0046561D">
        <w:rPr>
          <w:rFonts w:ascii="Times New Roman" w:hAnsi="Times New Roman" w:cs="Times New Roman"/>
          <w:sz w:val="24"/>
          <w:szCs w:val="24"/>
        </w:rPr>
        <w:t>Figura 2</w:t>
      </w:r>
      <w:r w:rsidR="00BC0683">
        <w:rPr>
          <w:rFonts w:ascii="Times New Roman" w:hAnsi="Times New Roman" w:cs="Times New Roman"/>
          <w:sz w:val="24"/>
          <w:szCs w:val="24"/>
        </w:rPr>
        <w:t>, onde o ope</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 xml:space="preserve">ado vai </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eti</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a</w:t>
      </w:r>
      <w:r w:rsidR="00BC0683" w:rsidRPr="00CC2711">
        <w:rPr>
          <w:rFonts w:ascii="Times New Roman" w:hAnsi="Times New Roman" w:cs="Times New Roman"/>
          <w:sz w:val="24"/>
          <w:szCs w:val="24"/>
        </w:rPr>
        <w:t>r</w:t>
      </w:r>
      <w:r w:rsidR="00BC0683">
        <w:rPr>
          <w:rFonts w:ascii="Times New Roman" w:hAnsi="Times New Roman" w:cs="Times New Roman"/>
          <w:sz w:val="24"/>
          <w:szCs w:val="24"/>
        </w:rPr>
        <w:t xml:space="preserve"> uma pequena quantidade da matéria-</w:t>
      </w:r>
      <w:r w:rsidR="00BC0683" w:rsidRPr="00CC2711">
        <w:rPr>
          <w:rFonts w:ascii="Times New Roman" w:hAnsi="Times New Roman" w:cs="Times New Roman"/>
          <w:sz w:val="24"/>
          <w:szCs w:val="24"/>
        </w:rPr>
        <w:t>p</w:t>
      </w:r>
      <w:r w:rsidR="00BC0683">
        <w:rPr>
          <w:rFonts w:ascii="Times New Roman" w:hAnsi="Times New Roman" w:cs="Times New Roman"/>
          <w:sz w:val="24"/>
          <w:szCs w:val="24"/>
        </w:rPr>
        <w:t>rima.</w:t>
      </w:r>
      <w:r w:rsidR="00BC0683" w:rsidRPr="00BC0683">
        <w:rPr>
          <w:noProof/>
          <w:lang w:eastAsia="pt-BR"/>
        </w:rPr>
        <w:t xml:space="preserve"> </w:t>
      </w:r>
    </w:p>
    <w:p w:rsidR="00BC0683" w:rsidRDefault="00B923E7" w:rsidP="00BC068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72576" behindDoc="0" locked="0" layoutInCell="1" allowOverlap="1" wp14:anchorId="4D4E9472" wp14:editId="5AA1A82A">
            <wp:simplePos x="0" y="0"/>
            <wp:positionH relativeFrom="margin">
              <wp:posOffset>992533</wp:posOffset>
            </wp:positionH>
            <wp:positionV relativeFrom="page">
              <wp:posOffset>5222599</wp:posOffset>
            </wp:positionV>
            <wp:extent cx="3707765" cy="2085340"/>
            <wp:effectExtent l="0" t="0" r="698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_20160129_13_34_43_P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7765" cy="2085340"/>
                    </a:xfrm>
                    <a:prstGeom prst="rect">
                      <a:avLst/>
                    </a:prstGeom>
                  </pic:spPr>
                </pic:pic>
              </a:graphicData>
            </a:graphic>
            <wp14:sizeRelH relativeFrom="margin">
              <wp14:pctWidth>0</wp14:pctWidth>
            </wp14:sizeRelH>
            <wp14:sizeRelV relativeFrom="margin">
              <wp14:pctHeight>0</wp14:pctHeight>
            </wp14:sizeRelV>
          </wp:anchor>
        </w:drawing>
      </w:r>
    </w:p>
    <w:p w:rsidR="00BC0683" w:rsidRDefault="00CA06F1" w:rsidP="00BC0683">
      <w:pPr>
        <w:spacing w:line="360" w:lineRule="auto"/>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78720" behindDoc="0" locked="0" layoutInCell="1" allowOverlap="1" wp14:anchorId="73A125BA" wp14:editId="083133B4">
                <wp:simplePos x="0" y="0"/>
                <wp:positionH relativeFrom="margin">
                  <wp:align>center</wp:align>
                </wp:positionH>
                <wp:positionV relativeFrom="paragraph">
                  <wp:posOffset>1991360</wp:posOffset>
                </wp:positionV>
                <wp:extent cx="2838893" cy="255181"/>
                <wp:effectExtent l="0" t="0" r="0" b="0"/>
                <wp:wrapNone/>
                <wp:docPr id="22"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BC0683" w:rsidRPr="00CA06F1" w:rsidRDefault="00BC0683" w:rsidP="00CA06F1">
                            <w:pPr>
                              <w:jc w:val="center"/>
                              <w:rPr>
                                <w:rFonts w:ascii="Times New Roman" w:hAnsi="Times New Roman" w:cs="Times New Roman"/>
                                <w:sz w:val="20"/>
                                <w:szCs w:val="20"/>
                              </w:rPr>
                            </w:pPr>
                            <w:r w:rsidRPr="00CA06F1">
                              <w:rPr>
                                <w:rFonts w:ascii="Times New Roman" w:hAnsi="Times New Roman" w:cs="Times New Roman"/>
                                <w:sz w:val="20"/>
                                <w:szCs w:val="20"/>
                              </w:rPr>
                              <w:t xml:space="preserve">Fonte: </w:t>
                            </w:r>
                            <w:r w:rsidR="00CA06F1" w:rsidRPr="00CA06F1">
                              <w:rPr>
                                <w:rFonts w:ascii="Times New Roman" w:hAnsi="Times New Roman" w:cs="Times New Roman"/>
                                <w:sz w:val="20"/>
                                <w:szCs w:val="20"/>
                              </w:rPr>
                              <w:t>Acervo do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25BA" id="_x0000_s1030" type="#_x0000_t202" style="position:absolute;left:0;text-align:left;margin-left:0;margin-top:156.8pt;width:223.55pt;height:20.1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" fillcolor="white [3201]" stroked="f" strokeweight=".5pt">
                <v:textbox>
                  <w:txbxContent>
                    <w:p w:rsidR="00BC0683" w:rsidRPr="00CA06F1" w:rsidRDefault="00BC0683" w:rsidP="00CA06F1">
                      <w:pPr>
                        <w:jc w:val="center"/>
                        <w:rPr>
                          <w:rFonts w:ascii="Times New Roman" w:hAnsi="Times New Roman" w:cs="Times New Roman"/>
                          <w:sz w:val="20"/>
                          <w:szCs w:val="20"/>
                        </w:rPr>
                      </w:pPr>
                      <w:r w:rsidRPr="00CA06F1">
                        <w:rPr>
                          <w:rFonts w:ascii="Times New Roman" w:hAnsi="Times New Roman" w:cs="Times New Roman"/>
                          <w:sz w:val="20"/>
                          <w:szCs w:val="20"/>
                        </w:rPr>
                        <w:t xml:space="preserve">Fonte: </w:t>
                      </w:r>
                      <w:r w:rsidR="00CA06F1" w:rsidRPr="00CA06F1">
                        <w:rPr>
                          <w:rFonts w:ascii="Times New Roman" w:hAnsi="Times New Roman" w:cs="Times New Roman"/>
                          <w:sz w:val="20"/>
                          <w:szCs w:val="20"/>
                        </w:rPr>
                        <w:t>Acervo do autor</w:t>
                      </w:r>
                    </w:p>
                  </w:txbxContent>
                </v:textbox>
                <w10:wrap anchorx="margin"/>
              </v:shape>
            </w:pict>
          </mc:Fallback>
        </mc:AlternateContent>
      </w:r>
    </w:p>
    <w:p w:rsidR="00BC0683" w:rsidRDefault="00BC0683" w:rsidP="00BC068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próxima etapa da amostra é o desfibramento, depois pela betoneira para fazer a homogeneização. Em seguida vai para uma prensa hidráulica, permitindo a separação do caldo e da fibra (bagaço). Após a extração do caldo pela prensa, é pesado 500g em uma balança de precisão.</w:t>
      </w:r>
    </w:p>
    <w:p w:rsidR="00BC0683" w:rsidRPr="00C261C8" w:rsidRDefault="00BC0683" w:rsidP="00BC0683">
      <w:pPr>
        <w:spacing w:before="240" w:line="360" w:lineRule="auto"/>
        <w:jc w:val="both"/>
        <w:rPr>
          <w:rFonts w:ascii="Times New Roman" w:hAnsi="Times New Roman" w:cs="Times New Roman"/>
          <w:sz w:val="24"/>
          <w:szCs w:val="24"/>
        </w:rPr>
      </w:pPr>
      <w:proofErr w:type="spellStart"/>
      <w:r w:rsidRPr="00BF7ACB">
        <w:rPr>
          <w:rFonts w:ascii="Times New Roman" w:hAnsi="Times New Roman" w:cs="Times New Roman"/>
          <w:b/>
          <w:sz w:val="24"/>
          <w:szCs w:val="24"/>
        </w:rPr>
        <w:t>Brix</w:t>
      </w:r>
      <w:proofErr w:type="spellEnd"/>
      <w:r>
        <w:rPr>
          <w:rFonts w:ascii="Times New Roman" w:hAnsi="Times New Roman" w:cs="Times New Roman"/>
          <w:b/>
          <w:sz w:val="24"/>
          <w:szCs w:val="24"/>
        </w:rPr>
        <w:t xml:space="preserve"> (</w:t>
      </w:r>
      <w:proofErr w:type="spellStart"/>
      <w:r w:rsidRPr="006E6C26">
        <w:rPr>
          <w:rFonts w:ascii="Times New Roman" w:hAnsi="Times New Roman" w:cs="Times New Roman"/>
          <w:b/>
          <w:sz w:val="24"/>
          <w:szCs w:val="24"/>
        </w:rPr>
        <w:t>brix%caldo</w:t>
      </w:r>
      <w:proofErr w:type="spellEnd"/>
      <w:r w:rsidRPr="006E6C2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É um parâmetro muito utilizado na usina e expressa a porcentagem de sólidos solúveis contidos em uma solução de sacarose. Mantem uma relação direta na pratica com o teor de açúcar do caldo e corresponde a </w:t>
      </w:r>
      <w:r w:rsidRPr="005A688E">
        <w:rPr>
          <w:rFonts w:ascii="Times New Roman" w:hAnsi="Times New Roman" w:cs="Times New Roman"/>
          <w:b/>
          <w:sz w:val="24"/>
          <w:szCs w:val="24"/>
        </w:rPr>
        <w:t xml:space="preserve">18-25° </w:t>
      </w:r>
      <w:proofErr w:type="spellStart"/>
      <w:r w:rsidRPr="005A688E">
        <w:rPr>
          <w:rFonts w:ascii="Times New Roman" w:hAnsi="Times New Roman" w:cs="Times New Roman"/>
          <w:b/>
          <w:sz w:val="24"/>
          <w:szCs w:val="24"/>
        </w:rPr>
        <w:t>Brix</w:t>
      </w:r>
      <w:proofErr w:type="spellEnd"/>
      <w:r w:rsidRPr="005A688E">
        <w:rPr>
          <w:rFonts w:ascii="Times New Roman" w:hAnsi="Times New Roman" w:cs="Times New Roman"/>
          <w:b/>
          <w:sz w:val="24"/>
          <w:szCs w:val="24"/>
        </w:rPr>
        <w:t>.</w:t>
      </w:r>
      <w:r>
        <w:rPr>
          <w:rFonts w:ascii="Times New Roman" w:hAnsi="Times New Roman" w:cs="Times New Roman"/>
          <w:sz w:val="24"/>
          <w:szCs w:val="24"/>
        </w:rPr>
        <w:t xml:space="preserve"> Foi determinado através da </w:t>
      </w:r>
      <w:proofErr w:type="spellStart"/>
      <w:r>
        <w:rPr>
          <w:rFonts w:ascii="Times New Roman" w:hAnsi="Times New Roman" w:cs="Times New Roman"/>
          <w:sz w:val="24"/>
          <w:szCs w:val="24"/>
        </w:rPr>
        <w:t>refratometria</w:t>
      </w:r>
      <w:proofErr w:type="spellEnd"/>
      <w:r>
        <w:rPr>
          <w:rFonts w:ascii="Times New Roman" w:hAnsi="Times New Roman" w:cs="Times New Roman"/>
          <w:sz w:val="24"/>
          <w:szCs w:val="24"/>
        </w:rPr>
        <w:t xml:space="preserve">, como mostrado na </w:t>
      </w:r>
      <w:r w:rsidR="0046561D" w:rsidRPr="0046561D">
        <w:rPr>
          <w:rFonts w:ascii="Times New Roman" w:hAnsi="Times New Roman" w:cs="Times New Roman"/>
          <w:sz w:val="24"/>
          <w:szCs w:val="24"/>
        </w:rPr>
        <w:t>F</w:t>
      </w:r>
      <w:r w:rsidRPr="0046561D">
        <w:rPr>
          <w:rFonts w:ascii="Times New Roman" w:hAnsi="Times New Roman" w:cs="Times New Roman"/>
          <w:sz w:val="24"/>
          <w:szCs w:val="24"/>
        </w:rPr>
        <w:t xml:space="preserve">igura </w:t>
      </w:r>
      <w:r w:rsidR="0046561D" w:rsidRPr="0046561D">
        <w:rPr>
          <w:rFonts w:ascii="Times New Roman" w:hAnsi="Times New Roman" w:cs="Times New Roman"/>
          <w:sz w:val="24"/>
          <w:szCs w:val="24"/>
        </w:rPr>
        <w:t>3</w:t>
      </w:r>
      <w:r w:rsidRPr="0046561D">
        <w:rPr>
          <w:rFonts w:ascii="Times New Roman" w:hAnsi="Times New Roman" w:cs="Times New Roman"/>
          <w:sz w:val="24"/>
          <w:szCs w:val="24"/>
        </w:rPr>
        <w:t>,</w:t>
      </w:r>
      <w:r>
        <w:rPr>
          <w:rFonts w:ascii="Times New Roman" w:hAnsi="Times New Roman" w:cs="Times New Roman"/>
          <w:sz w:val="24"/>
          <w:szCs w:val="24"/>
        </w:rPr>
        <w:t xml:space="preserve"> sendo a leitura o resultado de </w:t>
      </w:r>
      <w:r w:rsidRPr="007D366E">
        <w:rPr>
          <w:rFonts w:ascii="Times New Roman" w:hAnsi="Times New Roman" w:cs="Times New Roman"/>
          <w:b/>
          <w:sz w:val="24"/>
          <w:szCs w:val="24"/>
        </w:rPr>
        <w:t xml:space="preserve">20 ° </w:t>
      </w:r>
      <w:proofErr w:type="spellStart"/>
      <w:r w:rsidRPr="007D366E">
        <w:rPr>
          <w:rFonts w:ascii="Times New Roman" w:hAnsi="Times New Roman" w:cs="Times New Roman"/>
          <w:b/>
          <w:sz w:val="24"/>
          <w:szCs w:val="24"/>
        </w:rPr>
        <w:t>Brix</w:t>
      </w:r>
      <w:proofErr w:type="spellEnd"/>
      <w:r w:rsidRPr="007D366E">
        <w:rPr>
          <w:rFonts w:ascii="Times New Roman" w:hAnsi="Times New Roman" w:cs="Times New Roman"/>
          <w:b/>
          <w:sz w:val="24"/>
          <w:szCs w:val="24"/>
        </w:rPr>
        <w:t>.</w:t>
      </w:r>
      <w:r w:rsidRPr="00C261C8">
        <w:rPr>
          <w:rFonts w:ascii="Times New Roman" w:hAnsi="Times New Roman" w:cs="Times New Roman"/>
          <w:sz w:val="24"/>
          <w:szCs w:val="24"/>
        </w:rPr>
        <w:t xml:space="preserve"> </w:t>
      </w:r>
    </w:p>
    <w:p w:rsidR="00CA06F1" w:rsidRDefault="00B923E7" w:rsidP="00BC0683">
      <w:pPr>
        <w:spacing w:before="240" w:line="360" w:lineRule="auto"/>
        <w:jc w:val="both"/>
        <w:rPr>
          <w:rFonts w:ascii="Times New Roman" w:hAnsi="Times New Roman" w:cs="Times New Roman"/>
          <w:b/>
          <w:sz w:val="24"/>
          <w:szCs w:val="24"/>
        </w:rPr>
      </w:pPr>
      <w:r w:rsidRPr="00C261C8">
        <w:rPr>
          <w:rFonts w:ascii="Times New Roman" w:hAnsi="Times New Roman" w:cs="Times New Roman"/>
          <w:noProof/>
          <w:sz w:val="24"/>
          <w:szCs w:val="24"/>
          <w:lang w:eastAsia="pt-BR"/>
        </w:rPr>
        <w:lastRenderedPageBreak/>
        <w:drawing>
          <wp:anchor distT="0" distB="0" distL="114300" distR="114300" simplePos="0" relativeHeight="251674624" behindDoc="0" locked="0" layoutInCell="1" allowOverlap="1" wp14:anchorId="06BD296E" wp14:editId="21EB1018">
            <wp:simplePos x="0" y="0"/>
            <wp:positionH relativeFrom="margin">
              <wp:align>center</wp:align>
            </wp:positionH>
            <wp:positionV relativeFrom="margin">
              <wp:posOffset>367250</wp:posOffset>
            </wp:positionV>
            <wp:extent cx="2880669" cy="216000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a:blip r:embed="rId10">
                      <a:extLst>
                        <a:ext uri="{28A0092B-C50C-407E-A947-70E740481C1C}">
                          <a14:useLocalDpi xmlns:a14="http://schemas.microsoft.com/office/drawing/2010/main" val="0"/>
                        </a:ext>
                      </a:extLst>
                    </a:blip>
                    <a:stretch>
                      <a:fillRect/>
                    </a:stretch>
                  </pic:blipFill>
                  <pic:spPr>
                    <a:xfrm>
                      <a:off x="0" y="0"/>
                      <a:ext cx="2880669" cy="21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82816" behindDoc="0" locked="0" layoutInCell="1" allowOverlap="1" wp14:anchorId="73A125BA" wp14:editId="083133B4">
                <wp:simplePos x="0" y="0"/>
                <wp:positionH relativeFrom="margin">
                  <wp:posOffset>1301474</wp:posOffset>
                </wp:positionH>
                <wp:positionV relativeFrom="paragraph">
                  <wp:posOffset>-8834</wp:posOffset>
                </wp:positionV>
                <wp:extent cx="2838893" cy="314325"/>
                <wp:effectExtent l="0" t="0" r="0" b="9525"/>
                <wp:wrapNone/>
                <wp:docPr id="24" name="Caixa de Texto 18"/>
                <wp:cNvGraphicFramePr/>
                <a:graphic xmlns:a="http://schemas.openxmlformats.org/drawingml/2006/main">
                  <a:graphicData uri="http://schemas.microsoft.com/office/word/2010/wordprocessingShape">
                    <wps:wsp>
                      <wps:cNvSpPr txBox="1"/>
                      <wps:spPr>
                        <a:xfrm>
                          <a:off x="0" y="0"/>
                          <a:ext cx="2838893" cy="314325"/>
                        </a:xfrm>
                        <a:prstGeom prst="rect">
                          <a:avLst/>
                        </a:prstGeom>
                        <a:solidFill>
                          <a:schemeClr val="lt1"/>
                        </a:solidFill>
                        <a:ln w="6350">
                          <a:noFill/>
                        </a:ln>
                      </wps:spPr>
                      <wps:txbx>
                        <w:txbxContent>
                          <w:p w:rsidR="00955EB2" w:rsidRPr="0046561D" w:rsidRDefault="00CA06F1"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Figura 3: </w:t>
                            </w:r>
                            <w:r w:rsidR="0046561D" w:rsidRPr="0046561D">
                              <w:rPr>
                                <w:rFonts w:ascii="Times New Roman" w:hAnsi="Times New Roman" w:cs="Times New Roman"/>
                                <w:sz w:val="20"/>
                                <w:szCs w:val="20"/>
                              </w:rPr>
                              <w:t xml:space="preserve">Analise de </w:t>
                            </w:r>
                            <w:proofErr w:type="spellStart"/>
                            <w:r w:rsidR="0046561D" w:rsidRPr="0046561D">
                              <w:rPr>
                                <w:rFonts w:ascii="Times New Roman" w:hAnsi="Times New Roman" w:cs="Times New Roman"/>
                                <w:sz w:val="20"/>
                                <w:szCs w:val="20"/>
                              </w:rPr>
                              <w:t>Brix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25BA" id="_x0000_s1031" type="#_x0000_t202" style="position:absolute;left:0;text-align:left;margin-left:102.5pt;margin-top:-.7pt;width:223.55pt;height:2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" fillcolor="white [3201]" stroked="f" strokeweight=".5pt">
                <v:textbox>
                  <w:txbxContent>
                    <w:p w:rsidR="00955EB2" w:rsidRPr="0046561D" w:rsidRDefault="00CA06F1"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Figura 3: </w:t>
                      </w:r>
                      <w:r w:rsidR="0046561D" w:rsidRPr="0046561D">
                        <w:rPr>
                          <w:rFonts w:ascii="Times New Roman" w:hAnsi="Times New Roman" w:cs="Times New Roman"/>
                          <w:sz w:val="20"/>
                          <w:szCs w:val="20"/>
                        </w:rPr>
                        <w:t xml:space="preserve">Analise de </w:t>
                      </w:r>
                      <w:proofErr w:type="spellStart"/>
                      <w:r w:rsidR="0046561D" w:rsidRPr="0046561D">
                        <w:rPr>
                          <w:rFonts w:ascii="Times New Roman" w:hAnsi="Times New Roman" w:cs="Times New Roman"/>
                          <w:sz w:val="20"/>
                          <w:szCs w:val="20"/>
                        </w:rPr>
                        <w:t>Brix</w:t>
                      </w:r>
                      <w:proofErr w:type="spellEnd"/>
                    </w:p>
                  </w:txbxContent>
                </v:textbox>
                <w10:wrap anchorx="margin"/>
              </v:shape>
            </w:pict>
          </mc:Fallback>
        </mc:AlternateContent>
      </w:r>
      <w:r w:rsidR="00CA06F1">
        <w:rPr>
          <w:noProof/>
          <w:lang w:eastAsia="pt-BR"/>
        </w:rPr>
        <mc:AlternateContent>
          <mc:Choice Requires="wps">
            <w:drawing>
              <wp:anchor distT="0" distB="0" distL="114300" distR="114300" simplePos="0" relativeHeight="251680768" behindDoc="0" locked="0" layoutInCell="1" allowOverlap="1" wp14:anchorId="73A125BA" wp14:editId="083133B4">
                <wp:simplePos x="0" y="0"/>
                <wp:positionH relativeFrom="margin">
                  <wp:align>center</wp:align>
                </wp:positionH>
                <wp:positionV relativeFrom="paragraph">
                  <wp:posOffset>2600325</wp:posOffset>
                </wp:positionV>
                <wp:extent cx="2838893" cy="255181"/>
                <wp:effectExtent l="0" t="0" r="0" b="0"/>
                <wp:wrapNone/>
                <wp:docPr id="23"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955EB2" w:rsidRPr="0046561D" w:rsidRDefault="00955EB2"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Fonte: </w:t>
                            </w:r>
                            <w:r w:rsidR="0046561D" w:rsidRPr="0046561D">
                              <w:rPr>
                                <w:rFonts w:ascii="Times New Roman" w:hAnsi="Times New Roman" w:cs="Times New Roman"/>
                                <w:sz w:val="20"/>
                                <w:szCs w:val="20"/>
                              </w:rPr>
                              <w:t>Acervo do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25BA" id="_x0000_s1032" type="#_x0000_t202" style="position:absolute;left:0;text-align:left;margin-left:0;margin-top:204.75pt;width:223.55pt;height:20.1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" fillcolor="white [3201]" stroked="f" strokeweight=".5pt">
                <v:textbox>
                  <w:txbxContent>
                    <w:p w:rsidR="00955EB2" w:rsidRPr="0046561D" w:rsidRDefault="00955EB2"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Fonte: </w:t>
                      </w:r>
                      <w:r w:rsidR="0046561D" w:rsidRPr="0046561D">
                        <w:rPr>
                          <w:rFonts w:ascii="Times New Roman" w:hAnsi="Times New Roman" w:cs="Times New Roman"/>
                          <w:sz w:val="20"/>
                          <w:szCs w:val="20"/>
                        </w:rPr>
                        <w:t>Acervo do autor</w:t>
                      </w:r>
                    </w:p>
                  </w:txbxContent>
                </v:textbox>
                <w10:wrap anchorx="margin"/>
              </v:shape>
            </w:pict>
          </mc:Fallback>
        </mc:AlternateContent>
      </w:r>
    </w:p>
    <w:p w:rsidR="00B923E7" w:rsidRDefault="00B923E7" w:rsidP="00BC0683">
      <w:pPr>
        <w:spacing w:before="240" w:line="360" w:lineRule="auto"/>
        <w:jc w:val="both"/>
        <w:rPr>
          <w:rFonts w:ascii="Times New Roman" w:hAnsi="Times New Roman" w:cs="Times New Roman"/>
          <w:b/>
          <w:sz w:val="24"/>
          <w:szCs w:val="24"/>
        </w:rPr>
      </w:pPr>
    </w:p>
    <w:p w:rsidR="00BC0683" w:rsidRDefault="00B923E7" w:rsidP="00BC0683">
      <w:pPr>
        <w:spacing w:before="240" w:line="360" w:lineRule="auto"/>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86912" behindDoc="0" locked="0" layoutInCell="1" allowOverlap="1" wp14:anchorId="73A125BA" wp14:editId="083133B4">
                <wp:simplePos x="0" y="0"/>
                <wp:positionH relativeFrom="margin">
                  <wp:align>center</wp:align>
                </wp:positionH>
                <wp:positionV relativeFrom="paragraph">
                  <wp:posOffset>937315</wp:posOffset>
                </wp:positionV>
                <wp:extent cx="2838893" cy="255181"/>
                <wp:effectExtent l="0" t="0" r="0" b="0"/>
                <wp:wrapNone/>
                <wp:docPr id="26"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955EB2" w:rsidRPr="0046561D" w:rsidRDefault="0046561D" w:rsidP="0046561D">
                            <w:pPr>
                              <w:jc w:val="center"/>
                              <w:rPr>
                                <w:rFonts w:ascii="Times New Roman" w:hAnsi="Times New Roman" w:cs="Times New Roman"/>
                                <w:sz w:val="20"/>
                                <w:szCs w:val="20"/>
                              </w:rPr>
                            </w:pPr>
                            <w:r w:rsidRPr="0046561D">
                              <w:rPr>
                                <w:rFonts w:ascii="Times New Roman" w:hAnsi="Times New Roman" w:cs="Times New Roman"/>
                                <w:sz w:val="20"/>
                                <w:szCs w:val="20"/>
                              </w:rPr>
                              <w:t>Figura 4: caldo clarificado, no sacarímetro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25BA" id="_x0000_s1033" type="#_x0000_t202" style="position:absolute;left:0;text-align:left;margin-left:0;margin-top:73.8pt;width:223.55pt;height:20.1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" fillcolor="white [3201]" stroked="f" strokeweight=".5pt">
                <v:textbox>
                  <w:txbxContent>
                    <w:p w:rsidR="00955EB2" w:rsidRPr="0046561D" w:rsidRDefault="0046561D" w:rsidP="0046561D">
                      <w:pPr>
                        <w:jc w:val="center"/>
                        <w:rPr>
                          <w:rFonts w:ascii="Times New Roman" w:hAnsi="Times New Roman" w:cs="Times New Roman"/>
                          <w:sz w:val="20"/>
                          <w:szCs w:val="20"/>
                        </w:rPr>
                      </w:pPr>
                      <w:r w:rsidRPr="0046561D">
                        <w:rPr>
                          <w:rFonts w:ascii="Times New Roman" w:hAnsi="Times New Roman" w:cs="Times New Roman"/>
                          <w:sz w:val="20"/>
                          <w:szCs w:val="20"/>
                        </w:rPr>
                        <w:t>Figura 4: caldo clarificado, no sacarímetro</w:t>
                      </w:r>
                    </w:p>
                  </w:txbxContent>
                </v:textbox>
                <w10:wrap anchorx="margin"/>
              </v:shape>
            </w:pict>
          </mc:Fallback>
        </mc:AlternateContent>
      </w:r>
      <w:r w:rsidR="00BC0683" w:rsidRPr="009D5035">
        <w:rPr>
          <w:rFonts w:ascii="Times New Roman" w:hAnsi="Times New Roman" w:cs="Times New Roman"/>
          <w:b/>
          <w:sz w:val="24"/>
          <w:szCs w:val="24"/>
        </w:rPr>
        <w:t>POL</w:t>
      </w:r>
      <w:r w:rsidR="00BC0683">
        <w:rPr>
          <w:rFonts w:ascii="Times New Roman" w:hAnsi="Times New Roman" w:cs="Times New Roman"/>
          <w:b/>
          <w:sz w:val="24"/>
          <w:szCs w:val="24"/>
        </w:rPr>
        <w:t xml:space="preserve"> (</w:t>
      </w:r>
      <w:proofErr w:type="spellStart"/>
      <w:r w:rsidR="00BC0683">
        <w:rPr>
          <w:rFonts w:ascii="Times New Roman" w:hAnsi="Times New Roman" w:cs="Times New Roman"/>
          <w:b/>
          <w:sz w:val="24"/>
          <w:szCs w:val="24"/>
        </w:rPr>
        <w:t>pol%cana</w:t>
      </w:r>
      <w:proofErr w:type="spellEnd"/>
      <w:r w:rsidR="00BC0683">
        <w:rPr>
          <w:rFonts w:ascii="Times New Roman" w:hAnsi="Times New Roman" w:cs="Times New Roman"/>
          <w:b/>
          <w:sz w:val="24"/>
          <w:szCs w:val="24"/>
        </w:rPr>
        <w:t>)</w:t>
      </w:r>
      <w:r w:rsidR="00BC0683" w:rsidRPr="009D5035">
        <w:rPr>
          <w:rFonts w:ascii="Times New Roman" w:hAnsi="Times New Roman" w:cs="Times New Roman"/>
          <w:b/>
          <w:sz w:val="24"/>
          <w:szCs w:val="24"/>
        </w:rPr>
        <w:t>:</w:t>
      </w:r>
      <w:r w:rsidR="00BC0683">
        <w:rPr>
          <w:rFonts w:ascii="Times New Roman" w:hAnsi="Times New Roman" w:cs="Times New Roman"/>
          <w:sz w:val="24"/>
          <w:szCs w:val="24"/>
        </w:rPr>
        <w:t xml:space="preserve"> O caldo é clarificado, usado um volume de 200 ml, a base de sulfato de chumbo, então é retirado as impurezas através da filtração. O caldo clarificado é passado pelo sacarímetro, para se obter a leitura </w:t>
      </w:r>
      <w:proofErr w:type="spellStart"/>
      <w:r w:rsidR="00BC0683">
        <w:rPr>
          <w:rFonts w:ascii="Times New Roman" w:hAnsi="Times New Roman" w:cs="Times New Roman"/>
          <w:sz w:val="24"/>
          <w:szCs w:val="24"/>
        </w:rPr>
        <w:t>sacarimétrica</w:t>
      </w:r>
      <w:proofErr w:type="spellEnd"/>
      <w:r w:rsidR="00BC0683">
        <w:rPr>
          <w:rFonts w:ascii="Times New Roman" w:hAnsi="Times New Roman" w:cs="Times New Roman"/>
          <w:sz w:val="24"/>
          <w:szCs w:val="24"/>
        </w:rPr>
        <w:t xml:space="preserve"> (concentração de açúcar numa solução). </w:t>
      </w:r>
    </w:p>
    <w:p w:rsidR="00B923E7" w:rsidRDefault="00B923E7" w:rsidP="00BC0683">
      <w:pPr>
        <w:spacing w:before="24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73600" behindDoc="0" locked="0" layoutInCell="1" allowOverlap="1" wp14:anchorId="51D525DC" wp14:editId="791A4B26">
            <wp:simplePos x="0" y="0"/>
            <wp:positionH relativeFrom="margin">
              <wp:align>center</wp:align>
            </wp:positionH>
            <wp:positionV relativeFrom="page">
              <wp:posOffset>4617803</wp:posOffset>
            </wp:positionV>
            <wp:extent cx="3338742" cy="24840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8-28.png"/>
                    <pic:cNvPicPr/>
                  </pic:nvPicPr>
                  <pic:blipFill>
                    <a:blip r:embed="rId11">
                      <a:extLst>
                        <a:ext uri="{28A0092B-C50C-407E-A947-70E740481C1C}">
                          <a14:useLocalDpi xmlns:a14="http://schemas.microsoft.com/office/drawing/2010/main" val="0"/>
                        </a:ext>
                      </a:extLst>
                    </a:blip>
                    <a:stretch>
                      <a:fillRect/>
                    </a:stretch>
                  </pic:blipFill>
                  <pic:spPr>
                    <a:xfrm>
                      <a:off x="0" y="0"/>
                      <a:ext cx="3338742" cy="2484000"/>
                    </a:xfrm>
                    <a:prstGeom prst="rect">
                      <a:avLst/>
                    </a:prstGeom>
                  </pic:spPr>
                </pic:pic>
              </a:graphicData>
            </a:graphic>
            <wp14:sizeRelH relativeFrom="margin">
              <wp14:pctWidth>0</wp14:pctWidth>
            </wp14:sizeRelH>
            <wp14:sizeRelV relativeFrom="margin">
              <wp14:pctHeight>0</wp14:pctHeight>
            </wp14:sizeRelV>
          </wp:anchor>
        </w:drawing>
      </w:r>
    </w:p>
    <w:p w:rsidR="00B923E7" w:rsidRDefault="00B923E7" w:rsidP="00BC0683">
      <w:pPr>
        <w:spacing w:before="240" w:line="360" w:lineRule="auto"/>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95104" behindDoc="0" locked="0" layoutInCell="1" allowOverlap="1" wp14:anchorId="3F342E11" wp14:editId="4FD826CE">
                <wp:simplePos x="0" y="0"/>
                <wp:positionH relativeFrom="margin">
                  <wp:align>center</wp:align>
                </wp:positionH>
                <wp:positionV relativeFrom="paragraph">
                  <wp:posOffset>2468632</wp:posOffset>
                </wp:positionV>
                <wp:extent cx="2838893" cy="255181"/>
                <wp:effectExtent l="0" t="0" r="0" b="0"/>
                <wp:wrapNone/>
                <wp:docPr id="1"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B923E7" w:rsidRPr="0046561D" w:rsidRDefault="00B923E7" w:rsidP="00B923E7">
                            <w:pPr>
                              <w:jc w:val="center"/>
                              <w:rPr>
                                <w:rFonts w:ascii="Times New Roman" w:hAnsi="Times New Roman" w:cs="Times New Roman"/>
                                <w:sz w:val="20"/>
                                <w:szCs w:val="20"/>
                              </w:rPr>
                            </w:pPr>
                            <w:r w:rsidRPr="0046561D">
                              <w:rPr>
                                <w:rFonts w:ascii="Times New Roman" w:hAnsi="Times New Roman" w:cs="Times New Roman"/>
                                <w:sz w:val="20"/>
                                <w:szCs w:val="20"/>
                              </w:rPr>
                              <w:t>Fonte: Acervo do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42E11" id="_x0000_s1034" type="#_x0000_t202" style="position:absolute;left:0;text-align:left;margin-left:0;margin-top:194.4pt;width:223.55pt;height:20.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" fillcolor="white [3201]" stroked="f" strokeweight=".5pt">
                <v:textbox>
                  <w:txbxContent>
                    <w:p w:rsidR="00B923E7" w:rsidRPr="0046561D" w:rsidRDefault="00B923E7" w:rsidP="00B923E7">
                      <w:pPr>
                        <w:jc w:val="center"/>
                        <w:rPr>
                          <w:rFonts w:ascii="Times New Roman" w:hAnsi="Times New Roman" w:cs="Times New Roman"/>
                          <w:sz w:val="20"/>
                          <w:szCs w:val="20"/>
                        </w:rPr>
                      </w:pPr>
                      <w:r w:rsidRPr="0046561D">
                        <w:rPr>
                          <w:rFonts w:ascii="Times New Roman" w:hAnsi="Times New Roman" w:cs="Times New Roman"/>
                          <w:sz w:val="20"/>
                          <w:szCs w:val="20"/>
                        </w:rPr>
                        <w:t>Fonte: Acervo do autor</w:t>
                      </w:r>
                    </w:p>
                  </w:txbxContent>
                </v:textbox>
                <w10:wrap anchorx="margin"/>
              </v:shape>
            </w:pict>
          </mc:Fallback>
        </mc:AlternateContent>
      </w:r>
    </w:p>
    <w:p w:rsidR="00BC0683" w:rsidRDefault="00BC0683" w:rsidP="00BC068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Para manter a qualidade do açúcar, sabe-se que é de extrema importância manter o padrão da matéria</w:t>
      </w:r>
      <w:r>
        <w:rPr>
          <w:rFonts w:ascii="Times New Roman" w:hAnsi="Times New Roman" w:cs="Times New Roman"/>
          <w:sz w:val="24"/>
          <w:szCs w:val="24"/>
        </w:rPr>
        <w:softHyphen/>
        <w:t xml:space="preserve">-prima que entra na indústria, assim a POL deve estar na escala de </w:t>
      </w:r>
      <w:r w:rsidRPr="00035520">
        <w:rPr>
          <w:rFonts w:ascii="Times New Roman" w:hAnsi="Times New Roman" w:cs="Times New Roman"/>
          <w:sz w:val="24"/>
          <w:szCs w:val="24"/>
        </w:rPr>
        <w:t>14 – 24%</w:t>
      </w:r>
      <w:r>
        <w:rPr>
          <w:rFonts w:ascii="Times New Roman" w:hAnsi="Times New Roman" w:cs="Times New Roman"/>
          <w:sz w:val="24"/>
          <w:szCs w:val="24"/>
        </w:rPr>
        <w:t xml:space="preserve"> para ser processado. </w:t>
      </w:r>
      <w:r w:rsidR="0046561D" w:rsidRPr="008E3F7A">
        <w:rPr>
          <w:rFonts w:ascii="Times New Roman" w:hAnsi="Times New Roman" w:cs="Times New Roman"/>
          <w:sz w:val="24"/>
          <w:szCs w:val="24"/>
        </w:rPr>
        <w:t xml:space="preserve">A Figura </w:t>
      </w:r>
      <w:r w:rsidR="008E3F7A" w:rsidRPr="008E3F7A">
        <w:rPr>
          <w:rFonts w:ascii="Times New Roman" w:hAnsi="Times New Roman" w:cs="Times New Roman"/>
          <w:sz w:val="24"/>
          <w:szCs w:val="24"/>
        </w:rPr>
        <w:t>4</w:t>
      </w:r>
      <w:r w:rsidR="00880CD0">
        <w:rPr>
          <w:rFonts w:ascii="Times New Roman" w:hAnsi="Times New Roman" w:cs="Times New Roman"/>
          <w:sz w:val="24"/>
          <w:szCs w:val="24"/>
        </w:rPr>
        <w:t>,</w:t>
      </w:r>
      <w:r w:rsidR="008E3F7A">
        <w:rPr>
          <w:rFonts w:ascii="Times New Roman" w:hAnsi="Times New Roman" w:cs="Times New Roman"/>
          <w:sz w:val="24"/>
          <w:szCs w:val="24"/>
        </w:rPr>
        <w:t xml:space="preserve"> </w:t>
      </w:r>
      <w:r>
        <w:rPr>
          <w:rFonts w:ascii="Times New Roman" w:hAnsi="Times New Roman" w:cs="Times New Roman"/>
          <w:sz w:val="24"/>
          <w:szCs w:val="24"/>
        </w:rPr>
        <w:t xml:space="preserve">amostra de caldo analisada, a amostra teve a leitura </w:t>
      </w:r>
      <w:proofErr w:type="spellStart"/>
      <w:r w:rsidRPr="00BF7ACB">
        <w:rPr>
          <w:rFonts w:ascii="Times New Roman" w:hAnsi="Times New Roman" w:cs="Times New Roman"/>
          <w:sz w:val="24"/>
          <w:szCs w:val="24"/>
        </w:rPr>
        <w:t>sacarimétrica</w:t>
      </w:r>
      <w:proofErr w:type="spellEnd"/>
      <w:r>
        <w:rPr>
          <w:rFonts w:ascii="Times New Roman" w:hAnsi="Times New Roman" w:cs="Times New Roman"/>
          <w:sz w:val="24"/>
          <w:szCs w:val="24"/>
        </w:rPr>
        <w:t xml:space="preserve"> (L) = </w:t>
      </w:r>
      <w:r w:rsidRPr="00BF7ACB">
        <w:rPr>
          <w:rFonts w:ascii="Times New Roman" w:hAnsi="Times New Roman" w:cs="Times New Roman"/>
          <w:sz w:val="24"/>
          <w:szCs w:val="24"/>
        </w:rPr>
        <w:t>68</w:t>
      </w:r>
      <w:r>
        <w:rPr>
          <w:rFonts w:ascii="Times New Roman" w:hAnsi="Times New Roman" w:cs="Times New Roman"/>
          <w:sz w:val="24"/>
          <w:szCs w:val="24"/>
        </w:rPr>
        <w:t xml:space="preserve"> </w:t>
      </w:r>
      <w:r w:rsidRPr="00BF7ACB">
        <w:rPr>
          <w:rFonts w:ascii="Times New Roman" w:hAnsi="Times New Roman" w:cs="Times New Roman"/>
          <w:sz w:val="24"/>
          <w:szCs w:val="24"/>
        </w:rPr>
        <w:t>Z</w:t>
      </w:r>
      <w:r w:rsidRPr="00BF7ACB">
        <w:rPr>
          <w:rFonts w:ascii="Times New Roman" w:hAnsi="Times New Roman" w:cs="Times New Roman"/>
          <w:sz w:val="24"/>
          <w:szCs w:val="24"/>
          <w:vertAlign w:val="superscript"/>
        </w:rPr>
        <w:t>o</w:t>
      </w:r>
      <w:r>
        <w:rPr>
          <w:rFonts w:ascii="Times New Roman" w:hAnsi="Times New Roman" w:cs="Times New Roman"/>
          <w:sz w:val="24"/>
          <w:szCs w:val="24"/>
        </w:rPr>
        <w:t xml:space="preserve">. Para calcular a porcentagem da sacarose de seguir o seguinte cálculo: </w:t>
      </w:r>
    </w:p>
    <w:p w:rsidR="00BC0683" w:rsidRDefault="00BC0683" w:rsidP="00BC0683">
      <w:pPr>
        <w:spacing w:before="240"/>
        <w:jc w:val="center"/>
        <w:rPr>
          <w:rFonts w:ascii="Times New Roman" w:hAnsi="Times New Roman" w:cs="Times New Roman"/>
          <w:sz w:val="24"/>
          <w:szCs w:val="24"/>
        </w:rPr>
      </w:pPr>
      <w:r>
        <w:rPr>
          <w:rFonts w:ascii="Times New Roman" w:hAnsi="Times New Roman" w:cs="Times New Roman"/>
          <w:sz w:val="24"/>
          <w:szCs w:val="24"/>
        </w:rPr>
        <w:t xml:space="preserve">POL = leitura </w:t>
      </w:r>
      <w:proofErr w:type="spellStart"/>
      <w:r w:rsidRPr="00BF7ACB">
        <w:rPr>
          <w:rFonts w:ascii="Times New Roman" w:hAnsi="Times New Roman" w:cs="Times New Roman"/>
          <w:sz w:val="24"/>
          <w:szCs w:val="24"/>
        </w:rPr>
        <w:t>sacarimétrica</w:t>
      </w:r>
      <w:proofErr w:type="spellEnd"/>
      <w:r>
        <w:rPr>
          <w:rFonts w:ascii="Times New Roman" w:hAnsi="Times New Roman" w:cs="Times New Roman"/>
          <w:sz w:val="24"/>
          <w:szCs w:val="24"/>
        </w:rPr>
        <w:t xml:space="preserve"> x (0,2605 – 0,0009882 x </w:t>
      </w:r>
      <w:proofErr w:type="spellStart"/>
      <w:r>
        <w:rPr>
          <w:rFonts w:ascii="Times New Roman" w:hAnsi="Times New Roman" w:cs="Times New Roman"/>
          <w:sz w:val="24"/>
          <w:szCs w:val="24"/>
        </w:rPr>
        <w:t>B</w:t>
      </w:r>
      <w:r w:rsidRPr="00BF7ACB">
        <w:rPr>
          <w:rFonts w:ascii="Times New Roman" w:hAnsi="Times New Roman" w:cs="Times New Roman"/>
          <w:sz w:val="24"/>
          <w:szCs w:val="24"/>
        </w:rPr>
        <w:t>r</w:t>
      </w:r>
      <w:r>
        <w:rPr>
          <w:rFonts w:ascii="Times New Roman" w:hAnsi="Times New Roman" w:cs="Times New Roman"/>
          <w:sz w:val="24"/>
          <w:szCs w:val="24"/>
        </w:rPr>
        <w:t>ix</w:t>
      </w:r>
      <w:proofErr w:type="spellEnd"/>
      <w:r>
        <w:rPr>
          <w:rFonts w:ascii="Times New Roman" w:hAnsi="Times New Roman" w:cs="Times New Roman"/>
          <w:sz w:val="24"/>
          <w:szCs w:val="24"/>
        </w:rPr>
        <w:t>)</w:t>
      </w:r>
    </w:p>
    <w:p w:rsidR="00BC0683" w:rsidRDefault="00955EB2" w:rsidP="00BC0683">
      <w:pPr>
        <w:spacing w:before="240"/>
        <w:jc w:val="center"/>
        <w:rPr>
          <w:rFonts w:ascii="Times New Roman" w:hAnsi="Times New Roman" w:cs="Times New Roman"/>
          <w:sz w:val="24"/>
          <w:szCs w:val="24"/>
        </w:rPr>
      </w:pPr>
      <w:r>
        <w:rPr>
          <w:noProof/>
          <w:lang w:eastAsia="pt-BR"/>
        </w:rPr>
        <mc:AlternateContent>
          <mc:Choice Requires="wps">
            <w:drawing>
              <wp:anchor distT="0" distB="0" distL="114300" distR="114300" simplePos="0" relativeHeight="251684864" behindDoc="0" locked="0" layoutInCell="1" allowOverlap="1" wp14:anchorId="73A125BA" wp14:editId="083133B4">
                <wp:simplePos x="0" y="0"/>
                <wp:positionH relativeFrom="margin">
                  <wp:align>center</wp:align>
                </wp:positionH>
                <wp:positionV relativeFrom="paragraph">
                  <wp:posOffset>2948940</wp:posOffset>
                </wp:positionV>
                <wp:extent cx="2838893" cy="255181"/>
                <wp:effectExtent l="0" t="0" r="0" b="0"/>
                <wp:wrapNone/>
                <wp:docPr id="25"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955EB2" w:rsidRPr="0046561D" w:rsidRDefault="00955EB2"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Fonte: </w:t>
                            </w:r>
                            <w:r w:rsidR="0046561D" w:rsidRPr="0046561D">
                              <w:rPr>
                                <w:rFonts w:ascii="Times New Roman" w:hAnsi="Times New Roman" w:cs="Times New Roman"/>
                                <w:sz w:val="20"/>
                                <w:szCs w:val="20"/>
                              </w:rPr>
                              <w:t>Acervo do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25BA" id="_x0000_s1035" type="#_x0000_t202" style="position:absolute;left:0;text-align:left;margin-left:0;margin-top:232.2pt;width:223.55pt;height:20.1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" fillcolor="white [3201]" stroked="f" strokeweight=".5pt">
                <v:textbox>
                  <w:txbxContent>
                    <w:p w:rsidR="00955EB2" w:rsidRPr="0046561D" w:rsidRDefault="00955EB2" w:rsidP="0046561D">
                      <w:pPr>
                        <w:jc w:val="center"/>
                        <w:rPr>
                          <w:rFonts w:ascii="Times New Roman" w:hAnsi="Times New Roman" w:cs="Times New Roman"/>
                          <w:sz w:val="20"/>
                          <w:szCs w:val="20"/>
                        </w:rPr>
                      </w:pPr>
                      <w:r w:rsidRPr="0046561D">
                        <w:rPr>
                          <w:rFonts w:ascii="Times New Roman" w:hAnsi="Times New Roman" w:cs="Times New Roman"/>
                          <w:sz w:val="20"/>
                          <w:szCs w:val="20"/>
                        </w:rPr>
                        <w:t xml:space="preserve">Fonte: </w:t>
                      </w:r>
                      <w:r w:rsidR="0046561D" w:rsidRPr="0046561D">
                        <w:rPr>
                          <w:rFonts w:ascii="Times New Roman" w:hAnsi="Times New Roman" w:cs="Times New Roman"/>
                          <w:sz w:val="20"/>
                          <w:szCs w:val="20"/>
                        </w:rPr>
                        <w:t>Acervo do autor</w:t>
                      </w:r>
                    </w:p>
                  </w:txbxContent>
                </v:textbox>
                <w10:wrap anchorx="margin"/>
              </v:shape>
            </w:pict>
          </mc:Fallback>
        </mc:AlternateContent>
      </w:r>
      <w:r w:rsidR="00BC0683">
        <w:rPr>
          <w:rFonts w:ascii="Times New Roman" w:hAnsi="Times New Roman" w:cs="Times New Roman"/>
          <w:sz w:val="24"/>
          <w:szCs w:val="24"/>
        </w:rPr>
        <w:t xml:space="preserve">POL = 68 x (0,2605 – 0,0009882 </w:t>
      </w:r>
      <w:proofErr w:type="gramStart"/>
      <w:r w:rsidR="00BC0683">
        <w:rPr>
          <w:rFonts w:ascii="Times New Roman" w:hAnsi="Times New Roman" w:cs="Times New Roman"/>
          <w:sz w:val="24"/>
          <w:szCs w:val="24"/>
        </w:rPr>
        <w:t>x</w:t>
      </w:r>
      <w:proofErr w:type="gramEnd"/>
      <w:r w:rsidR="00BC0683">
        <w:rPr>
          <w:rFonts w:ascii="Times New Roman" w:hAnsi="Times New Roman" w:cs="Times New Roman"/>
          <w:sz w:val="24"/>
          <w:szCs w:val="24"/>
        </w:rPr>
        <w:t xml:space="preserve"> 20) = </w:t>
      </w:r>
      <w:r w:rsidR="00BC0683" w:rsidRPr="007D366E">
        <w:rPr>
          <w:rFonts w:ascii="Times New Roman" w:hAnsi="Times New Roman" w:cs="Times New Roman"/>
          <w:b/>
          <w:sz w:val="24"/>
          <w:szCs w:val="24"/>
        </w:rPr>
        <w:t>16,37%</w:t>
      </w:r>
    </w:p>
    <w:p w:rsidR="00BC0683" w:rsidRDefault="00BC0683" w:rsidP="00BC0683">
      <w:pPr>
        <w:spacing w:before="240" w:line="360" w:lineRule="auto"/>
        <w:jc w:val="both"/>
        <w:rPr>
          <w:rFonts w:ascii="Times New Roman" w:hAnsi="Times New Roman" w:cs="Times New Roman"/>
          <w:b/>
          <w:sz w:val="24"/>
          <w:szCs w:val="24"/>
        </w:rPr>
      </w:pPr>
    </w:p>
    <w:p w:rsidR="00BC0683" w:rsidRDefault="00BC0683" w:rsidP="00BC0683">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Pureza: </w:t>
      </w:r>
      <w:r>
        <w:rPr>
          <w:rFonts w:ascii="Times New Roman" w:hAnsi="Times New Roman" w:cs="Times New Roman"/>
          <w:sz w:val="24"/>
          <w:szCs w:val="24"/>
        </w:rPr>
        <w:t xml:space="preserve">De acordo com </w:t>
      </w:r>
      <w:r w:rsidRPr="00A308E4">
        <w:rPr>
          <w:rFonts w:ascii="Times New Roman" w:hAnsi="Times New Roman" w:cs="Times New Roman"/>
          <w:sz w:val="24"/>
          <w:szCs w:val="24"/>
        </w:rPr>
        <w:t>Fernandes (2000</w:t>
      </w:r>
      <w:r>
        <w:rPr>
          <w:rFonts w:ascii="Times New Roman" w:hAnsi="Times New Roman" w:cs="Times New Roman"/>
          <w:sz w:val="24"/>
          <w:szCs w:val="24"/>
        </w:rPr>
        <w:t>), pureza é um parâmetro calculado e não avaliado por equipamento ou aparelhos e sim por uma equação. O valor mínimo para essa especificação é de 75%.</w:t>
      </w:r>
    </w:p>
    <w:p w:rsidR="00BC0683" w:rsidRDefault="00BC0683" w:rsidP="00BC0683">
      <w:pPr>
        <w:spacing w:before="240"/>
        <w:jc w:val="center"/>
        <w:rPr>
          <w:rFonts w:ascii="Times New Roman" w:hAnsi="Times New Roman" w:cs="Times New Roman"/>
          <w:sz w:val="24"/>
          <w:szCs w:val="24"/>
        </w:rPr>
      </w:pPr>
      <w:r>
        <w:rPr>
          <w:rFonts w:ascii="Times New Roman" w:hAnsi="Times New Roman" w:cs="Times New Roman"/>
          <w:sz w:val="24"/>
          <w:szCs w:val="24"/>
        </w:rPr>
        <w:t xml:space="preserve">PZA = </w:t>
      </w:r>
      <w:proofErr w:type="gramStart"/>
      <w:r>
        <w:rPr>
          <w:rFonts w:ascii="Times New Roman" w:hAnsi="Times New Roman" w:cs="Times New Roman"/>
          <w:sz w:val="24"/>
          <w:szCs w:val="24"/>
        </w:rPr>
        <w:t>( POL</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Brix</w:t>
      </w:r>
      <w:proofErr w:type="spellEnd"/>
      <w:r>
        <w:rPr>
          <w:rFonts w:ascii="Times New Roman" w:hAnsi="Times New Roman" w:cs="Times New Roman"/>
          <w:sz w:val="24"/>
          <w:szCs w:val="24"/>
        </w:rPr>
        <w:t xml:space="preserve"> ) x 100</w:t>
      </w:r>
    </w:p>
    <w:p w:rsidR="00BC0683" w:rsidRDefault="00BC0683" w:rsidP="00BC0683">
      <w:pPr>
        <w:spacing w:before="240"/>
        <w:jc w:val="center"/>
        <w:rPr>
          <w:rFonts w:ascii="Times New Roman" w:hAnsi="Times New Roman" w:cs="Times New Roman"/>
          <w:sz w:val="24"/>
          <w:szCs w:val="24"/>
        </w:rPr>
      </w:pPr>
      <w:r>
        <w:rPr>
          <w:rFonts w:ascii="Times New Roman" w:hAnsi="Times New Roman" w:cs="Times New Roman"/>
          <w:sz w:val="24"/>
          <w:szCs w:val="24"/>
        </w:rPr>
        <w:t xml:space="preserve">PZA = </w:t>
      </w:r>
      <w:proofErr w:type="gramStart"/>
      <w:r>
        <w:rPr>
          <w:rFonts w:ascii="Times New Roman" w:hAnsi="Times New Roman" w:cs="Times New Roman"/>
          <w:sz w:val="24"/>
          <w:szCs w:val="24"/>
        </w:rPr>
        <w:t>( 16</w:t>
      </w:r>
      <w:proofErr w:type="gramEnd"/>
      <w:r>
        <w:rPr>
          <w:rFonts w:ascii="Times New Roman" w:hAnsi="Times New Roman" w:cs="Times New Roman"/>
          <w:sz w:val="24"/>
          <w:szCs w:val="24"/>
        </w:rPr>
        <w:t xml:space="preserve">,37 / 20 ) x 100 = </w:t>
      </w:r>
      <w:r w:rsidRPr="00AE1A1C">
        <w:rPr>
          <w:rFonts w:ascii="Times New Roman" w:hAnsi="Times New Roman" w:cs="Times New Roman"/>
          <w:b/>
          <w:sz w:val="24"/>
          <w:szCs w:val="24"/>
        </w:rPr>
        <w:t>81,85 %</w:t>
      </w:r>
    </w:p>
    <w:p w:rsidR="00BC0683" w:rsidRDefault="00BC0683" w:rsidP="00BC0683">
      <w:pPr>
        <w:spacing w:before="240" w:line="360" w:lineRule="auto"/>
        <w:jc w:val="both"/>
        <w:rPr>
          <w:rFonts w:ascii="Times New Roman" w:hAnsi="Times New Roman" w:cs="Times New Roman"/>
          <w:sz w:val="24"/>
          <w:szCs w:val="24"/>
        </w:rPr>
      </w:pPr>
      <w:r w:rsidRPr="00070693">
        <w:rPr>
          <w:rFonts w:ascii="Times New Roman" w:hAnsi="Times New Roman" w:cs="Times New Roman"/>
          <w:b/>
          <w:sz w:val="24"/>
          <w:szCs w:val="24"/>
        </w:rPr>
        <w:t xml:space="preserve"> Fibra</w:t>
      </w:r>
      <w:r>
        <w:rPr>
          <w:rFonts w:ascii="Times New Roman" w:hAnsi="Times New Roman" w:cs="Times New Roman"/>
          <w:b/>
          <w:sz w:val="24"/>
          <w:szCs w:val="24"/>
        </w:rPr>
        <w:t xml:space="preserve">: </w:t>
      </w:r>
      <w:r>
        <w:rPr>
          <w:rFonts w:ascii="Times New Roman" w:hAnsi="Times New Roman" w:cs="Times New Roman"/>
          <w:sz w:val="24"/>
          <w:szCs w:val="24"/>
        </w:rPr>
        <w:t>Segundo Fernandes (2000), fibra é a matéria insolúvel em água contida na cana, no ponto de vista da indústria, o teor de fibra é importante para o bagaço energético, já que as fibras são utilizadas para a queima nas caldeiras. A partir do peso bolo úmido, é utilizada a equação a seguir para se obter o teor da fibra. O peso da amostra analisada foi 124,7 g.</w:t>
      </w:r>
    </w:p>
    <w:p w:rsidR="00BC0683" w:rsidRDefault="00BC0683" w:rsidP="00BC0683">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F = 0,08 x PBU + 0,876</w:t>
      </w:r>
    </w:p>
    <w:p w:rsidR="00BC0683" w:rsidRDefault="00BC0683" w:rsidP="00BC0683">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xml:space="preserve">F = 0,08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124,7 + 0,876 = </w:t>
      </w:r>
      <w:r w:rsidRPr="00934E8B">
        <w:rPr>
          <w:rFonts w:ascii="Times New Roman" w:hAnsi="Times New Roman" w:cs="Times New Roman"/>
          <w:b/>
          <w:sz w:val="24"/>
          <w:szCs w:val="24"/>
        </w:rPr>
        <w:t>10,85%</w:t>
      </w:r>
    </w:p>
    <w:p w:rsidR="00BC0683" w:rsidRDefault="00BC0683" w:rsidP="00BC068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estudo foi analisado ainda a cor, umidade e </w:t>
      </w:r>
      <w:proofErr w:type="spellStart"/>
      <w:r>
        <w:rPr>
          <w:rFonts w:ascii="Times New Roman" w:hAnsi="Times New Roman" w:cs="Times New Roman"/>
          <w:sz w:val="24"/>
          <w:szCs w:val="24"/>
        </w:rPr>
        <w:t>pol</w:t>
      </w:r>
      <w:proofErr w:type="spellEnd"/>
      <w:r>
        <w:rPr>
          <w:rFonts w:ascii="Times New Roman" w:hAnsi="Times New Roman" w:cs="Times New Roman"/>
          <w:sz w:val="24"/>
          <w:szCs w:val="24"/>
        </w:rPr>
        <w:t xml:space="preserve"> do produto final, sabendo que cada tipo de açúcar citado no estudo feito no referencial teórico tem parâmetros específicos a seguir. Na e</w:t>
      </w:r>
      <w:r w:rsidR="00B93E9D">
        <w:rPr>
          <w:rFonts w:ascii="Times New Roman" w:hAnsi="Times New Roman" w:cs="Times New Roman"/>
          <w:sz w:val="24"/>
          <w:szCs w:val="24"/>
        </w:rPr>
        <w:t>mpresa é produzido o tipo VHP, na</w:t>
      </w:r>
      <w:r>
        <w:rPr>
          <w:rFonts w:ascii="Times New Roman" w:hAnsi="Times New Roman" w:cs="Times New Roman"/>
          <w:sz w:val="24"/>
          <w:szCs w:val="24"/>
        </w:rPr>
        <w:t xml:space="preserve"> </w:t>
      </w:r>
      <w:r w:rsidR="00B93E9D">
        <w:rPr>
          <w:rFonts w:ascii="Times New Roman" w:hAnsi="Times New Roman" w:cs="Times New Roman"/>
          <w:sz w:val="24"/>
          <w:szCs w:val="24"/>
        </w:rPr>
        <w:t>T</w:t>
      </w:r>
      <w:r w:rsidR="00B93E9D" w:rsidRPr="00B93E9D">
        <w:rPr>
          <w:rFonts w:ascii="Times New Roman" w:hAnsi="Times New Roman" w:cs="Times New Roman"/>
          <w:sz w:val="24"/>
          <w:szCs w:val="24"/>
        </w:rPr>
        <w:t>abela 1</w:t>
      </w:r>
      <w:r>
        <w:rPr>
          <w:rFonts w:ascii="Times New Roman" w:hAnsi="Times New Roman" w:cs="Times New Roman"/>
          <w:sz w:val="24"/>
          <w:szCs w:val="24"/>
        </w:rPr>
        <w:t xml:space="preserve"> a seguir tem-se as especificações determinadas pelo mercado: </w:t>
      </w:r>
    </w:p>
    <w:p w:rsidR="00CA06F1" w:rsidRDefault="00CA06F1" w:rsidP="00BC0683">
      <w:pPr>
        <w:spacing w:before="240" w:line="360" w:lineRule="auto"/>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88960" behindDoc="0" locked="0" layoutInCell="1" allowOverlap="1" wp14:anchorId="63C26DA7" wp14:editId="34F5813A">
                <wp:simplePos x="0" y="0"/>
                <wp:positionH relativeFrom="margin">
                  <wp:posOffset>1343025</wp:posOffset>
                </wp:positionH>
                <wp:positionV relativeFrom="paragraph">
                  <wp:posOffset>114935</wp:posOffset>
                </wp:positionV>
                <wp:extent cx="2838893" cy="255181"/>
                <wp:effectExtent l="0" t="0" r="0" b="0"/>
                <wp:wrapNone/>
                <wp:docPr id="28"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955EB2" w:rsidRPr="00B93E9D" w:rsidRDefault="00B93E9D" w:rsidP="00B93E9D">
                            <w:pPr>
                              <w:jc w:val="center"/>
                              <w:rPr>
                                <w:rFonts w:ascii="Times New Roman" w:hAnsi="Times New Roman" w:cs="Times New Roman"/>
                                <w:sz w:val="20"/>
                                <w:szCs w:val="20"/>
                              </w:rPr>
                            </w:pPr>
                            <w:r w:rsidRPr="00B93E9D">
                              <w:rPr>
                                <w:rFonts w:ascii="Times New Roman" w:hAnsi="Times New Roman" w:cs="Times New Roman"/>
                                <w:sz w:val="20"/>
                                <w:szCs w:val="20"/>
                              </w:rPr>
                              <w:t>Tabela 1: parâmetro de umidade e cor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6DA7" id="_x0000_s1036" type="#_x0000_t202" style="position:absolute;left:0;text-align:left;margin-left:105.75pt;margin-top:9.05pt;width:223.55pt;height:20.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" fillcolor="white [3201]" stroked="f" strokeweight=".5pt">
                <v:textbox>
                  <w:txbxContent>
                    <w:p w:rsidR="00955EB2" w:rsidRPr="00B93E9D" w:rsidRDefault="00B93E9D" w:rsidP="00B93E9D">
                      <w:pPr>
                        <w:jc w:val="center"/>
                        <w:rPr>
                          <w:rFonts w:ascii="Times New Roman" w:hAnsi="Times New Roman" w:cs="Times New Roman"/>
                          <w:sz w:val="20"/>
                          <w:szCs w:val="20"/>
                        </w:rPr>
                      </w:pPr>
                      <w:r w:rsidRPr="00B93E9D">
                        <w:rPr>
                          <w:rFonts w:ascii="Times New Roman" w:hAnsi="Times New Roman" w:cs="Times New Roman"/>
                          <w:sz w:val="20"/>
                          <w:szCs w:val="20"/>
                        </w:rPr>
                        <w:t>Tabela 1: parâmetro de umidade e cor</w:t>
                      </w:r>
                    </w:p>
                  </w:txbxContent>
                </v:textbox>
                <w10:wrap anchorx="margin"/>
              </v:shape>
            </w:pict>
          </mc:Fallback>
        </mc:AlternateContent>
      </w:r>
    </w:p>
    <w:tbl>
      <w:tblPr>
        <w:tblW w:w="5639" w:type="dxa"/>
        <w:jc w:val="center"/>
        <w:tblCellMar>
          <w:left w:w="70" w:type="dxa"/>
          <w:right w:w="70" w:type="dxa"/>
        </w:tblCellMar>
        <w:tblLook w:val="04A0" w:firstRow="1" w:lastRow="0" w:firstColumn="1" w:lastColumn="0" w:noHBand="0" w:noVBand="1"/>
      </w:tblPr>
      <w:tblGrid>
        <w:gridCol w:w="1642"/>
        <w:gridCol w:w="1950"/>
        <w:gridCol w:w="2047"/>
      </w:tblGrid>
      <w:tr w:rsidR="00BC0683" w:rsidRPr="00E34459" w:rsidTr="00CA06F1">
        <w:trPr>
          <w:trHeight w:val="369"/>
          <w:jc w:val="center"/>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Analise</w:t>
            </w:r>
          </w:p>
        </w:tc>
        <w:tc>
          <w:tcPr>
            <w:tcW w:w="3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Valores De Referência</w:t>
            </w:r>
          </w:p>
        </w:tc>
      </w:tr>
      <w:tr w:rsidR="00BC0683" w:rsidRPr="00E34459" w:rsidTr="00CA06F1">
        <w:trPr>
          <w:trHeight w:val="369"/>
          <w:jc w:val="center"/>
        </w:trPr>
        <w:tc>
          <w:tcPr>
            <w:tcW w:w="1642" w:type="dxa"/>
            <w:vMerge/>
            <w:tcBorders>
              <w:top w:val="single" w:sz="4" w:space="0" w:color="auto"/>
              <w:left w:val="single" w:sz="4" w:space="0" w:color="auto"/>
              <w:bottom w:val="single" w:sz="4" w:space="0" w:color="auto"/>
              <w:right w:val="single" w:sz="4" w:space="0" w:color="auto"/>
            </w:tcBorders>
            <w:vAlign w:val="center"/>
            <w:hideMark/>
          </w:tcPr>
          <w:p w:rsidR="00BC0683" w:rsidRPr="00E34459" w:rsidRDefault="00BC0683" w:rsidP="00CE6633">
            <w:pPr>
              <w:spacing w:after="0" w:line="240" w:lineRule="auto"/>
              <w:rPr>
                <w:rFonts w:ascii="Times New Roman" w:eastAsia="Times New Roman" w:hAnsi="Times New Roman" w:cs="Times New Roman"/>
                <w:color w:val="000000"/>
                <w:sz w:val="24"/>
                <w:szCs w:val="24"/>
                <w:lang w:eastAsia="pt-BR"/>
              </w:rPr>
            </w:pPr>
          </w:p>
        </w:tc>
        <w:tc>
          <w:tcPr>
            <w:tcW w:w="1950"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Mínimo</w:t>
            </w:r>
          </w:p>
        </w:tc>
        <w:tc>
          <w:tcPr>
            <w:tcW w:w="2047"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Máximo</w:t>
            </w:r>
          </w:p>
        </w:tc>
      </w:tr>
      <w:tr w:rsidR="00BC0683" w:rsidRPr="00E34459" w:rsidTr="00CA06F1">
        <w:trPr>
          <w:trHeight w:val="369"/>
          <w:jc w:val="center"/>
        </w:trPr>
        <w:tc>
          <w:tcPr>
            <w:tcW w:w="1642" w:type="dxa"/>
            <w:tcBorders>
              <w:top w:val="nil"/>
              <w:left w:val="single" w:sz="4" w:space="0" w:color="auto"/>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Cor</w:t>
            </w:r>
          </w:p>
        </w:tc>
        <w:tc>
          <w:tcPr>
            <w:tcW w:w="1950"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400</w:t>
            </w:r>
          </w:p>
        </w:tc>
        <w:tc>
          <w:tcPr>
            <w:tcW w:w="2047"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1200</w:t>
            </w:r>
          </w:p>
        </w:tc>
      </w:tr>
      <w:tr w:rsidR="00BC0683" w:rsidRPr="00E34459" w:rsidTr="00CA06F1">
        <w:trPr>
          <w:trHeight w:val="369"/>
          <w:jc w:val="center"/>
        </w:trPr>
        <w:tc>
          <w:tcPr>
            <w:tcW w:w="1642" w:type="dxa"/>
            <w:tcBorders>
              <w:top w:val="nil"/>
              <w:left w:val="single" w:sz="4" w:space="0" w:color="auto"/>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Umidade</w:t>
            </w:r>
          </w:p>
        </w:tc>
        <w:tc>
          <w:tcPr>
            <w:tcW w:w="1950"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0,07</w:t>
            </w:r>
          </w:p>
        </w:tc>
        <w:tc>
          <w:tcPr>
            <w:tcW w:w="2047" w:type="dxa"/>
            <w:tcBorders>
              <w:top w:val="nil"/>
              <w:left w:val="nil"/>
              <w:bottom w:val="single" w:sz="4" w:space="0" w:color="auto"/>
              <w:right w:val="single" w:sz="4" w:space="0" w:color="auto"/>
            </w:tcBorders>
            <w:shd w:val="clear" w:color="auto" w:fill="auto"/>
            <w:noWrap/>
            <w:vAlign w:val="center"/>
            <w:hideMark/>
          </w:tcPr>
          <w:p w:rsidR="00BC0683" w:rsidRPr="00E34459" w:rsidRDefault="00BC0683" w:rsidP="00CE6633">
            <w:pPr>
              <w:spacing w:after="0" w:line="240" w:lineRule="auto"/>
              <w:jc w:val="center"/>
              <w:rPr>
                <w:rFonts w:ascii="Times New Roman" w:eastAsia="Times New Roman" w:hAnsi="Times New Roman" w:cs="Times New Roman"/>
                <w:color w:val="000000"/>
                <w:sz w:val="24"/>
                <w:szCs w:val="24"/>
                <w:lang w:eastAsia="pt-BR"/>
              </w:rPr>
            </w:pPr>
            <w:r w:rsidRPr="00E34459">
              <w:rPr>
                <w:rFonts w:ascii="Times New Roman" w:eastAsia="Times New Roman" w:hAnsi="Times New Roman" w:cs="Times New Roman"/>
                <w:color w:val="000000"/>
                <w:sz w:val="24"/>
                <w:szCs w:val="24"/>
                <w:lang w:eastAsia="pt-BR"/>
              </w:rPr>
              <w:t>0,15</w:t>
            </w:r>
          </w:p>
        </w:tc>
      </w:tr>
    </w:tbl>
    <w:p w:rsidR="00955EB2" w:rsidRDefault="00CA06F1" w:rsidP="00BC0683">
      <w:pPr>
        <w:spacing w:before="240" w:line="360" w:lineRule="auto"/>
        <w:jc w:val="both"/>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91008" behindDoc="0" locked="0" layoutInCell="1" allowOverlap="1" wp14:anchorId="63C26DA7" wp14:editId="34F5813A">
                <wp:simplePos x="0" y="0"/>
                <wp:positionH relativeFrom="margin">
                  <wp:posOffset>1371600</wp:posOffset>
                </wp:positionH>
                <wp:positionV relativeFrom="paragraph">
                  <wp:posOffset>57150</wp:posOffset>
                </wp:positionV>
                <wp:extent cx="2838893" cy="255181"/>
                <wp:effectExtent l="0" t="0" r="0" b="0"/>
                <wp:wrapNone/>
                <wp:docPr id="29" name="Caixa de Texto 18"/>
                <wp:cNvGraphicFramePr/>
                <a:graphic xmlns:a="http://schemas.openxmlformats.org/drawingml/2006/main">
                  <a:graphicData uri="http://schemas.microsoft.com/office/word/2010/wordprocessingShape">
                    <wps:wsp>
                      <wps:cNvSpPr txBox="1"/>
                      <wps:spPr>
                        <a:xfrm>
                          <a:off x="0" y="0"/>
                          <a:ext cx="2838893" cy="255181"/>
                        </a:xfrm>
                        <a:prstGeom prst="rect">
                          <a:avLst/>
                        </a:prstGeom>
                        <a:solidFill>
                          <a:schemeClr val="lt1"/>
                        </a:solidFill>
                        <a:ln w="6350">
                          <a:noFill/>
                        </a:ln>
                      </wps:spPr>
                      <wps:txbx>
                        <w:txbxContent>
                          <w:p w:rsidR="00CA06F1" w:rsidRPr="00BD18B5" w:rsidRDefault="00CA06F1" w:rsidP="00BE3765">
                            <w:pPr>
                              <w:jc w:val="center"/>
                              <w:rPr>
                                <w:rFonts w:ascii="Times New Roman" w:hAnsi="Times New Roman" w:cs="Times New Roman"/>
                                <w:sz w:val="20"/>
                                <w:szCs w:val="20"/>
                              </w:rPr>
                            </w:pPr>
                            <w:r>
                              <w:rPr>
                                <w:rFonts w:ascii="Times New Roman" w:hAnsi="Times New Roman" w:cs="Times New Roman"/>
                                <w:sz w:val="20"/>
                                <w:szCs w:val="20"/>
                              </w:rPr>
                              <w:t>Fonte:</w:t>
                            </w:r>
                            <w:r w:rsidR="00BE3765">
                              <w:rPr>
                                <w:rFonts w:ascii="Times New Roman" w:hAnsi="Times New Roman" w:cs="Times New Roman"/>
                                <w:sz w:val="20"/>
                                <w:szCs w:val="20"/>
                              </w:rPr>
                              <w:t xml:space="preserve"> ÚNICA,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6DA7" id="_x0000_s1037" type="#_x0000_t202" style="position:absolute;left:0;text-align:left;margin-left:108pt;margin-top:4.5pt;width:223.55pt;height:20.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" fillcolor="white [3201]" stroked="f" strokeweight=".5pt">
                <v:textbox>
                  <w:txbxContent>
                    <w:p w:rsidR="00CA06F1" w:rsidRPr="00BD18B5" w:rsidRDefault="00CA06F1" w:rsidP="00BE3765">
                      <w:pPr>
                        <w:jc w:val="center"/>
                        <w:rPr>
                          <w:rFonts w:ascii="Times New Roman" w:hAnsi="Times New Roman" w:cs="Times New Roman"/>
                          <w:sz w:val="20"/>
                          <w:szCs w:val="20"/>
                        </w:rPr>
                      </w:pPr>
                      <w:r>
                        <w:rPr>
                          <w:rFonts w:ascii="Times New Roman" w:hAnsi="Times New Roman" w:cs="Times New Roman"/>
                          <w:sz w:val="20"/>
                          <w:szCs w:val="20"/>
                        </w:rPr>
                        <w:t>Fonte:</w:t>
                      </w:r>
                      <w:r w:rsidR="00BE3765">
                        <w:rPr>
                          <w:rFonts w:ascii="Times New Roman" w:hAnsi="Times New Roman" w:cs="Times New Roman"/>
                          <w:sz w:val="20"/>
                          <w:szCs w:val="20"/>
                        </w:rPr>
                        <w:t xml:space="preserve"> ÚNICA, 2008</w:t>
                      </w:r>
                    </w:p>
                  </w:txbxContent>
                </v:textbox>
                <w10:wrap anchorx="margin"/>
              </v:shape>
            </w:pict>
          </mc:Fallback>
        </mc:AlternateContent>
      </w:r>
    </w:p>
    <w:p w:rsidR="00BC0683" w:rsidRPr="0050654F" w:rsidRDefault="00BC0683" w:rsidP="00BC0683">
      <w:pPr>
        <w:spacing w:before="240" w:line="360" w:lineRule="auto"/>
        <w:jc w:val="both"/>
        <w:rPr>
          <w:rFonts w:ascii="Times New Roman" w:hAnsi="Times New Roman" w:cs="Times New Roman"/>
          <w:color w:val="333333"/>
          <w:sz w:val="24"/>
          <w:szCs w:val="24"/>
          <w:shd w:val="clear" w:color="auto" w:fill="FFFFFF"/>
        </w:rPr>
      </w:pPr>
      <w:r w:rsidRPr="00DB3BA0">
        <w:rPr>
          <w:rFonts w:ascii="Times New Roman" w:hAnsi="Times New Roman" w:cs="Times New Roman"/>
          <w:b/>
          <w:sz w:val="24"/>
          <w:szCs w:val="24"/>
        </w:rPr>
        <w:t>Cor</w:t>
      </w:r>
      <w:r>
        <w:rPr>
          <w:rFonts w:ascii="Times New Roman" w:hAnsi="Times New Roman" w:cs="Times New Roman"/>
          <w:sz w:val="24"/>
          <w:szCs w:val="24"/>
        </w:rPr>
        <w:t>: A co</w:t>
      </w:r>
      <w:r w:rsidRPr="00DB3BA0">
        <w:rPr>
          <w:rFonts w:ascii="Times New Roman" w:hAnsi="Times New Roman" w:cs="Times New Roman"/>
          <w:sz w:val="24"/>
          <w:szCs w:val="24"/>
        </w:rPr>
        <w:t>r</w:t>
      </w:r>
      <w:r>
        <w:rPr>
          <w:rFonts w:ascii="Times New Roman" w:hAnsi="Times New Roman" w:cs="Times New Roman"/>
          <w:sz w:val="24"/>
          <w:szCs w:val="24"/>
        </w:rPr>
        <w:t xml:space="preserve"> ICUMSA é u</w:t>
      </w:r>
      <w:r w:rsidRPr="00DB3BA0">
        <w:rPr>
          <w:rFonts w:ascii="Times New Roman" w:hAnsi="Times New Roman" w:cs="Times New Roman"/>
          <w:sz w:val="24"/>
          <w:szCs w:val="24"/>
        </w:rPr>
        <w:t>ma característica fundamental para classificação do açúcar.</w:t>
      </w:r>
      <w:r>
        <w:rPr>
          <w:rFonts w:ascii="Times New Roman" w:hAnsi="Times New Roman" w:cs="Times New Roman"/>
          <w:sz w:val="24"/>
          <w:szCs w:val="24"/>
        </w:rPr>
        <w:t xml:space="preserve"> </w:t>
      </w:r>
      <w:r w:rsidRPr="00DB3BA0">
        <w:rPr>
          <w:rFonts w:ascii="Times New Roman" w:hAnsi="Times New Roman" w:cs="Times New Roman"/>
          <w:sz w:val="24"/>
          <w:szCs w:val="24"/>
        </w:rPr>
        <w:t>Mede</w:t>
      </w:r>
      <w:r>
        <w:rPr>
          <w:rFonts w:ascii="Times New Roman" w:hAnsi="Times New Roman" w:cs="Times New Roman"/>
          <w:sz w:val="24"/>
          <w:szCs w:val="24"/>
        </w:rPr>
        <w:t>-se</w:t>
      </w:r>
      <w:r w:rsidRPr="00DB3BA0">
        <w:rPr>
          <w:rFonts w:ascii="Times New Roman" w:hAnsi="Times New Roman" w:cs="Times New Roman"/>
          <w:sz w:val="24"/>
          <w:szCs w:val="24"/>
        </w:rPr>
        <w:t xml:space="preserve"> a capacidade de passagem de luz através de uma solução de açúcar (50 </w:t>
      </w:r>
      <w:proofErr w:type="spellStart"/>
      <w:r w:rsidRPr="00DB3BA0">
        <w:rPr>
          <w:rFonts w:ascii="Times New Roman" w:hAnsi="Times New Roman" w:cs="Times New Roman"/>
          <w:sz w:val="24"/>
          <w:szCs w:val="24"/>
        </w:rPr>
        <w:t>°Brix</w:t>
      </w:r>
      <w:proofErr w:type="spellEnd"/>
      <w:r w:rsidRPr="00DB3BA0">
        <w:rPr>
          <w:rFonts w:ascii="Times New Roman" w:hAnsi="Times New Roman" w:cs="Times New Roman"/>
          <w:sz w:val="24"/>
          <w:szCs w:val="24"/>
        </w:rPr>
        <w:t xml:space="preserve">), em um </w:t>
      </w:r>
      <w:r w:rsidRPr="00BE3765">
        <w:rPr>
          <w:rFonts w:ascii="Times New Roman" w:hAnsi="Times New Roman" w:cs="Times New Roman"/>
          <w:sz w:val="24"/>
          <w:szCs w:val="24"/>
        </w:rPr>
        <w:t xml:space="preserve">determinado comprimento de onda (420 </w:t>
      </w:r>
      <w:proofErr w:type="spellStart"/>
      <w:r w:rsidRPr="00BE3765">
        <w:rPr>
          <w:rFonts w:ascii="Times New Roman" w:hAnsi="Times New Roman" w:cs="Times New Roman"/>
          <w:sz w:val="24"/>
          <w:szCs w:val="24"/>
        </w:rPr>
        <w:t>nm</w:t>
      </w:r>
      <w:proofErr w:type="spellEnd"/>
      <w:r w:rsidRPr="00BE3765">
        <w:rPr>
          <w:rFonts w:ascii="Times New Roman" w:hAnsi="Times New Roman" w:cs="Times New Roman"/>
          <w:sz w:val="24"/>
          <w:szCs w:val="24"/>
        </w:rPr>
        <w:t xml:space="preserve">). Assim o açúcar analisado teve como resultado </w:t>
      </w:r>
      <w:r w:rsidRPr="00BE3765">
        <w:rPr>
          <w:rFonts w:ascii="Times New Roman" w:hAnsi="Times New Roman" w:cs="Times New Roman"/>
          <w:b/>
          <w:sz w:val="24"/>
          <w:szCs w:val="24"/>
        </w:rPr>
        <w:t xml:space="preserve">900 ICUMSA. </w:t>
      </w:r>
      <w:r w:rsidRPr="00BE3765">
        <w:rPr>
          <w:rFonts w:ascii="Times New Roman" w:hAnsi="Times New Roman" w:cs="Times New Roman"/>
          <w:sz w:val="24"/>
          <w:szCs w:val="24"/>
          <w:shd w:val="clear" w:color="auto" w:fill="FFFFFF"/>
        </w:rPr>
        <w:t>O termo </w:t>
      </w:r>
      <w:r w:rsidRPr="00BE3765">
        <w:rPr>
          <w:rFonts w:ascii="Times New Roman" w:hAnsi="Times New Roman" w:cs="Times New Roman"/>
          <w:i/>
          <w:iCs/>
          <w:sz w:val="24"/>
          <w:szCs w:val="24"/>
          <w:shd w:val="clear" w:color="auto" w:fill="FFFFFF"/>
        </w:rPr>
        <w:t>ICUMSA</w:t>
      </w:r>
      <w:r w:rsidRPr="00BE3765">
        <w:rPr>
          <w:rFonts w:ascii="Times New Roman" w:hAnsi="Times New Roman" w:cs="Times New Roman"/>
          <w:sz w:val="24"/>
          <w:szCs w:val="24"/>
          <w:shd w:val="clear" w:color="auto" w:fill="FFFFFF"/>
        </w:rPr>
        <w:t xml:space="preserve"> é a sigla da </w:t>
      </w:r>
      <w:proofErr w:type="spellStart"/>
      <w:r w:rsidRPr="00BE3765">
        <w:rPr>
          <w:rFonts w:ascii="Times New Roman" w:hAnsi="Times New Roman" w:cs="Times New Roman"/>
          <w:sz w:val="24"/>
          <w:szCs w:val="24"/>
          <w:shd w:val="clear" w:color="auto" w:fill="FFFFFF"/>
        </w:rPr>
        <w:t>International</w:t>
      </w:r>
      <w:proofErr w:type="spellEnd"/>
      <w:r w:rsidRPr="00BE3765">
        <w:rPr>
          <w:rFonts w:ascii="Times New Roman" w:hAnsi="Times New Roman" w:cs="Times New Roman"/>
          <w:sz w:val="24"/>
          <w:szCs w:val="24"/>
          <w:shd w:val="clear" w:color="auto" w:fill="FFFFFF"/>
        </w:rPr>
        <w:t xml:space="preserve"> </w:t>
      </w:r>
      <w:proofErr w:type="spellStart"/>
      <w:r w:rsidRPr="00BE3765">
        <w:rPr>
          <w:rFonts w:ascii="Times New Roman" w:hAnsi="Times New Roman" w:cs="Times New Roman"/>
          <w:sz w:val="24"/>
          <w:szCs w:val="24"/>
          <w:shd w:val="clear" w:color="auto" w:fill="FFFFFF"/>
        </w:rPr>
        <w:t>Commission</w:t>
      </w:r>
      <w:proofErr w:type="spellEnd"/>
      <w:r w:rsidRPr="00BE3765">
        <w:rPr>
          <w:rFonts w:ascii="Times New Roman" w:hAnsi="Times New Roman" w:cs="Times New Roman"/>
          <w:sz w:val="24"/>
          <w:szCs w:val="24"/>
          <w:shd w:val="clear" w:color="auto" w:fill="FFFFFF"/>
        </w:rPr>
        <w:t xml:space="preserve"> for </w:t>
      </w:r>
      <w:proofErr w:type="spellStart"/>
      <w:r w:rsidRPr="00BE3765">
        <w:rPr>
          <w:rFonts w:ascii="Times New Roman" w:hAnsi="Times New Roman" w:cs="Times New Roman"/>
          <w:sz w:val="24"/>
          <w:szCs w:val="24"/>
          <w:shd w:val="clear" w:color="auto" w:fill="FFFFFF"/>
        </w:rPr>
        <w:t>Uniform</w:t>
      </w:r>
      <w:proofErr w:type="spellEnd"/>
      <w:r w:rsidRPr="00BE3765">
        <w:rPr>
          <w:rFonts w:ascii="Times New Roman" w:hAnsi="Times New Roman" w:cs="Times New Roman"/>
          <w:sz w:val="24"/>
          <w:szCs w:val="24"/>
          <w:shd w:val="clear" w:color="auto" w:fill="FFFFFF"/>
        </w:rPr>
        <w:t xml:space="preserve"> </w:t>
      </w:r>
      <w:proofErr w:type="spellStart"/>
      <w:r w:rsidRPr="00BE3765">
        <w:rPr>
          <w:rFonts w:ascii="Times New Roman" w:hAnsi="Times New Roman" w:cs="Times New Roman"/>
          <w:sz w:val="24"/>
          <w:szCs w:val="24"/>
          <w:shd w:val="clear" w:color="auto" w:fill="FFFFFF"/>
        </w:rPr>
        <w:t>Methods</w:t>
      </w:r>
      <w:proofErr w:type="spellEnd"/>
      <w:r w:rsidRPr="00BE3765">
        <w:rPr>
          <w:rFonts w:ascii="Times New Roman" w:hAnsi="Times New Roman" w:cs="Times New Roman"/>
          <w:sz w:val="24"/>
          <w:szCs w:val="24"/>
          <w:shd w:val="clear" w:color="auto" w:fill="FFFFFF"/>
        </w:rPr>
        <w:t xml:space="preserve"> </w:t>
      </w:r>
      <w:proofErr w:type="spellStart"/>
      <w:r w:rsidRPr="00BE3765">
        <w:rPr>
          <w:rFonts w:ascii="Times New Roman" w:hAnsi="Times New Roman" w:cs="Times New Roman"/>
          <w:sz w:val="24"/>
          <w:szCs w:val="24"/>
          <w:shd w:val="clear" w:color="auto" w:fill="FFFFFF"/>
        </w:rPr>
        <w:t>of</w:t>
      </w:r>
      <w:proofErr w:type="spellEnd"/>
      <w:r w:rsidRPr="00BE3765">
        <w:rPr>
          <w:rFonts w:ascii="Times New Roman" w:hAnsi="Times New Roman" w:cs="Times New Roman"/>
          <w:sz w:val="24"/>
          <w:szCs w:val="24"/>
          <w:shd w:val="clear" w:color="auto" w:fill="FFFFFF"/>
        </w:rPr>
        <w:t xml:space="preserve"> Sugar </w:t>
      </w:r>
      <w:proofErr w:type="spellStart"/>
      <w:r w:rsidRPr="00BE3765">
        <w:rPr>
          <w:rFonts w:ascii="Times New Roman" w:hAnsi="Times New Roman" w:cs="Times New Roman"/>
          <w:sz w:val="24"/>
          <w:szCs w:val="24"/>
          <w:shd w:val="clear" w:color="auto" w:fill="FFFFFF"/>
        </w:rPr>
        <w:t>Analysis</w:t>
      </w:r>
      <w:proofErr w:type="spellEnd"/>
      <w:r w:rsidRPr="00BE3765">
        <w:rPr>
          <w:rFonts w:ascii="Times New Roman" w:hAnsi="Times New Roman" w:cs="Times New Roman"/>
          <w:sz w:val="24"/>
          <w:szCs w:val="24"/>
          <w:shd w:val="clear" w:color="auto" w:fill="FFFFFF"/>
        </w:rPr>
        <w:t xml:space="preserve"> (Comissão Internacional para Métodos Uniformes de Análise de Açúcar)</w:t>
      </w:r>
      <w:r w:rsidRPr="00BE3765">
        <w:rPr>
          <w:rFonts w:ascii="Times New Roman" w:hAnsi="Times New Roman" w:cs="Times New Roman"/>
          <w:sz w:val="24"/>
          <w:szCs w:val="24"/>
        </w:rPr>
        <w:t xml:space="preserve"> FERNANDES (2000)</w:t>
      </w:r>
      <w:r w:rsidRPr="00BE3765">
        <w:rPr>
          <w:rFonts w:ascii="Times New Roman" w:hAnsi="Times New Roman" w:cs="Times New Roman"/>
          <w:sz w:val="24"/>
          <w:szCs w:val="24"/>
          <w:shd w:val="clear" w:color="auto" w:fill="FFFFFF"/>
        </w:rPr>
        <w:t xml:space="preserve">. </w:t>
      </w:r>
    </w:p>
    <w:p w:rsidR="00BC0683" w:rsidRDefault="00BC0683" w:rsidP="00BC0683">
      <w:pPr>
        <w:spacing w:before="240" w:line="360" w:lineRule="auto"/>
        <w:jc w:val="both"/>
        <w:rPr>
          <w:rFonts w:ascii="Times New Roman" w:hAnsi="Times New Roman" w:cs="Times New Roman"/>
          <w:sz w:val="24"/>
          <w:szCs w:val="24"/>
        </w:rPr>
      </w:pPr>
      <w:r w:rsidRPr="00704C5C">
        <w:rPr>
          <w:rFonts w:ascii="Times New Roman" w:hAnsi="Times New Roman" w:cs="Times New Roman"/>
          <w:b/>
          <w:sz w:val="24"/>
          <w:szCs w:val="24"/>
        </w:rPr>
        <w:t xml:space="preserve">Umidade: </w:t>
      </w:r>
      <w:r w:rsidRPr="00756330">
        <w:rPr>
          <w:rFonts w:ascii="Times New Roman" w:hAnsi="Times New Roman" w:cs="Times New Roman"/>
          <w:sz w:val="24"/>
          <w:szCs w:val="24"/>
        </w:rPr>
        <w:t>Teor de água presente no açúcar,</w:t>
      </w:r>
      <w:r>
        <w:rPr>
          <w:rFonts w:ascii="Times New Roman" w:hAnsi="Times New Roman" w:cs="Times New Roman"/>
          <w:sz w:val="24"/>
          <w:szCs w:val="24"/>
        </w:rPr>
        <w:t xml:space="preserve"> a água é um inimigo do açúcar </w:t>
      </w:r>
      <w:r w:rsidRPr="00756330">
        <w:rPr>
          <w:rFonts w:ascii="Times New Roman" w:hAnsi="Times New Roman" w:cs="Times New Roman"/>
          <w:sz w:val="24"/>
          <w:szCs w:val="24"/>
        </w:rPr>
        <w:t xml:space="preserve">e gera diversos </w:t>
      </w:r>
      <w:r>
        <w:rPr>
          <w:rFonts w:ascii="Times New Roman" w:hAnsi="Times New Roman" w:cs="Times New Roman"/>
          <w:sz w:val="24"/>
          <w:szCs w:val="24"/>
        </w:rPr>
        <w:t>problemas</w:t>
      </w:r>
      <w:r w:rsidRPr="00756330">
        <w:rPr>
          <w:rFonts w:ascii="Times New Roman" w:hAnsi="Times New Roman" w:cs="Times New Roman"/>
          <w:sz w:val="24"/>
          <w:szCs w:val="24"/>
        </w:rPr>
        <w:t xml:space="preserve"> no produto final foi determinado pela </w:t>
      </w:r>
      <w:r>
        <w:rPr>
          <w:rFonts w:ascii="Times New Roman" w:hAnsi="Times New Roman" w:cs="Times New Roman"/>
          <w:sz w:val="24"/>
          <w:szCs w:val="24"/>
        </w:rPr>
        <w:t>metodologia o</w:t>
      </w:r>
      <w:r w:rsidRPr="00756330">
        <w:rPr>
          <w:rFonts w:ascii="Times New Roman" w:hAnsi="Times New Roman" w:cs="Times New Roman"/>
          <w:sz w:val="24"/>
          <w:szCs w:val="24"/>
        </w:rPr>
        <w:t>ficial ICUMSA - secagem a 105°C por 3 h</w:t>
      </w:r>
      <w:r>
        <w:rPr>
          <w:rFonts w:ascii="Times New Roman" w:hAnsi="Times New Roman" w:cs="Times New Roman"/>
          <w:sz w:val="24"/>
          <w:szCs w:val="24"/>
        </w:rPr>
        <w:t xml:space="preserve">oras. O resultado da análise foi </w:t>
      </w:r>
      <w:r w:rsidRPr="0050654F">
        <w:rPr>
          <w:rFonts w:ascii="Times New Roman" w:hAnsi="Times New Roman" w:cs="Times New Roman"/>
          <w:b/>
          <w:sz w:val="24"/>
          <w:szCs w:val="24"/>
        </w:rPr>
        <w:t>0,12 %</w:t>
      </w:r>
      <w:r>
        <w:rPr>
          <w:rFonts w:ascii="Times New Roman" w:hAnsi="Times New Roman" w:cs="Times New Roman"/>
          <w:sz w:val="24"/>
          <w:szCs w:val="24"/>
        </w:rPr>
        <w:t>.</w:t>
      </w:r>
    </w:p>
    <w:p w:rsidR="00BE3765" w:rsidRDefault="00BE3765" w:rsidP="00BC068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BE3765">
        <w:rPr>
          <w:rFonts w:ascii="Times New Roman" w:hAnsi="Times New Roman" w:cs="Times New Roman"/>
          <w:b/>
          <w:sz w:val="24"/>
          <w:szCs w:val="24"/>
        </w:rPr>
        <w:t>Considerações finais</w:t>
      </w:r>
    </w:p>
    <w:p w:rsidR="009A77EE" w:rsidRPr="00325047" w:rsidRDefault="009A77EE" w:rsidP="00F637BC">
      <w:pPr>
        <w:spacing w:before="240" w:line="360" w:lineRule="auto"/>
        <w:jc w:val="both"/>
        <w:rPr>
          <w:rFonts w:ascii="Times New Roman" w:hAnsi="Times New Roman" w:cs="Times New Roman"/>
          <w:sz w:val="24"/>
          <w:szCs w:val="24"/>
        </w:rPr>
      </w:pPr>
      <w:r w:rsidRPr="00325047">
        <w:rPr>
          <w:rFonts w:ascii="Times New Roman" w:hAnsi="Times New Roman" w:cs="Times New Roman"/>
          <w:sz w:val="24"/>
          <w:szCs w:val="24"/>
        </w:rPr>
        <w:t>A partir</w:t>
      </w:r>
      <w:r w:rsidRPr="00325047">
        <w:rPr>
          <w:rFonts w:ascii="Times New Roman" w:hAnsi="Times New Roman" w:cs="Times New Roman"/>
          <w:sz w:val="24"/>
          <w:szCs w:val="24"/>
        </w:rPr>
        <w:t xml:space="preserve"> da análise do referencial teórico juntam</w:t>
      </w:r>
      <w:r w:rsidRPr="00325047">
        <w:rPr>
          <w:rFonts w:ascii="Times New Roman" w:hAnsi="Times New Roman" w:cs="Times New Roman"/>
          <w:sz w:val="24"/>
          <w:szCs w:val="24"/>
        </w:rPr>
        <w:t>ente com o que foi constatado nas análises feitas no laboratório</w:t>
      </w:r>
      <w:r w:rsidRPr="00325047">
        <w:rPr>
          <w:rFonts w:ascii="Times New Roman" w:hAnsi="Times New Roman" w:cs="Times New Roman"/>
          <w:sz w:val="24"/>
          <w:szCs w:val="24"/>
        </w:rPr>
        <w:t>, pode- se concluir que de fato o</w:t>
      </w:r>
      <w:r w:rsidRPr="00325047">
        <w:rPr>
          <w:rFonts w:ascii="Times New Roman" w:hAnsi="Times New Roman" w:cs="Times New Roman"/>
          <w:sz w:val="24"/>
          <w:szCs w:val="24"/>
        </w:rPr>
        <w:t xml:space="preserve"> açúcar produzido na emp</w:t>
      </w:r>
      <w:r w:rsidRPr="00325047">
        <w:rPr>
          <w:rFonts w:ascii="Times New Roman" w:hAnsi="Times New Roman" w:cs="Times New Roman"/>
          <w:sz w:val="24"/>
          <w:szCs w:val="24"/>
        </w:rPr>
        <w:t>r</w:t>
      </w:r>
      <w:r w:rsidRPr="00325047">
        <w:rPr>
          <w:rFonts w:ascii="Times New Roman" w:hAnsi="Times New Roman" w:cs="Times New Roman"/>
          <w:sz w:val="24"/>
          <w:szCs w:val="24"/>
        </w:rPr>
        <w:t>esa está dent</w:t>
      </w:r>
      <w:r w:rsidRPr="00325047">
        <w:rPr>
          <w:rFonts w:ascii="Times New Roman" w:hAnsi="Times New Roman" w:cs="Times New Roman"/>
          <w:sz w:val="24"/>
          <w:szCs w:val="24"/>
        </w:rPr>
        <w:t>r</w:t>
      </w:r>
      <w:r w:rsidRPr="00325047">
        <w:rPr>
          <w:rFonts w:ascii="Times New Roman" w:hAnsi="Times New Roman" w:cs="Times New Roman"/>
          <w:sz w:val="24"/>
          <w:szCs w:val="24"/>
        </w:rPr>
        <w:t>o dos parâmetros,</w:t>
      </w:r>
      <w:r w:rsidR="00325047" w:rsidRPr="00325047">
        <w:rPr>
          <w:rFonts w:ascii="Times New Roman" w:hAnsi="Times New Roman" w:cs="Times New Roman"/>
          <w:sz w:val="24"/>
          <w:szCs w:val="24"/>
        </w:rPr>
        <w:t xml:space="preserve"> cumprindo todas as especificações determinadas e mantendo</w:t>
      </w:r>
      <w:r w:rsidRPr="00325047">
        <w:rPr>
          <w:rFonts w:ascii="Times New Roman" w:hAnsi="Times New Roman" w:cs="Times New Roman"/>
          <w:sz w:val="24"/>
          <w:szCs w:val="24"/>
        </w:rPr>
        <w:t xml:space="preserve"> a qualidade pa</w:t>
      </w:r>
      <w:r w:rsidRPr="00325047">
        <w:rPr>
          <w:rFonts w:ascii="Times New Roman" w:hAnsi="Times New Roman" w:cs="Times New Roman"/>
          <w:sz w:val="24"/>
          <w:szCs w:val="24"/>
        </w:rPr>
        <w:t>r</w:t>
      </w:r>
      <w:r w:rsidR="00F637BC" w:rsidRPr="00325047">
        <w:rPr>
          <w:rFonts w:ascii="Times New Roman" w:hAnsi="Times New Roman" w:cs="Times New Roman"/>
          <w:sz w:val="24"/>
          <w:szCs w:val="24"/>
        </w:rPr>
        <w:t>a o consumo, proporcionando um processo diferenciado e atrativo ao cliente.</w:t>
      </w:r>
      <w:r w:rsidR="00325047" w:rsidRPr="00325047">
        <w:rPr>
          <w:rFonts w:ascii="Times New Roman" w:hAnsi="Times New Roman" w:cs="Times New Roman"/>
          <w:sz w:val="24"/>
          <w:szCs w:val="24"/>
        </w:rPr>
        <w:t xml:space="preserve"> </w:t>
      </w:r>
    </w:p>
    <w:p w:rsidR="00BE3765" w:rsidRPr="00B923E7" w:rsidRDefault="009A77EE" w:rsidP="00B923E7">
      <w:pPr>
        <w:spacing w:before="240" w:line="360" w:lineRule="auto"/>
        <w:jc w:val="both"/>
        <w:rPr>
          <w:rFonts w:ascii="Times New Roman" w:hAnsi="Times New Roman" w:cs="Times New Roman"/>
          <w:sz w:val="23"/>
          <w:szCs w:val="23"/>
        </w:rPr>
      </w:pPr>
      <w:r w:rsidRPr="00F637BC">
        <w:rPr>
          <w:rFonts w:ascii="Times New Roman" w:hAnsi="Times New Roman" w:cs="Times New Roman"/>
          <w:sz w:val="24"/>
          <w:szCs w:val="24"/>
        </w:rPr>
        <w:t>É possível realizar uma produção de açúcar de acor</w:t>
      </w:r>
      <w:r w:rsidR="00CD5A1B" w:rsidRPr="00F637BC">
        <w:rPr>
          <w:rFonts w:ascii="Times New Roman" w:hAnsi="Times New Roman" w:cs="Times New Roman"/>
          <w:sz w:val="24"/>
          <w:szCs w:val="24"/>
        </w:rPr>
        <w:t>do com padrões, com poucas possibilidades</w:t>
      </w:r>
      <w:r w:rsidRPr="00F637BC">
        <w:rPr>
          <w:rFonts w:ascii="Times New Roman" w:hAnsi="Times New Roman" w:cs="Times New Roman"/>
          <w:sz w:val="24"/>
          <w:szCs w:val="24"/>
        </w:rPr>
        <w:t xml:space="preserve"> de perdas durante o processo, com a qualidade do produto mantida e a oferta de um alimento </w:t>
      </w:r>
      <w:r w:rsidRPr="00325047">
        <w:rPr>
          <w:rFonts w:ascii="Times New Roman" w:hAnsi="Times New Roman" w:cs="Times New Roman"/>
          <w:sz w:val="24"/>
          <w:szCs w:val="24"/>
        </w:rPr>
        <w:t>comp</w:t>
      </w:r>
      <w:r w:rsidR="00F637BC" w:rsidRPr="00325047">
        <w:rPr>
          <w:rFonts w:ascii="Times New Roman" w:hAnsi="Times New Roman" w:cs="Times New Roman"/>
          <w:sz w:val="24"/>
          <w:szCs w:val="24"/>
        </w:rPr>
        <w:t>letamente seguro, oferecendo maior satisfação aos consumidores</w:t>
      </w:r>
      <w:r w:rsidRPr="00325047">
        <w:rPr>
          <w:rFonts w:ascii="Times New Roman" w:hAnsi="Times New Roman" w:cs="Times New Roman"/>
          <w:sz w:val="24"/>
          <w:szCs w:val="24"/>
        </w:rPr>
        <w:t>.</w:t>
      </w:r>
      <w:r w:rsidR="00325047" w:rsidRPr="00325047">
        <w:rPr>
          <w:rFonts w:ascii="Times New Roman" w:hAnsi="Times New Roman" w:cs="Times New Roman"/>
          <w:sz w:val="24"/>
          <w:szCs w:val="24"/>
        </w:rPr>
        <w:t xml:space="preserve"> Assim a empresa preserva a competitividade dentro do mercado e obtém mais lucro já que qualidade a matéria-prima interfere diretamente na produção do açúcar</w:t>
      </w:r>
      <w:r w:rsidR="00B923E7">
        <w:rPr>
          <w:rFonts w:ascii="Times New Roman" w:hAnsi="Times New Roman" w:cs="Times New Roman"/>
          <w:sz w:val="23"/>
          <w:szCs w:val="23"/>
        </w:rPr>
        <w:t>.</w:t>
      </w:r>
      <w:bookmarkStart w:id="0" w:name="_GoBack"/>
      <w:bookmarkEnd w:id="0"/>
    </w:p>
    <w:p w:rsidR="00BE3765" w:rsidRPr="00F74E30" w:rsidRDefault="00BE3765" w:rsidP="00BE3765">
      <w:pPr>
        <w:spacing w:before="100" w:beforeAutospacing="1" w:after="100" w:afterAutospacing="1"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5. </w:t>
      </w:r>
      <w:r w:rsidRPr="00F74E30">
        <w:rPr>
          <w:rFonts w:ascii="Times New Roman" w:hAnsi="Times New Roman" w:cs="Times New Roman"/>
          <w:b/>
          <w:sz w:val="24"/>
          <w:szCs w:val="24"/>
        </w:rPr>
        <w:t xml:space="preserve">Referências bibliográficas </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ALCARDE, A.; R.; </w:t>
      </w:r>
      <w:r w:rsidRPr="00424BB9">
        <w:rPr>
          <w:rFonts w:ascii="Times New Roman" w:hAnsi="Times New Roman" w:cs="Times New Roman"/>
          <w:b/>
          <w:sz w:val="20"/>
          <w:szCs w:val="20"/>
        </w:rPr>
        <w:t>EMBRAPA</w:t>
      </w:r>
      <w:r w:rsidRPr="00424BB9">
        <w:rPr>
          <w:rFonts w:ascii="Times New Roman" w:hAnsi="Times New Roman" w:cs="Times New Roman"/>
          <w:sz w:val="20"/>
          <w:szCs w:val="20"/>
        </w:rPr>
        <w:t xml:space="preserve"> – </w:t>
      </w:r>
      <w:r w:rsidRPr="00424BB9">
        <w:rPr>
          <w:rFonts w:ascii="Times New Roman" w:hAnsi="Times New Roman" w:cs="Times New Roman"/>
          <w:b/>
          <w:sz w:val="20"/>
          <w:szCs w:val="20"/>
        </w:rPr>
        <w:t>Empresa Brasileira de Pesquisa Agropecuária</w:t>
      </w:r>
      <w:r w:rsidRPr="00424BB9">
        <w:rPr>
          <w:rFonts w:ascii="Times New Roman" w:hAnsi="Times New Roman" w:cs="Times New Roman"/>
          <w:sz w:val="20"/>
          <w:szCs w:val="20"/>
        </w:rPr>
        <w:t>. 2011. Disponível em:     &lt;http://www.agencia.cnptia.embrapa.br/gestor/cana-de-cucar/arvore/CONTAG01_102_22122006154841.html&gt; Acesso em: 07 de agosto de 2018.</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BRASIL. Ministério da agricultura, Pecuária e Abastecimento. Portaria n° 152, de 6 de dezembro de 2013. REGULAMENTO TÉCNICO DO AÇÚCAR. D.O.U. de 11 de dezembro de 2013. Disponível em: &lt;</w:t>
      </w:r>
      <w:r w:rsidRPr="00424BB9">
        <w:rPr>
          <w:rStyle w:val="Hyperlink"/>
          <w:rFonts w:ascii="Times New Roman" w:hAnsi="Times New Roman" w:cs="Times New Roman"/>
          <w:color w:val="auto"/>
          <w:sz w:val="20"/>
          <w:szCs w:val="20"/>
          <w:u w:val="none"/>
        </w:rPr>
        <w:t>http://www.lex.com.br/legis_25168439_PORTARIA_N_152_DE_6_DE_DEZEMBRO_DE_2013.aspx</w:t>
      </w:r>
      <w:r w:rsidRPr="00424BB9">
        <w:rPr>
          <w:rFonts w:ascii="Times New Roman" w:hAnsi="Times New Roman" w:cs="Times New Roman"/>
          <w:sz w:val="20"/>
          <w:szCs w:val="20"/>
        </w:rPr>
        <w:t>&gt;.  Acesso em: 07 de agosto de 2018.</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 xml:space="preserve">CASTRO, S.  B.  De; ANDRADE, S.  A.  C..  </w:t>
      </w:r>
      <w:r w:rsidRPr="00424BB9">
        <w:rPr>
          <w:rFonts w:ascii="Times New Roman" w:hAnsi="Times New Roman" w:cs="Times New Roman"/>
          <w:b/>
          <w:sz w:val="20"/>
          <w:szCs w:val="20"/>
        </w:rPr>
        <w:t>Engenharia e Tecnologia sucroalcooleira</w:t>
      </w:r>
      <w:r w:rsidRPr="00424BB9">
        <w:rPr>
          <w:rFonts w:ascii="Times New Roman" w:hAnsi="Times New Roman" w:cs="Times New Roman"/>
          <w:sz w:val="20"/>
          <w:szCs w:val="20"/>
        </w:rPr>
        <w:t xml:space="preserve">. </w:t>
      </w:r>
      <w:proofErr w:type="gramStart"/>
      <w:r w:rsidRPr="00424BB9">
        <w:rPr>
          <w:rFonts w:ascii="Times New Roman" w:hAnsi="Times New Roman" w:cs="Times New Roman"/>
          <w:sz w:val="20"/>
          <w:szCs w:val="20"/>
        </w:rPr>
        <w:t>p</w:t>
      </w:r>
      <w:proofErr w:type="gramEnd"/>
      <w:r w:rsidRPr="00424BB9">
        <w:rPr>
          <w:rFonts w:ascii="Times New Roman" w:hAnsi="Times New Roman" w:cs="Times New Roman"/>
          <w:sz w:val="20"/>
          <w:szCs w:val="20"/>
        </w:rPr>
        <w:t xml:space="preserve"> 249,Pernambuco. 2006.</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CIB -</w:t>
      </w:r>
      <w:r w:rsidRPr="00424BB9">
        <w:rPr>
          <w:rFonts w:ascii="Times New Roman" w:hAnsi="Times New Roman" w:cs="Times New Roman"/>
          <w:b/>
          <w:sz w:val="20"/>
          <w:szCs w:val="20"/>
        </w:rPr>
        <w:t>CONSELHO DE INFORMAÇÕES SOBRE BIOTECNOLOGIA.</w:t>
      </w:r>
      <w:r w:rsidRPr="00424BB9">
        <w:rPr>
          <w:rFonts w:ascii="Times New Roman" w:hAnsi="Times New Roman" w:cs="Times New Roman"/>
          <w:sz w:val="20"/>
          <w:szCs w:val="20"/>
        </w:rPr>
        <w:t xml:space="preserve"> Guia da Cana-de-açúcar – Avanço Científico Beneficia o País. Setembro, 2009.</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Destino Negócio</w:t>
      </w:r>
      <w:r w:rsidRPr="00424BB9">
        <w:rPr>
          <w:rFonts w:ascii="Times New Roman" w:hAnsi="Times New Roman" w:cs="Times New Roman"/>
          <w:b/>
          <w:sz w:val="20"/>
          <w:szCs w:val="20"/>
        </w:rPr>
        <w:t xml:space="preserve"> </w:t>
      </w:r>
      <w:r w:rsidRPr="00424BB9">
        <w:rPr>
          <w:rFonts w:ascii="Times New Roman" w:hAnsi="Times New Roman" w:cs="Times New Roman"/>
          <w:sz w:val="20"/>
          <w:szCs w:val="20"/>
        </w:rPr>
        <w:t>(2015):</w:t>
      </w:r>
      <w:r w:rsidRPr="00424BB9">
        <w:rPr>
          <w:sz w:val="20"/>
          <w:szCs w:val="20"/>
        </w:rPr>
        <w:t xml:space="preserve"> </w:t>
      </w:r>
      <w:r w:rsidRPr="00424BB9">
        <w:rPr>
          <w:rFonts w:ascii="Times New Roman" w:hAnsi="Times New Roman" w:cs="Times New Roman"/>
          <w:b/>
          <w:sz w:val="20"/>
          <w:szCs w:val="20"/>
        </w:rPr>
        <w:t>Por que o controle de qualidade é fundamental para as empresas.</w:t>
      </w:r>
      <w:r w:rsidRPr="00424BB9">
        <w:rPr>
          <w:rFonts w:ascii="Times New Roman" w:hAnsi="Times New Roman" w:cs="Times New Roman"/>
          <w:sz w:val="20"/>
          <w:szCs w:val="20"/>
        </w:rPr>
        <w:t xml:space="preserve"> Disponível em: &lt;</w:t>
      </w:r>
      <w:r w:rsidRPr="00424BB9">
        <w:rPr>
          <w:sz w:val="20"/>
          <w:szCs w:val="20"/>
        </w:rPr>
        <w:t xml:space="preserve"> </w:t>
      </w:r>
      <w:r w:rsidRPr="00424BB9">
        <w:rPr>
          <w:rFonts w:ascii="Times New Roman" w:hAnsi="Times New Roman" w:cs="Times New Roman"/>
          <w:sz w:val="20"/>
          <w:szCs w:val="20"/>
        </w:rPr>
        <w:t>https://destinonegocio.com/br/empreendedorismo/por-que-o-controle-de-qualidade-e-fundamental-para-as-empresas/&gt;. Acesso em 04 de agosto de 2018.</w:t>
      </w:r>
    </w:p>
    <w:p w:rsidR="00424BB9" w:rsidRPr="00424BB9" w:rsidRDefault="00424BB9" w:rsidP="00424BB9">
      <w:pPr>
        <w:spacing w:after="120" w:line="360" w:lineRule="auto"/>
        <w:jc w:val="both"/>
        <w:rPr>
          <w:rFonts w:ascii="Times New Roman" w:hAnsi="Times New Roman" w:cs="Times New Roman"/>
          <w:color w:val="1D2226"/>
          <w:sz w:val="20"/>
          <w:szCs w:val="20"/>
        </w:rPr>
      </w:pPr>
      <w:r w:rsidRPr="00424BB9">
        <w:rPr>
          <w:rFonts w:ascii="Times New Roman" w:hAnsi="Times New Roman" w:cs="Times New Roman"/>
          <w:sz w:val="20"/>
          <w:szCs w:val="20"/>
        </w:rPr>
        <w:t>FEIGENBAUM, ARMAND</w:t>
      </w:r>
      <w:r w:rsidRPr="00424BB9">
        <w:rPr>
          <w:rFonts w:ascii="Times New Roman" w:hAnsi="Times New Roman" w:cs="Times New Roman"/>
          <w:b/>
          <w:i/>
          <w:sz w:val="20"/>
          <w:szCs w:val="20"/>
        </w:rPr>
        <w:t xml:space="preserve"> </w:t>
      </w:r>
      <w:r w:rsidRPr="00424BB9">
        <w:rPr>
          <w:rFonts w:ascii="Times New Roman" w:hAnsi="Times New Roman" w:cs="Times New Roman"/>
          <w:b/>
          <w:i/>
          <w:color w:val="1D2226"/>
          <w:sz w:val="20"/>
          <w:szCs w:val="20"/>
        </w:rPr>
        <w:t xml:space="preserve">best-seller Total </w:t>
      </w:r>
      <w:proofErr w:type="spellStart"/>
      <w:r w:rsidRPr="00424BB9">
        <w:rPr>
          <w:rFonts w:ascii="Times New Roman" w:hAnsi="Times New Roman" w:cs="Times New Roman"/>
          <w:b/>
          <w:i/>
          <w:color w:val="1D2226"/>
          <w:sz w:val="20"/>
          <w:szCs w:val="20"/>
        </w:rPr>
        <w:t>Quality</w:t>
      </w:r>
      <w:proofErr w:type="spellEnd"/>
      <w:r w:rsidRPr="00424BB9">
        <w:rPr>
          <w:rFonts w:ascii="Times New Roman" w:hAnsi="Times New Roman" w:cs="Times New Roman"/>
          <w:b/>
          <w:i/>
          <w:color w:val="1D2226"/>
          <w:sz w:val="20"/>
          <w:szCs w:val="20"/>
        </w:rPr>
        <w:t xml:space="preserve"> </w:t>
      </w:r>
      <w:proofErr w:type="spellStart"/>
      <w:r w:rsidRPr="00424BB9">
        <w:rPr>
          <w:rFonts w:ascii="Times New Roman" w:hAnsi="Times New Roman" w:cs="Times New Roman"/>
          <w:b/>
          <w:i/>
          <w:color w:val="1D2226"/>
          <w:sz w:val="20"/>
          <w:szCs w:val="20"/>
        </w:rPr>
        <w:t>Control</w:t>
      </w:r>
      <w:proofErr w:type="spellEnd"/>
      <w:r w:rsidRPr="00424BB9">
        <w:rPr>
          <w:rFonts w:ascii="Times New Roman" w:hAnsi="Times New Roman" w:cs="Times New Roman"/>
          <w:b/>
          <w:i/>
          <w:color w:val="1D2226"/>
          <w:sz w:val="20"/>
          <w:szCs w:val="20"/>
        </w:rPr>
        <w:t xml:space="preserve"> </w:t>
      </w:r>
      <w:r w:rsidRPr="00424BB9">
        <w:rPr>
          <w:rFonts w:ascii="Times New Roman" w:hAnsi="Times New Roman" w:cs="Times New Roman"/>
          <w:color w:val="1D2226"/>
          <w:sz w:val="20"/>
          <w:szCs w:val="20"/>
        </w:rPr>
        <w:t>(1958): Disponível em:&lt;</w:t>
      </w:r>
      <w:r w:rsidRPr="00424BB9">
        <w:rPr>
          <w:rFonts w:ascii="Times New Roman" w:hAnsi="Times New Roman" w:cs="Times New Roman"/>
          <w:sz w:val="20"/>
          <w:szCs w:val="20"/>
        </w:rPr>
        <w:t xml:space="preserve"> </w:t>
      </w:r>
      <w:r w:rsidRPr="00424BB9">
        <w:rPr>
          <w:rFonts w:ascii="Times New Roman" w:hAnsi="Times New Roman" w:cs="Times New Roman"/>
          <w:color w:val="1D2226"/>
          <w:sz w:val="20"/>
          <w:szCs w:val="20"/>
        </w:rPr>
        <w:t>https://www.trabalhosfeitos.com/ensaios/Armand-Feigenbaum/620675.html &gt;. Acesso em: 05 de agosto de 2018.</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FERNANDES, Michelle Araújo. Saúde viver</w:t>
      </w:r>
      <w:r w:rsidRPr="00424BB9">
        <w:rPr>
          <w:rFonts w:ascii="Times New Roman" w:hAnsi="Times New Roman" w:cs="Times New Roman"/>
          <w:b/>
          <w:sz w:val="20"/>
          <w:szCs w:val="20"/>
        </w:rPr>
        <w:t xml:space="preserve"> </w:t>
      </w:r>
      <w:r w:rsidRPr="00424BB9">
        <w:rPr>
          <w:rFonts w:ascii="Times New Roman" w:hAnsi="Times New Roman" w:cs="Times New Roman"/>
          <w:sz w:val="20"/>
          <w:szCs w:val="20"/>
        </w:rPr>
        <w:t>(2016</w:t>
      </w:r>
      <w:r w:rsidRPr="00424BB9">
        <w:rPr>
          <w:rFonts w:ascii="Times New Roman" w:hAnsi="Times New Roman" w:cs="Times New Roman"/>
          <w:b/>
          <w:sz w:val="20"/>
          <w:szCs w:val="20"/>
        </w:rPr>
        <w:t>): A importância do controle de qualidade em estabelecimentos alimentícios</w:t>
      </w:r>
      <w:r w:rsidRPr="00424BB9">
        <w:rPr>
          <w:rFonts w:ascii="Times New Roman" w:hAnsi="Times New Roman" w:cs="Times New Roman"/>
          <w:sz w:val="20"/>
          <w:szCs w:val="20"/>
        </w:rPr>
        <w:t>. Disponível em:&lt;http://www.saudeviver.com.br/artigos/a-importancia-do-controle-de-qualidade-em-estabelecimentos-alimenticios&gt;. Acesso em 25 de julho de 2018.</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FERNANDES. A. C. </w:t>
      </w:r>
      <w:r w:rsidRPr="00424BB9">
        <w:rPr>
          <w:rFonts w:ascii="Times New Roman" w:hAnsi="Times New Roman" w:cs="Times New Roman"/>
          <w:b/>
          <w:sz w:val="20"/>
          <w:szCs w:val="20"/>
        </w:rPr>
        <w:t>Calculo na agroindústria canavieira</w:t>
      </w:r>
      <w:r w:rsidRPr="00424BB9">
        <w:rPr>
          <w:rFonts w:ascii="Times New Roman" w:hAnsi="Times New Roman" w:cs="Times New Roman"/>
          <w:sz w:val="20"/>
          <w:szCs w:val="20"/>
        </w:rPr>
        <w:t>. Piracicaba: STAB, 2000, 193 p</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HAMERSKI, F.; </w:t>
      </w:r>
      <w:r w:rsidRPr="00424BB9">
        <w:rPr>
          <w:rFonts w:ascii="Times New Roman" w:hAnsi="Times New Roman" w:cs="Times New Roman"/>
          <w:b/>
          <w:sz w:val="20"/>
          <w:szCs w:val="20"/>
        </w:rPr>
        <w:t xml:space="preserve">Estudo de variáveis no processo de </w:t>
      </w:r>
      <w:proofErr w:type="spellStart"/>
      <w:r w:rsidRPr="00424BB9">
        <w:rPr>
          <w:rFonts w:ascii="Times New Roman" w:hAnsi="Times New Roman" w:cs="Times New Roman"/>
          <w:b/>
          <w:sz w:val="20"/>
          <w:szCs w:val="20"/>
        </w:rPr>
        <w:t>carbonatação</w:t>
      </w:r>
      <w:proofErr w:type="spellEnd"/>
      <w:r w:rsidRPr="00424BB9">
        <w:rPr>
          <w:rFonts w:ascii="Times New Roman" w:hAnsi="Times New Roman" w:cs="Times New Roman"/>
          <w:b/>
          <w:sz w:val="20"/>
          <w:szCs w:val="20"/>
        </w:rPr>
        <w:t xml:space="preserve"> do caldo de cana-de-açúcar.</w:t>
      </w:r>
      <w:r w:rsidRPr="00424BB9">
        <w:rPr>
          <w:rFonts w:ascii="Times New Roman" w:hAnsi="Times New Roman" w:cs="Times New Roman"/>
          <w:sz w:val="20"/>
          <w:szCs w:val="20"/>
        </w:rPr>
        <w:t xml:space="preserve"> Curitiba, 2009.</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bCs/>
          <w:sz w:val="20"/>
          <w:szCs w:val="20"/>
        </w:rPr>
      </w:pPr>
      <w:r w:rsidRPr="00424BB9">
        <w:rPr>
          <w:rFonts w:ascii="Times New Roman" w:hAnsi="Times New Roman" w:cs="Times New Roman"/>
          <w:sz w:val="20"/>
          <w:szCs w:val="20"/>
        </w:rPr>
        <w:lastRenderedPageBreak/>
        <w:t>INMETRO (2004):</w:t>
      </w:r>
      <w:r w:rsidRPr="00424BB9">
        <w:rPr>
          <w:rFonts w:ascii="Times New Roman" w:hAnsi="Times New Roman" w:cs="Times New Roman"/>
          <w:bCs/>
          <w:sz w:val="20"/>
          <w:szCs w:val="20"/>
        </w:rPr>
        <w:t xml:space="preserve"> </w:t>
      </w:r>
      <w:r w:rsidRPr="00424BB9">
        <w:rPr>
          <w:rFonts w:ascii="Times New Roman" w:hAnsi="Times New Roman" w:cs="Times New Roman"/>
          <w:b/>
          <w:bCs/>
          <w:sz w:val="20"/>
          <w:szCs w:val="20"/>
        </w:rPr>
        <w:t>A calibração de sacarímetros e polarímetros garantirá a qualidade do açúcar brasileiro</w:t>
      </w:r>
      <w:r w:rsidRPr="00424BB9">
        <w:rPr>
          <w:rFonts w:ascii="Times New Roman" w:hAnsi="Times New Roman" w:cs="Times New Roman"/>
          <w:bCs/>
          <w:sz w:val="20"/>
          <w:szCs w:val="20"/>
        </w:rPr>
        <w:t>. Disponível em:&lt;</w:t>
      </w:r>
      <w:r w:rsidRPr="00424BB9">
        <w:rPr>
          <w:sz w:val="20"/>
          <w:szCs w:val="20"/>
        </w:rPr>
        <w:t xml:space="preserve"> </w:t>
      </w:r>
      <w:r w:rsidRPr="00424BB9">
        <w:rPr>
          <w:rFonts w:ascii="Times New Roman" w:hAnsi="Times New Roman" w:cs="Times New Roman"/>
          <w:bCs/>
          <w:sz w:val="20"/>
          <w:szCs w:val="20"/>
        </w:rPr>
        <w:t xml:space="preserve">http://www.inmetro.gov.br/Noticias/verNoticia.asp?seq_noticia=1192&gt;. Acesso em 04 de agosto de 2018. </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LOPES, R.; L.; T.; DOSSIÊ TÉCNICO </w:t>
      </w:r>
      <w:r w:rsidRPr="00424BB9">
        <w:rPr>
          <w:rFonts w:ascii="Times New Roman" w:hAnsi="Times New Roman" w:cs="Times New Roman"/>
          <w:b/>
          <w:sz w:val="20"/>
          <w:szCs w:val="20"/>
        </w:rPr>
        <w:t>Os sete princípios do APPCC</w:t>
      </w:r>
      <w:r w:rsidRPr="00424BB9">
        <w:rPr>
          <w:rFonts w:ascii="Times New Roman" w:hAnsi="Times New Roman" w:cs="Times New Roman"/>
          <w:sz w:val="20"/>
          <w:szCs w:val="20"/>
        </w:rPr>
        <w:t xml:space="preserve"> Fundação Centro Tecnológico de Minas Gerais CETEC novembro 2007. Disponível em: &lt;www.ebah.com.br/</w:t>
      </w:r>
      <w:proofErr w:type="spellStart"/>
      <w:r w:rsidRPr="00424BB9">
        <w:rPr>
          <w:rFonts w:ascii="Times New Roman" w:hAnsi="Times New Roman" w:cs="Times New Roman"/>
          <w:sz w:val="20"/>
          <w:szCs w:val="20"/>
        </w:rPr>
        <w:t>search?q</w:t>
      </w:r>
      <w:proofErr w:type="spellEnd"/>
      <w:r w:rsidRPr="00424BB9">
        <w:rPr>
          <w:rFonts w:ascii="Times New Roman" w:hAnsi="Times New Roman" w:cs="Times New Roman"/>
          <w:sz w:val="20"/>
          <w:szCs w:val="20"/>
        </w:rPr>
        <w:t>=</w:t>
      </w:r>
      <w:proofErr w:type="spellStart"/>
      <w:r w:rsidRPr="00424BB9">
        <w:rPr>
          <w:rFonts w:ascii="Times New Roman" w:hAnsi="Times New Roman" w:cs="Times New Roman"/>
          <w:sz w:val="20"/>
          <w:szCs w:val="20"/>
        </w:rPr>
        <w:t>appcc</w:t>
      </w:r>
      <w:proofErr w:type="spellEnd"/>
      <w:r w:rsidRPr="00424BB9">
        <w:rPr>
          <w:rFonts w:ascii="Times New Roman" w:hAnsi="Times New Roman" w:cs="Times New Roman"/>
          <w:sz w:val="20"/>
          <w:szCs w:val="20"/>
        </w:rPr>
        <w:t>‎&gt; Acesso em: 07 de agosto de 2018.</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 xml:space="preserve">MACHADO, Simone Silva. </w:t>
      </w:r>
      <w:r w:rsidRPr="00424BB9">
        <w:rPr>
          <w:rFonts w:ascii="Times New Roman" w:hAnsi="Times New Roman" w:cs="Times New Roman"/>
          <w:b/>
          <w:sz w:val="20"/>
          <w:szCs w:val="20"/>
        </w:rPr>
        <w:t xml:space="preserve">Rede </w:t>
      </w:r>
      <w:proofErr w:type="spellStart"/>
      <w:r w:rsidRPr="00424BB9">
        <w:rPr>
          <w:rFonts w:ascii="Times New Roman" w:hAnsi="Times New Roman" w:cs="Times New Roman"/>
          <w:b/>
          <w:sz w:val="20"/>
          <w:szCs w:val="20"/>
        </w:rPr>
        <w:t>e-tec</w:t>
      </w:r>
      <w:proofErr w:type="spellEnd"/>
      <w:r w:rsidRPr="00424BB9">
        <w:rPr>
          <w:rFonts w:ascii="Times New Roman" w:hAnsi="Times New Roman" w:cs="Times New Roman"/>
          <w:b/>
          <w:sz w:val="20"/>
          <w:szCs w:val="20"/>
        </w:rPr>
        <w:t xml:space="preserve"> Brasil </w:t>
      </w:r>
      <w:r w:rsidRPr="00424BB9">
        <w:rPr>
          <w:rFonts w:ascii="Times New Roman" w:hAnsi="Times New Roman" w:cs="Times New Roman"/>
          <w:sz w:val="20"/>
          <w:szCs w:val="20"/>
        </w:rPr>
        <w:t>(2012): Tecnologia da fabricação de Açúcar. Disponível em: &lt;</w:t>
      </w:r>
      <w:r w:rsidRPr="00424BB9">
        <w:rPr>
          <w:sz w:val="20"/>
          <w:szCs w:val="20"/>
        </w:rPr>
        <w:t xml:space="preserve"> </w:t>
      </w:r>
      <w:r w:rsidRPr="00424BB9">
        <w:rPr>
          <w:rFonts w:ascii="Times New Roman" w:hAnsi="Times New Roman" w:cs="Times New Roman"/>
          <w:sz w:val="20"/>
          <w:szCs w:val="20"/>
        </w:rPr>
        <w:t xml:space="preserve">http://estudio01.proj.ufsm.br/cadernos/ifgo/tecnico_acucar_alcool/tecnologia_fabricacao_acucar.pdf&gt;. Acesso em 02 de agosto de 2018. </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MESSA, Sabrina e REGINA, Cássia. Sb rural</w:t>
      </w:r>
      <w:r w:rsidRPr="00424BB9">
        <w:rPr>
          <w:rFonts w:ascii="Times New Roman" w:hAnsi="Times New Roman" w:cs="Times New Roman"/>
          <w:b/>
          <w:sz w:val="20"/>
          <w:szCs w:val="20"/>
        </w:rPr>
        <w:t xml:space="preserve"> </w:t>
      </w:r>
      <w:r w:rsidRPr="00424BB9">
        <w:rPr>
          <w:rFonts w:ascii="Times New Roman" w:hAnsi="Times New Roman" w:cs="Times New Roman"/>
          <w:sz w:val="20"/>
          <w:szCs w:val="20"/>
        </w:rPr>
        <w:t>(2017): P</w:t>
      </w:r>
      <w:r w:rsidRPr="00424BB9">
        <w:rPr>
          <w:rFonts w:ascii="Times New Roman" w:hAnsi="Times New Roman" w:cs="Times New Roman"/>
          <w:b/>
          <w:sz w:val="20"/>
          <w:szCs w:val="20"/>
        </w:rPr>
        <w:t xml:space="preserve">rodução e composição de diferentes tipos de açúcar. </w:t>
      </w:r>
      <w:r w:rsidRPr="00424BB9">
        <w:rPr>
          <w:rFonts w:ascii="Times New Roman" w:hAnsi="Times New Roman" w:cs="Times New Roman"/>
          <w:sz w:val="20"/>
          <w:szCs w:val="20"/>
        </w:rPr>
        <w:t>Disponível em: &lt;www.ceo.udesc.br/arquivos/</w:t>
      </w:r>
      <w:proofErr w:type="spellStart"/>
      <w:r w:rsidRPr="00424BB9">
        <w:rPr>
          <w:rFonts w:ascii="Times New Roman" w:hAnsi="Times New Roman" w:cs="Times New Roman"/>
          <w:sz w:val="20"/>
          <w:szCs w:val="20"/>
        </w:rPr>
        <w:t>id_submenu</w:t>
      </w:r>
      <w:proofErr w:type="spellEnd"/>
      <w:r w:rsidRPr="00424BB9">
        <w:rPr>
          <w:rFonts w:ascii="Times New Roman" w:hAnsi="Times New Roman" w:cs="Times New Roman"/>
          <w:sz w:val="20"/>
          <w:szCs w:val="20"/>
        </w:rPr>
        <w:t>/285/rural_202.pdf&gt;. Acesso em 29 de julho de 2018.</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 xml:space="preserve">REIN, P. </w:t>
      </w:r>
      <w:proofErr w:type="spellStart"/>
      <w:r w:rsidRPr="00424BB9">
        <w:rPr>
          <w:rFonts w:ascii="Times New Roman" w:hAnsi="Times New Roman" w:cs="Times New Roman"/>
          <w:b/>
          <w:sz w:val="20"/>
          <w:szCs w:val="20"/>
        </w:rPr>
        <w:t>Cane</w:t>
      </w:r>
      <w:proofErr w:type="spellEnd"/>
      <w:r w:rsidRPr="00424BB9">
        <w:rPr>
          <w:rFonts w:ascii="Times New Roman" w:hAnsi="Times New Roman" w:cs="Times New Roman"/>
          <w:b/>
          <w:sz w:val="20"/>
          <w:szCs w:val="20"/>
        </w:rPr>
        <w:t xml:space="preserve"> Sugar </w:t>
      </w:r>
      <w:proofErr w:type="spellStart"/>
      <w:r w:rsidRPr="00424BB9">
        <w:rPr>
          <w:rFonts w:ascii="Times New Roman" w:hAnsi="Times New Roman" w:cs="Times New Roman"/>
          <w:b/>
          <w:sz w:val="20"/>
          <w:szCs w:val="20"/>
        </w:rPr>
        <w:t>Engineering</w:t>
      </w:r>
      <w:proofErr w:type="spellEnd"/>
      <w:r w:rsidRPr="00424BB9">
        <w:rPr>
          <w:rFonts w:ascii="Times New Roman" w:hAnsi="Times New Roman" w:cs="Times New Roman"/>
          <w:sz w:val="20"/>
          <w:szCs w:val="20"/>
        </w:rPr>
        <w:t xml:space="preserve">. Berlin: </w:t>
      </w:r>
      <w:proofErr w:type="spellStart"/>
      <w:r w:rsidRPr="00424BB9">
        <w:rPr>
          <w:rFonts w:ascii="Times New Roman" w:hAnsi="Times New Roman" w:cs="Times New Roman"/>
          <w:sz w:val="20"/>
          <w:szCs w:val="20"/>
        </w:rPr>
        <w:t>Bartens</w:t>
      </w:r>
      <w:proofErr w:type="spellEnd"/>
      <w:r w:rsidRPr="00424BB9">
        <w:rPr>
          <w:rFonts w:ascii="Times New Roman" w:hAnsi="Times New Roman" w:cs="Times New Roman"/>
          <w:sz w:val="20"/>
          <w:szCs w:val="20"/>
        </w:rPr>
        <w:t>, 2007. 768 p.</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RIGONI, José Ricardo. </w:t>
      </w:r>
      <w:r w:rsidRPr="00424BB9">
        <w:rPr>
          <w:rFonts w:ascii="Times New Roman" w:hAnsi="Times New Roman" w:cs="Times New Roman"/>
          <w:b/>
          <w:sz w:val="20"/>
          <w:szCs w:val="20"/>
        </w:rPr>
        <w:t xml:space="preserve">Total qualidade </w:t>
      </w:r>
      <w:r w:rsidRPr="00424BB9">
        <w:rPr>
          <w:rFonts w:ascii="Times New Roman" w:hAnsi="Times New Roman" w:cs="Times New Roman"/>
          <w:sz w:val="20"/>
          <w:szCs w:val="20"/>
        </w:rPr>
        <w:t xml:space="preserve">(2015): Os Gurus da Qualidade - Joseph M. </w:t>
      </w:r>
      <w:proofErr w:type="spellStart"/>
      <w:r w:rsidRPr="00424BB9">
        <w:rPr>
          <w:rFonts w:ascii="Times New Roman" w:hAnsi="Times New Roman" w:cs="Times New Roman"/>
          <w:sz w:val="20"/>
          <w:szCs w:val="20"/>
        </w:rPr>
        <w:t>Juran</w:t>
      </w:r>
      <w:proofErr w:type="spellEnd"/>
      <w:r w:rsidRPr="00424BB9">
        <w:rPr>
          <w:rFonts w:ascii="Times New Roman" w:hAnsi="Times New Roman" w:cs="Times New Roman"/>
          <w:sz w:val="20"/>
          <w:szCs w:val="20"/>
        </w:rPr>
        <w:t>. Disponível em:&lt;</w:t>
      </w:r>
      <w:r w:rsidRPr="00424BB9">
        <w:rPr>
          <w:rStyle w:val="Hyperlink"/>
          <w:rFonts w:ascii="Times New Roman" w:hAnsi="Times New Roman" w:cs="Times New Roman"/>
          <w:color w:val="auto"/>
          <w:sz w:val="20"/>
          <w:szCs w:val="20"/>
          <w:u w:val="none"/>
        </w:rPr>
        <w:t>http://www.totalqualidade.com.br/2009/10/os-gurus-da-qualidade-joseph-m-juran.html</w:t>
      </w:r>
      <w:r w:rsidRPr="00424BB9">
        <w:rPr>
          <w:rFonts w:ascii="Times New Roman" w:hAnsi="Times New Roman" w:cs="Times New Roman"/>
          <w:sz w:val="20"/>
          <w:szCs w:val="20"/>
        </w:rPr>
        <w:t>&gt;. Acesso em: 05 de agosto de 2018.</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RODRIGUES, J. D.; Universidade estadual paulista instituto de biociências campus de </w:t>
      </w:r>
      <w:proofErr w:type="spellStart"/>
      <w:r w:rsidRPr="00424BB9">
        <w:rPr>
          <w:rFonts w:ascii="Times New Roman" w:hAnsi="Times New Roman" w:cs="Times New Roman"/>
          <w:sz w:val="20"/>
          <w:szCs w:val="20"/>
        </w:rPr>
        <w:t>botucatu</w:t>
      </w:r>
      <w:proofErr w:type="spellEnd"/>
      <w:r w:rsidRPr="00424BB9">
        <w:rPr>
          <w:rFonts w:ascii="Times New Roman" w:hAnsi="Times New Roman" w:cs="Times New Roman"/>
          <w:sz w:val="20"/>
          <w:szCs w:val="20"/>
        </w:rPr>
        <w:t xml:space="preserve"> </w:t>
      </w:r>
      <w:r w:rsidRPr="00424BB9">
        <w:rPr>
          <w:rFonts w:ascii="Times New Roman" w:hAnsi="Times New Roman" w:cs="Times New Roman"/>
          <w:b/>
          <w:sz w:val="20"/>
          <w:szCs w:val="20"/>
        </w:rPr>
        <w:t>fisiologia da cana-de-açúcar</w:t>
      </w:r>
      <w:r w:rsidRPr="00424BB9">
        <w:rPr>
          <w:rFonts w:ascii="Times New Roman" w:hAnsi="Times New Roman" w:cs="Times New Roman"/>
          <w:sz w:val="20"/>
          <w:szCs w:val="20"/>
        </w:rPr>
        <w:t xml:space="preserve"> Botucatu, SP, 1995.</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RUTHES, </w:t>
      </w:r>
      <w:proofErr w:type="spellStart"/>
      <w:r w:rsidRPr="00424BB9">
        <w:rPr>
          <w:rFonts w:ascii="Times New Roman" w:hAnsi="Times New Roman" w:cs="Times New Roman"/>
          <w:sz w:val="20"/>
          <w:szCs w:val="20"/>
        </w:rPr>
        <w:t>Jefter</w:t>
      </w:r>
      <w:proofErr w:type="spellEnd"/>
      <w:r w:rsidRPr="00424BB9">
        <w:rPr>
          <w:rFonts w:ascii="Times New Roman" w:hAnsi="Times New Roman" w:cs="Times New Roman"/>
          <w:sz w:val="20"/>
          <w:szCs w:val="20"/>
        </w:rPr>
        <w:t xml:space="preserve">. </w:t>
      </w:r>
      <w:r w:rsidRPr="00424BB9">
        <w:rPr>
          <w:rFonts w:ascii="Times New Roman" w:hAnsi="Times New Roman" w:cs="Times New Roman"/>
          <w:b/>
          <w:sz w:val="20"/>
          <w:szCs w:val="20"/>
        </w:rPr>
        <w:t>Gestão da Qualidade</w:t>
      </w:r>
      <w:r w:rsidRPr="00424BB9">
        <w:rPr>
          <w:rFonts w:ascii="Times New Roman" w:hAnsi="Times New Roman" w:cs="Times New Roman"/>
          <w:sz w:val="20"/>
          <w:szCs w:val="20"/>
        </w:rPr>
        <w:t xml:space="preserve"> Total. In: WIKPEDIA a enciclopédia livre. Disponível em:&lt; http://pt.wikipedia.org/wiki/Gest%C3%A3o_da_qualidade_total&gt;. Acesso em: 06 de agosto de 2018.</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SANTOS, Sérgio. Repositório UNB</w:t>
      </w:r>
      <w:r w:rsidRPr="00424BB9">
        <w:rPr>
          <w:rFonts w:ascii="Times New Roman" w:hAnsi="Times New Roman" w:cs="Times New Roman"/>
          <w:b/>
          <w:sz w:val="20"/>
          <w:szCs w:val="20"/>
        </w:rPr>
        <w:t xml:space="preserve"> </w:t>
      </w:r>
      <w:r w:rsidRPr="00424BB9">
        <w:rPr>
          <w:rFonts w:ascii="Times New Roman" w:hAnsi="Times New Roman" w:cs="Times New Roman"/>
          <w:sz w:val="20"/>
          <w:szCs w:val="20"/>
        </w:rPr>
        <w:t xml:space="preserve">(2011): </w:t>
      </w:r>
      <w:r w:rsidRPr="00424BB9">
        <w:rPr>
          <w:rFonts w:ascii="Times New Roman" w:hAnsi="Times New Roman" w:cs="Times New Roman"/>
          <w:b/>
          <w:sz w:val="20"/>
          <w:szCs w:val="20"/>
        </w:rPr>
        <w:t>O cultivo da cana-de-açúcar no estado de alagoas, uma análise comparativa dos efeitos da mecanização no estado de São Paulo</w:t>
      </w:r>
      <w:r w:rsidRPr="00424BB9">
        <w:rPr>
          <w:rFonts w:ascii="Times New Roman" w:hAnsi="Times New Roman" w:cs="Times New Roman"/>
          <w:sz w:val="20"/>
          <w:szCs w:val="20"/>
        </w:rPr>
        <w:t>. Disponível em: &lt;</w:t>
      </w:r>
      <w:r w:rsidRPr="00424BB9">
        <w:rPr>
          <w:sz w:val="20"/>
          <w:szCs w:val="20"/>
        </w:rPr>
        <w:t xml:space="preserve"> </w:t>
      </w:r>
      <w:r w:rsidRPr="00424BB9">
        <w:rPr>
          <w:rStyle w:val="Hyperlink"/>
          <w:rFonts w:ascii="Times New Roman" w:hAnsi="Times New Roman" w:cs="Times New Roman"/>
          <w:color w:val="auto"/>
          <w:sz w:val="20"/>
          <w:szCs w:val="20"/>
          <w:u w:val="none"/>
        </w:rPr>
        <w:t>http://repositorio.unb.br/bitstream/10482/9843/3/2011_SergioSilvadosSantos.pdf</w:t>
      </w:r>
      <w:r w:rsidRPr="00424BB9">
        <w:rPr>
          <w:rFonts w:ascii="Times New Roman" w:hAnsi="Times New Roman" w:cs="Times New Roman"/>
          <w:sz w:val="20"/>
          <w:szCs w:val="20"/>
        </w:rPr>
        <w:t>&gt;. Acesso em 27 julho de julho de 2018.</w:t>
      </w:r>
    </w:p>
    <w:p w:rsidR="00424BB9" w:rsidRPr="00424BB9" w:rsidRDefault="00424BB9" w:rsidP="00424BB9">
      <w:pPr>
        <w:spacing w:after="120"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TOLEDO, J. C.; et al. </w:t>
      </w:r>
      <w:r w:rsidRPr="00424BB9">
        <w:rPr>
          <w:rFonts w:ascii="Times New Roman" w:hAnsi="Times New Roman" w:cs="Times New Roman"/>
          <w:b/>
          <w:sz w:val="20"/>
          <w:szCs w:val="20"/>
        </w:rPr>
        <w:t>Qualidade na indústria agroalimentar: situação atual e perspectivas</w:t>
      </w:r>
      <w:r w:rsidRPr="00424BB9">
        <w:rPr>
          <w:rFonts w:ascii="Times New Roman" w:hAnsi="Times New Roman" w:cs="Times New Roman"/>
          <w:sz w:val="20"/>
          <w:szCs w:val="20"/>
        </w:rPr>
        <w:t xml:space="preserve">. Revista de Administração de Empresas. São Paulo, </w:t>
      </w:r>
      <w:proofErr w:type="spellStart"/>
      <w:r w:rsidRPr="00424BB9">
        <w:rPr>
          <w:rFonts w:ascii="Times New Roman" w:hAnsi="Times New Roman" w:cs="Times New Roman"/>
          <w:sz w:val="20"/>
          <w:szCs w:val="20"/>
        </w:rPr>
        <w:t>abr</w:t>
      </w:r>
      <w:proofErr w:type="spellEnd"/>
      <w:r w:rsidRPr="00424BB9">
        <w:rPr>
          <w:rFonts w:ascii="Times New Roman" w:hAnsi="Times New Roman" w:cs="Times New Roman"/>
          <w:sz w:val="20"/>
          <w:szCs w:val="20"/>
        </w:rPr>
        <w:t>/</w:t>
      </w:r>
      <w:proofErr w:type="spellStart"/>
      <w:r w:rsidRPr="00424BB9">
        <w:rPr>
          <w:rFonts w:ascii="Times New Roman" w:hAnsi="Times New Roman" w:cs="Times New Roman"/>
          <w:sz w:val="20"/>
          <w:szCs w:val="20"/>
        </w:rPr>
        <w:t>jun</w:t>
      </w:r>
      <w:proofErr w:type="spellEnd"/>
      <w:r w:rsidRPr="00424BB9">
        <w:rPr>
          <w:rFonts w:ascii="Times New Roman" w:hAnsi="Times New Roman" w:cs="Times New Roman"/>
          <w:sz w:val="20"/>
          <w:szCs w:val="20"/>
        </w:rPr>
        <w:t>, v. 40, n. 2, p. 90-101, 2000.</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 xml:space="preserve">UNICA – </w:t>
      </w:r>
      <w:r w:rsidRPr="00424BB9">
        <w:rPr>
          <w:rFonts w:ascii="Times New Roman" w:hAnsi="Times New Roman" w:cs="Times New Roman"/>
          <w:b/>
          <w:sz w:val="20"/>
          <w:szCs w:val="20"/>
        </w:rPr>
        <w:t>União da Indústria de Cana-de-Açúcar</w:t>
      </w:r>
      <w:r w:rsidRPr="00424BB9">
        <w:rPr>
          <w:rFonts w:ascii="Times New Roman" w:hAnsi="Times New Roman" w:cs="Times New Roman"/>
          <w:sz w:val="20"/>
          <w:szCs w:val="20"/>
        </w:rPr>
        <w:t>. Usina Virtual. Disponível em: http://www.unica.com.br/usina-virtual. 2008</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t xml:space="preserve">UNICA – </w:t>
      </w:r>
      <w:r w:rsidRPr="00424BB9">
        <w:rPr>
          <w:rFonts w:ascii="Times New Roman" w:hAnsi="Times New Roman" w:cs="Times New Roman"/>
          <w:b/>
          <w:sz w:val="20"/>
          <w:szCs w:val="20"/>
        </w:rPr>
        <w:t>União da Indústria de Cana-de-Açúcar</w:t>
      </w:r>
      <w:r w:rsidRPr="00424BB9">
        <w:rPr>
          <w:rFonts w:ascii="Times New Roman" w:hAnsi="Times New Roman" w:cs="Times New Roman"/>
          <w:sz w:val="20"/>
          <w:szCs w:val="20"/>
        </w:rPr>
        <w:t>. Usina Virtual. Disponível em: http://www.unica.com.br/noticia/1783042892036500164/versatilidade-da-cana-e-destaque-em-encontro-anual-com-diplomatas/. 2007</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VERGARA, Sylvia Constant. </w:t>
      </w:r>
      <w:r w:rsidRPr="00424BB9">
        <w:rPr>
          <w:rFonts w:ascii="Times New Roman" w:hAnsi="Times New Roman" w:cs="Times New Roman"/>
          <w:b/>
          <w:bCs/>
          <w:sz w:val="20"/>
          <w:szCs w:val="20"/>
        </w:rPr>
        <w:t xml:space="preserve">Projetos e relatórios de pesquisa científica em administração. </w:t>
      </w:r>
      <w:r w:rsidRPr="00424BB9">
        <w:rPr>
          <w:rFonts w:ascii="Times New Roman" w:hAnsi="Times New Roman" w:cs="Times New Roman"/>
          <w:sz w:val="20"/>
          <w:szCs w:val="20"/>
        </w:rPr>
        <w:t>6ª ed. São Paulo: Ed. Atlas, 2005.</w:t>
      </w:r>
    </w:p>
    <w:p w:rsidR="00424BB9" w:rsidRPr="00424BB9" w:rsidRDefault="00424BB9" w:rsidP="00424BB9">
      <w:pPr>
        <w:spacing w:line="360" w:lineRule="auto"/>
        <w:jc w:val="both"/>
        <w:rPr>
          <w:rFonts w:ascii="Times New Roman" w:hAnsi="Times New Roman" w:cs="Times New Roman"/>
          <w:sz w:val="20"/>
          <w:szCs w:val="20"/>
        </w:rPr>
      </w:pPr>
      <w:r w:rsidRPr="00424BB9">
        <w:rPr>
          <w:rFonts w:ascii="Times New Roman" w:hAnsi="Times New Roman" w:cs="Times New Roman"/>
          <w:sz w:val="20"/>
          <w:szCs w:val="20"/>
        </w:rPr>
        <w:t xml:space="preserve">VIEIRA, L.; </w:t>
      </w:r>
      <w:r w:rsidRPr="00424BB9">
        <w:rPr>
          <w:rFonts w:ascii="Times New Roman" w:hAnsi="Times New Roman" w:cs="Times New Roman"/>
          <w:b/>
          <w:sz w:val="20"/>
          <w:szCs w:val="20"/>
        </w:rPr>
        <w:t>A importância das Boas Práticas de Fabricação nas empresas de alimentação</w:t>
      </w:r>
      <w:r w:rsidRPr="00424BB9">
        <w:rPr>
          <w:rFonts w:ascii="Times New Roman" w:hAnsi="Times New Roman" w:cs="Times New Roman"/>
          <w:sz w:val="20"/>
          <w:szCs w:val="20"/>
        </w:rPr>
        <w:t>. Revista Ponta Verde, n 57, p 15, 2010.</w:t>
      </w:r>
    </w:p>
    <w:p w:rsidR="00424BB9" w:rsidRPr="00424BB9" w:rsidRDefault="00424BB9" w:rsidP="00424BB9">
      <w:pPr>
        <w:spacing w:before="100" w:beforeAutospacing="1" w:after="100" w:afterAutospacing="1" w:line="360" w:lineRule="auto"/>
        <w:jc w:val="both"/>
        <w:outlineLvl w:val="1"/>
        <w:rPr>
          <w:rFonts w:ascii="Times New Roman" w:hAnsi="Times New Roman" w:cs="Times New Roman"/>
          <w:sz w:val="20"/>
          <w:szCs w:val="20"/>
        </w:rPr>
      </w:pPr>
      <w:r w:rsidRPr="00424BB9">
        <w:rPr>
          <w:rFonts w:ascii="Times New Roman" w:hAnsi="Times New Roman" w:cs="Times New Roman"/>
          <w:sz w:val="20"/>
          <w:szCs w:val="20"/>
        </w:rPr>
        <w:lastRenderedPageBreak/>
        <w:t xml:space="preserve">VLITOS, A. J. </w:t>
      </w:r>
      <w:proofErr w:type="spellStart"/>
      <w:r w:rsidRPr="00424BB9">
        <w:rPr>
          <w:rFonts w:ascii="Times New Roman" w:hAnsi="Times New Roman" w:cs="Times New Roman"/>
          <w:sz w:val="20"/>
          <w:szCs w:val="20"/>
        </w:rPr>
        <w:t>Economical</w:t>
      </w:r>
      <w:proofErr w:type="spellEnd"/>
      <w:r w:rsidRPr="00424BB9">
        <w:rPr>
          <w:rFonts w:ascii="Times New Roman" w:hAnsi="Times New Roman" w:cs="Times New Roman"/>
          <w:sz w:val="20"/>
          <w:szCs w:val="20"/>
        </w:rPr>
        <w:t xml:space="preserve"> </w:t>
      </w:r>
      <w:proofErr w:type="spellStart"/>
      <w:r w:rsidRPr="00424BB9">
        <w:rPr>
          <w:rFonts w:ascii="Times New Roman" w:hAnsi="Times New Roman" w:cs="Times New Roman"/>
          <w:sz w:val="20"/>
          <w:szCs w:val="20"/>
        </w:rPr>
        <w:t>aspectts</w:t>
      </w:r>
      <w:proofErr w:type="spellEnd"/>
      <w:r w:rsidRPr="00424BB9">
        <w:rPr>
          <w:rFonts w:ascii="Times New Roman" w:hAnsi="Times New Roman" w:cs="Times New Roman"/>
          <w:sz w:val="20"/>
          <w:szCs w:val="20"/>
        </w:rPr>
        <w:t xml:space="preserve"> </w:t>
      </w:r>
      <w:proofErr w:type="spellStart"/>
      <w:r w:rsidRPr="00424BB9">
        <w:rPr>
          <w:rFonts w:ascii="Times New Roman" w:hAnsi="Times New Roman" w:cs="Times New Roman"/>
          <w:sz w:val="20"/>
          <w:szCs w:val="20"/>
        </w:rPr>
        <w:t>of</w:t>
      </w:r>
      <w:proofErr w:type="spellEnd"/>
      <w:r w:rsidRPr="00424BB9">
        <w:rPr>
          <w:rFonts w:ascii="Times New Roman" w:hAnsi="Times New Roman" w:cs="Times New Roman"/>
          <w:sz w:val="20"/>
          <w:szCs w:val="20"/>
        </w:rPr>
        <w:t xml:space="preserve"> sugar: </w:t>
      </w:r>
      <w:proofErr w:type="spellStart"/>
      <w:r w:rsidRPr="00424BB9">
        <w:rPr>
          <w:rFonts w:ascii="Times New Roman" w:hAnsi="Times New Roman" w:cs="Times New Roman"/>
          <w:b/>
          <w:sz w:val="20"/>
          <w:szCs w:val="20"/>
        </w:rPr>
        <w:t>Nutritional</w:t>
      </w:r>
      <w:proofErr w:type="spellEnd"/>
      <w:r w:rsidRPr="00424BB9">
        <w:rPr>
          <w:rFonts w:ascii="Times New Roman" w:hAnsi="Times New Roman" w:cs="Times New Roman"/>
          <w:b/>
          <w:sz w:val="20"/>
          <w:szCs w:val="20"/>
        </w:rPr>
        <w:t xml:space="preserve"> </w:t>
      </w:r>
      <w:proofErr w:type="spellStart"/>
      <w:r w:rsidRPr="00424BB9">
        <w:rPr>
          <w:rFonts w:ascii="Times New Roman" w:hAnsi="Times New Roman" w:cs="Times New Roman"/>
          <w:b/>
          <w:sz w:val="20"/>
          <w:szCs w:val="20"/>
        </w:rPr>
        <w:t>and</w:t>
      </w:r>
      <w:proofErr w:type="spellEnd"/>
      <w:r w:rsidRPr="00424BB9">
        <w:rPr>
          <w:rFonts w:ascii="Times New Roman" w:hAnsi="Times New Roman" w:cs="Times New Roman"/>
          <w:b/>
          <w:sz w:val="20"/>
          <w:szCs w:val="20"/>
        </w:rPr>
        <w:t xml:space="preserve"> </w:t>
      </w:r>
      <w:proofErr w:type="spellStart"/>
      <w:r w:rsidRPr="00424BB9">
        <w:rPr>
          <w:rFonts w:ascii="Times New Roman" w:hAnsi="Times New Roman" w:cs="Times New Roman"/>
          <w:b/>
          <w:sz w:val="20"/>
          <w:szCs w:val="20"/>
        </w:rPr>
        <w:t>energetic</w:t>
      </w:r>
      <w:proofErr w:type="spellEnd"/>
      <w:r w:rsidRPr="00424BB9">
        <w:rPr>
          <w:rFonts w:ascii="Times New Roman" w:hAnsi="Times New Roman" w:cs="Times New Roman"/>
          <w:b/>
          <w:sz w:val="20"/>
          <w:szCs w:val="20"/>
        </w:rPr>
        <w:t xml:space="preserve"> </w:t>
      </w:r>
      <w:proofErr w:type="spellStart"/>
      <w:r w:rsidRPr="00424BB9">
        <w:rPr>
          <w:rFonts w:ascii="Times New Roman" w:hAnsi="Times New Roman" w:cs="Times New Roman"/>
          <w:b/>
          <w:sz w:val="20"/>
          <w:szCs w:val="20"/>
        </w:rPr>
        <w:t>aspects</w:t>
      </w:r>
      <w:proofErr w:type="spellEnd"/>
      <w:r w:rsidRPr="00424BB9">
        <w:rPr>
          <w:rFonts w:ascii="Times New Roman" w:hAnsi="Times New Roman" w:cs="Times New Roman"/>
          <w:sz w:val="20"/>
          <w:szCs w:val="20"/>
        </w:rPr>
        <w:t xml:space="preserve">. In MANTHILOUTHI, </w:t>
      </w:r>
      <w:proofErr w:type="spellStart"/>
      <w:r w:rsidRPr="00424BB9">
        <w:rPr>
          <w:rFonts w:ascii="Times New Roman" w:hAnsi="Times New Roman" w:cs="Times New Roman"/>
          <w:sz w:val="20"/>
          <w:szCs w:val="20"/>
        </w:rPr>
        <w:t>sucrose</w:t>
      </w:r>
      <w:proofErr w:type="spellEnd"/>
      <w:r w:rsidRPr="00424BB9">
        <w:rPr>
          <w:rFonts w:ascii="Times New Roman" w:hAnsi="Times New Roman" w:cs="Times New Roman"/>
          <w:sz w:val="20"/>
          <w:szCs w:val="20"/>
        </w:rPr>
        <w:t xml:space="preserve"> p. 1995. chap. 1 p. 1-2.</w:t>
      </w:r>
    </w:p>
    <w:p w:rsidR="00424BB9" w:rsidRDefault="00424BB9" w:rsidP="00424BB9">
      <w:pPr>
        <w:spacing w:before="100" w:beforeAutospacing="1" w:after="100" w:afterAutospacing="1" w:line="360" w:lineRule="auto"/>
        <w:jc w:val="both"/>
        <w:outlineLvl w:val="1"/>
        <w:rPr>
          <w:rFonts w:ascii="Times New Roman" w:hAnsi="Times New Roman" w:cs="Times New Roman"/>
          <w:b/>
          <w:sz w:val="24"/>
          <w:szCs w:val="24"/>
        </w:rPr>
      </w:pPr>
    </w:p>
    <w:sectPr w:rsidR="00424BB9" w:rsidSect="00194AA1">
      <w:headerReference w:type="default" r:id="rId12"/>
      <w:footerReference w:type="default" r:id="rId13"/>
      <w:pgSz w:w="11906" w:h="16838"/>
      <w:pgMar w:top="680" w:right="1418" w:bottom="720"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14" w:rsidRDefault="003C4214" w:rsidP="00BB7B6D">
      <w:pPr>
        <w:spacing w:after="0" w:line="240" w:lineRule="auto"/>
      </w:pPr>
      <w:r>
        <w:separator/>
      </w:r>
    </w:p>
  </w:endnote>
  <w:endnote w:type="continuationSeparator" w:id="0">
    <w:p w:rsidR="003C4214" w:rsidRDefault="003C4214"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0F6770" w:rsidRDefault="00BB7B6D" w:rsidP="00BB7B6D">
    <w:pPr>
      <w:pStyle w:val="Rodap"/>
      <w:jc w:val="center"/>
      <w:rPr>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14" w:rsidRDefault="003C4214" w:rsidP="00BB7B6D">
      <w:pPr>
        <w:spacing w:after="0" w:line="240" w:lineRule="auto"/>
      </w:pPr>
      <w:r>
        <w:separator/>
      </w:r>
    </w:p>
  </w:footnote>
  <w:footnote w:type="continuationSeparator" w:id="0">
    <w:p w:rsidR="003C4214" w:rsidRDefault="003C4214"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Default="00BB7B6D" w:rsidP="00BB7B6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F4777"/>
    <w:multiLevelType w:val="hybridMultilevel"/>
    <w:tmpl w:val="E0C6A382"/>
    <w:lvl w:ilvl="0" w:tplc="04160001">
      <w:start w:val="1"/>
      <w:numFmt w:val="bullet"/>
      <w:lvlText w:val=""/>
      <w:lvlJc w:val="left"/>
      <w:pPr>
        <w:tabs>
          <w:tab w:val="num" w:pos="720"/>
        </w:tabs>
        <w:ind w:left="720" w:hanging="360"/>
      </w:pPr>
      <w:rPr>
        <w:rFonts w:ascii="Symbol" w:hAnsi="Symbol" w:hint="default"/>
      </w:rPr>
    </w:lvl>
    <w:lvl w:ilvl="1" w:tplc="156048C6" w:tentative="1">
      <w:start w:val="1"/>
      <w:numFmt w:val="bullet"/>
      <w:lvlText w:val=""/>
      <w:lvlJc w:val="left"/>
      <w:pPr>
        <w:tabs>
          <w:tab w:val="num" w:pos="1440"/>
        </w:tabs>
        <w:ind w:left="1440" w:hanging="360"/>
      </w:pPr>
      <w:rPr>
        <w:rFonts w:ascii="Wingdings" w:hAnsi="Wingdings" w:hint="default"/>
      </w:rPr>
    </w:lvl>
    <w:lvl w:ilvl="2" w:tplc="5B043550" w:tentative="1">
      <w:start w:val="1"/>
      <w:numFmt w:val="bullet"/>
      <w:lvlText w:val=""/>
      <w:lvlJc w:val="left"/>
      <w:pPr>
        <w:tabs>
          <w:tab w:val="num" w:pos="2160"/>
        </w:tabs>
        <w:ind w:left="2160" w:hanging="360"/>
      </w:pPr>
      <w:rPr>
        <w:rFonts w:ascii="Wingdings" w:hAnsi="Wingdings" w:hint="default"/>
      </w:rPr>
    </w:lvl>
    <w:lvl w:ilvl="3" w:tplc="9A0ADE08" w:tentative="1">
      <w:start w:val="1"/>
      <w:numFmt w:val="bullet"/>
      <w:lvlText w:val=""/>
      <w:lvlJc w:val="left"/>
      <w:pPr>
        <w:tabs>
          <w:tab w:val="num" w:pos="2880"/>
        </w:tabs>
        <w:ind w:left="2880" w:hanging="360"/>
      </w:pPr>
      <w:rPr>
        <w:rFonts w:ascii="Wingdings" w:hAnsi="Wingdings" w:hint="default"/>
      </w:rPr>
    </w:lvl>
    <w:lvl w:ilvl="4" w:tplc="5CF48496" w:tentative="1">
      <w:start w:val="1"/>
      <w:numFmt w:val="bullet"/>
      <w:lvlText w:val=""/>
      <w:lvlJc w:val="left"/>
      <w:pPr>
        <w:tabs>
          <w:tab w:val="num" w:pos="3600"/>
        </w:tabs>
        <w:ind w:left="3600" w:hanging="360"/>
      </w:pPr>
      <w:rPr>
        <w:rFonts w:ascii="Wingdings" w:hAnsi="Wingdings" w:hint="default"/>
      </w:rPr>
    </w:lvl>
    <w:lvl w:ilvl="5" w:tplc="18F27C50" w:tentative="1">
      <w:start w:val="1"/>
      <w:numFmt w:val="bullet"/>
      <w:lvlText w:val=""/>
      <w:lvlJc w:val="left"/>
      <w:pPr>
        <w:tabs>
          <w:tab w:val="num" w:pos="4320"/>
        </w:tabs>
        <w:ind w:left="4320" w:hanging="360"/>
      </w:pPr>
      <w:rPr>
        <w:rFonts w:ascii="Wingdings" w:hAnsi="Wingdings" w:hint="default"/>
      </w:rPr>
    </w:lvl>
    <w:lvl w:ilvl="6" w:tplc="7DEEA856" w:tentative="1">
      <w:start w:val="1"/>
      <w:numFmt w:val="bullet"/>
      <w:lvlText w:val=""/>
      <w:lvlJc w:val="left"/>
      <w:pPr>
        <w:tabs>
          <w:tab w:val="num" w:pos="5040"/>
        </w:tabs>
        <w:ind w:left="5040" w:hanging="360"/>
      </w:pPr>
      <w:rPr>
        <w:rFonts w:ascii="Wingdings" w:hAnsi="Wingdings" w:hint="default"/>
      </w:rPr>
    </w:lvl>
    <w:lvl w:ilvl="7" w:tplc="57C4970E" w:tentative="1">
      <w:start w:val="1"/>
      <w:numFmt w:val="bullet"/>
      <w:lvlText w:val=""/>
      <w:lvlJc w:val="left"/>
      <w:pPr>
        <w:tabs>
          <w:tab w:val="num" w:pos="5760"/>
        </w:tabs>
        <w:ind w:left="5760" w:hanging="360"/>
      </w:pPr>
      <w:rPr>
        <w:rFonts w:ascii="Wingdings" w:hAnsi="Wingdings" w:hint="default"/>
      </w:rPr>
    </w:lvl>
    <w:lvl w:ilvl="8" w:tplc="5B8456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72DFC"/>
    <w:rsid w:val="000D08D7"/>
    <w:rsid w:val="000D1970"/>
    <w:rsid w:val="000F6770"/>
    <w:rsid w:val="00172C58"/>
    <w:rsid w:val="00194AA1"/>
    <w:rsid w:val="001C5765"/>
    <w:rsid w:val="00201ABA"/>
    <w:rsid w:val="00210580"/>
    <w:rsid w:val="00245222"/>
    <w:rsid w:val="00292961"/>
    <w:rsid w:val="003169CA"/>
    <w:rsid w:val="00325047"/>
    <w:rsid w:val="00331D48"/>
    <w:rsid w:val="003517E4"/>
    <w:rsid w:val="003B3D20"/>
    <w:rsid w:val="003C4214"/>
    <w:rsid w:val="003C54E2"/>
    <w:rsid w:val="00424BB9"/>
    <w:rsid w:val="0046561D"/>
    <w:rsid w:val="00535CF3"/>
    <w:rsid w:val="00536102"/>
    <w:rsid w:val="0055276B"/>
    <w:rsid w:val="00655A73"/>
    <w:rsid w:val="00691C69"/>
    <w:rsid w:val="00694D5D"/>
    <w:rsid w:val="00711179"/>
    <w:rsid w:val="007B6925"/>
    <w:rsid w:val="00831D06"/>
    <w:rsid w:val="00880CD0"/>
    <w:rsid w:val="008E3F7A"/>
    <w:rsid w:val="00906D63"/>
    <w:rsid w:val="00955EB2"/>
    <w:rsid w:val="009A77EE"/>
    <w:rsid w:val="009F4E60"/>
    <w:rsid w:val="00A308E4"/>
    <w:rsid w:val="00A42681"/>
    <w:rsid w:val="00A45324"/>
    <w:rsid w:val="00A75FA3"/>
    <w:rsid w:val="00A76C7B"/>
    <w:rsid w:val="00AD5477"/>
    <w:rsid w:val="00B923E7"/>
    <w:rsid w:val="00B93E9D"/>
    <w:rsid w:val="00BB7B6D"/>
    <w:rsid w:val="00BC0683"/>
    <w:rsid w:val="00BE3765"/>
    <w:rsid w:val="00BF4CB3"/>
    <w:rsid w:val="00C86048"/>
    <w:rsid w:val="00C86CD5"/>
    <w:rsid w:val="00CA06F1"/>
    <w:rsid w:val="00CD5A1B"/>
    <w:rsid w:val="00CF39AF"/>
    <w:rsid w:val="00D11A3A"/>
    <w:rsid w:val="00D17283"/>
    <w:rsid w:val="00E071A7"/>
    <w:rsid w:val="00E0795E"/>
    <w:rsid w:val="00EA297B"/>
    <w:rsid w:val="00EA554B"/>
    <w:rsid w:val="00F637BC"/>
    <w:rsid w:val="00FC5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46731-D906-49E7-95AE-544B01D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PargrafodaLista">
    <w:name w:val="List Paragraph"/>
    <w:basedOn w:val="Normal"/>
    <w:uiPriority w:val="34"/>
    <w:qFormat/>
    <w:rsid w:val="00EA297B"/>
    <w:pPr>
      <w:ind w:left="720"/>
      <w:contextualSpacing/>
    </w:pPr>
  </w:style>
  <w:style w:type="character" w:styleId="Forte">
    <w:name w:val="Strong"/>
    <w:basedOn w:val="Fontepargpadro"/>
    <w:uiPriority w:val="22"/>
    <w:qFormat/>
    <w:rsid w:val="009F4E60"/>
    <w:rPr>
      <w:b/>
      <w:bCs/>
    </w:rPr>
  </w:style>
  <w:style w:type="character" w:styleId="Hyperlink">
    <w:name w:val="Hyperlink"/>
    <w:basedOn w:val="Fontepargpadro"/>
    <w:uiPriority w:val="99"/>
    <w:unhideWhenUsed/>
    <w:rsid w:val="00BE3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2A6A-E455-4F3F-9322-6132B4D8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 Brito</dc:creator>
  <cp:lastModifiedBy>Jeisiely Silva</cp:lastModifiedBy>
  <cp:revision>11</cp:revision>
  <dcterms:created xsi:type="dcterms:W3CDTF">2018-08-30T10:41:00Z</dcterms:created>
  <dcterms:modified xsi:type="dcterms:W3CDTF">2018-08-30T18:39:00Z</dcterms:modified>
</cp:coreProperties>
</file>