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A8" w:rsidRDefault="00AF2690">
      <w:pPr>
        <w:tabs>
          <w:tab w:val="left" w:pos="3990"/>
        </w:tabs>
        <w:spacing w:before="120" w:after="120"/>
      </w:pPr>
      <w:r>
        <w:tab/>
      </w:r>
    </w:p>
    <w:p w:rsidR="00D533A8" w:rsidRDefault="00D533A8">
      <w:pPr>
        <w:spacing w:before="120" w:after="120" w:line="336" w:lineRule="auto"/>
      </w:pPr>
    </w:p>
    <w:p w:rsidR="00D533A8" w:rsidRDefault="00D533A8">
      <w:pPr>
        <w:spacing w:before="120" w:after="120" w:line="336" w:lineRule="auto"/>
      </w:pPr>
    </w:p>
    <w:p w:rsidR="00D533A8" w:rsidRDefault="00D533A8">
      <w:pPr>
        <w:spacing w:before="120" w:after="120" w:line="336" w:lineRule="auto"/>
      </w:pPr>
    </w:p>
    <w:p w:rsidR="00D533A8" w:rsidRDefault="00D533A8">
      <w:pPr>
        <w:spacing w:before="120" w:after="120" w:line="336" w:lineRule="auto"/>
      </w:pPr>
    </w:p>
    <w:p w:rsidR="00D533A8" w:rsidRDefault="00AF269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AVANÇOS RECENTES NA GENÉTICA E SUAS APLICAÇÕES NO DIAGNÓSTICO E TRATAMENTO DE DOENÇAS RARAS: UMA REVISÃO INTEGRATIVA DA LITERATURA</w:t>
      </w:r>
    </w:p>
    <w:p w:rsidR="00D533A8" w:rsidRDefault="00AF2690">
      <w:pPr>
        <w:spacing w:before="120" w:after="120"/>
        <w:jc w:val="center"/>
        <w:rPr>
          <w:b/>
        </w:rPr>
      </w:pPr>
      <w:r>
        <w:rPr>
          <w:b/>
          <w:sz w:val="24"/>
          <w:szCs w:val="24"/>
        </w:rPr>
        <w:t>Eixo: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Avanços em genética e doenças raras</w:t>
      </w:r>
    </w:p>
    <w:p w:rsidR="00D533A8" w:rsidRDefault="00D533A8">
      <w:pPr>
        <w:widowControl w:val="0"/>
        <w:rPr>
          <w:b/>
        </w:rPr>
      </w:pPr>
    </w:p>
    <w:p w:rsidR="00D533A8" w:rsidRDefault="00AF2690">
      <w:pPr>
        <w:ind w:right="142"/>
        <w:jc w:val="both"/>
        <w:rPr>
          <w:b/>
        </w:rPr>
      </w:pPr>
      <w:r>
        <w:rPr>
          <w:b/>
        </w:rPr>
        <w:t xml:space="preserve">Maria </w:t>
      </w:r>
      <w:proofErr w:type="spellStart"/>
      <w:r>
        <w:rPr>
          <w:b/>
        </w:rPr>
        <w:t>Edneide</w:t>
      </w:r>
      <w:proofErr w:type="spellEnd"/>
      <w:r>
        <w:rPr>
          <w:b/>
        </w:rPr>
        <w:t xml:space="preserve"> Barbosa dos Santos</w:t>
      </w:r>
    </w:p>
    <w:p w:rsidR="00D533A8" w:rsidRDefault="00AF2690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Graduanda em Enfermagem pela Universidade Maurício de Nassau – UNINASSAU FORTALEZA, Fortaleza, CE</w:t>
      </w:r>
    </w:p>
    <w:p w:rsidR="00D533A8" w:rsidRDefault="00AF2690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Ana  Beatriz Alvarenga  </w:t>
      </w:r>
      <w:proofErr w:type="spellStart"/>
      <w:r>
        <w:rPr>
          <w:b/>
        </w:rPr>
        <w:t>Schafer</w:t>
      </w:r>
      <w:proofErr w:type="spellEnd"/>
    </w:p>
    <w:p w:rsidR="00D533A8" w:rsidRDefault="00AF2690">
      <w:pPr>
        <w:widowControl w:val="0"/>
        <w:rPr>
          <w:sz w:val="16"/>
          <w:szCs w:val="16"/>
        </w:rPr>
      </w:pPr>
      <w:r>
        <w:rPr>
          <w:sz w:val="16"/>
          <w:szCs w:val="16"/>
        </w:rPr>
        <w:t>Graduanda  em Enfermagem pelo Centro  Universitário  do Planalto Central Aparecido  dos Santos - UNICEPLAC, Gama, DF</w:t>
      </w:r>
    </w:p>
    <w:p w:rsidR="00D533A8" w:rsidRDefault="00AF2690">
      <w:pPr>
        <w:ind w:right="142"/>
        <w:jc w:val="both"/>
        <w:rPr>
          <w:b/>
          <w:sz w:val="24"/>
          <w:szCs w:val="24"/>
        </w:rPr>
      </w:pPr>
      <w:proofErr w:type="spellStart"/>
      <w:r>
        <w:rPr>
          <w:b/>
        </w:rPr>
        <w:t>Antonio</w:t>
      </w:r>
      <w:proofErr w:type="spellEnd"/>
      <w:r>
        <w:rPr>
          <w:b/>
        </w:rPr>
        <w:t xml:space="preserve"> A</w:t>
      </w:r>
      <w:r>
        <w:rPr>
          <w:b/>
        </w:rPr>
        <w:t>lves de Fontes-Júnior</w:t>
      </w:r>
    </w:p>
    <w:p w:rsidR="00D533A8" w:rsidRDefault="00AF2690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Doutorando em </w:t>
      </w:r>
      <w:r w:rsidR="009C6A24">
        <w:rPr>
          <w:sz w:val="16"/>
          <w:szCs w:val="16"/>
        </w:rPr>
        <w:t>Ciências</w:t>
      </w:r>
      <w:r>
        <w:rPr>
          <w:sz w:val="16"/>
          <w:szCs w:val="16"/>
        </w:rPr>
        <w:t xml:space="preserve"> da Saúde pela Universidade Cruzeiro do Sul - UNICSUL, São Paulo, SP</w:t>
      </w:r>
      <w:r>
        <w:rPr>
          <w:b/>
          <w:sz w:val="24"/>
          <w:szCs w:val="24"/>
        </w:rPr>
        <w:tab/>
      </w:r>
    </w:p>
    <w:p w:rsidR="00D533A8" w:rsidRDefault="00D533A8">
      <w:pPr>
        <w:ind w:right="142"/>
        <w:jc w:val="both"/>
        <w:rPr>
          <w:b/>
          <w:sz w:val="22"/>
          <w:szCs w:val="22"/>
        </w:rPr>
      </w:pPr>
    </w:p>
    <w:p w:rsidR="00D533A8" w:rsidRDefault="00AF2690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E-mail do autor: </w:t>
      </w:r>
      <w:hyperlink r:id="rId7">
        <w:r>
          <w:rPr>
            <w:color w:val="0000FF"/>
            <w:sz w:val="24"/>
            <w:szCs w:val="24"/>
            <w:u w:val="single"/>
          </w:rPr>
          <w:t>edneideenfermeira.idosos@yahoo.com</w:t>
        </w:r>
      </w:hyperlink>
    </w:p>
    <w:p w:rsidR="00D533A8" w:rsidRDefault="00D533A8">
      <w:pPr>
        <w:spacing w:before="120" w:after="120"/>
        <w:rPr>
          <w:sz w:val="24"/>
          <w:szCs w:val="24"/>
        </w:rPr>
      </w:pPr>
    </w:p>
    <w:p w:rsidR="00D533A8" w:rsidRDefault="00AF269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D533A8" w:rsidRDefault="00AF2690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As doenças raras, qu</w:t>
      </w:r>
      <w:r>
        <w:rPr>
          <w:sz w:val="24"/>
          <w:szCs w:val="24"/>
        </w:rPr>
        <w:t xml:space="preserve">e afetam um número reduzido de indivíduos na população, representam um grande desafio para o sistema de saúde mundial. Estima-se que existam entre 6.000 e 8.000 doenças raras conhecidas, sendo que cerca de 80% delas possuem origem genética. A complexidade </w:t>
      </w:r>
      <w:r>
        <w:rPr>
          <w:sz w:val="24"/>
          <w:szCs w:val="24"/>
        </w:rPr>
        <w:t>clínica associada à baixa prevalência dessas doenças torna o diagnóstico precoce desafiador, além de dificultar o desenvolvimento de terapias eficazes. Diante disso, este trabalho tem como objetivo realizar uma revisão integrativa da literatura sobre os av</w:t>
      </w:r>
      <w:r>
        <w:rPr>
          <w:sz w:val="24"/>
          <w:szCs w:val="24"/>
        </w:rPr>
        <w:t>anços recentes na genética e sua aplicação no diagnóstico e tratamento de doenças raras. Esta revisão foi elaborada com base na pergunta norteadora: “Como os avanços em genética têm contribuído para o diagnóstico precoce e o tratamento de doenças raras?”.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Onde os critérios de inclusão foram artigos publicados entre 2020 e 2025, nos idiomas português, inglês e espanhol, com texto completo disponível e que abordassem tecnologias genéticas aplicadas a doenças raras. Critérios de exclusão: artigos duplicados, e</w:t>
      </w:r>
      <w:r>
        <w:rPr>
          <w:sz w:val="24"/>
          <w:szCs w:val="24"/>
        </w:rPr>
        <w:t>studos com enfoque exclusivo em doenças comuns ou revisões que não apresentavam dados primários relevantes. A análise dos estudos revelou que o sequenciamento de nova geração (NGS) tem sido a principal tecnologia utilizada para o diagnóstico de doenças rar</w:t>
      </w:r>
      <w:r>
        <w:rPr>
          <w:sz w:val="24"/>
          <w:szCs w:val="24"/>
        </w:rPr>
        <w:t xml:space="preserve">as, possibilitando a identificação de mutações genéticas com rapidez e precisão. Esses avanços permitiram a redução significativa do tempo diagnóstico, anteriormente superior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anos, para um intervalo de apenas meses. Além disso, sua aplicação tem sido fun</w:t>
      </w:r>
      <w:r>
        <w:rPr>
          <w:sz w:val="24"/>
          <w:szCs w:val="24"/>
        </w:rPr>
        <w:t>damental em casos pediátricos com sintomas inexplicáveis.</w:t>
      </w:r>
      <w:r>
        <w:t xml:space="preserve"> </w:t>
      </w:r>
      <w:r>
        <w:rPr>
          <w:sz w:val="24"/>
          <w:szCs w:val="24"/>
        </w:rPr>
        <w:t>Os recentes avanços em genética têm proporcionado contribuições significativas para o diagnóstico e tratamento das doenças raras, facilitando a identificação precoce, a implementação de terapias mai</w:t>
      </w:r>
      <w:r>
        <w:rPr>
          <w:sz w:val="24"/>
          <w:szCs w:val="24"/>
        </w:rPr>
        <w:t>s eficazes e a melhoria da qualidade de vida dos pacientes.</w:t>
      </w:r>
    </w:p>
    <w:p w:rsidR="00D533A8" w:rsidRDefault="00AF2690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diagnóstico genético; </w:t>
      </w:r>
      <w:r w:rsidR="009C6A24">
        <w:rPr>
          <w:sz w:val="22"/>
          <w:szCs w:val="22"/>
        </w:rPr>
        <w:t>d</w:t>
      </w:r>
      <w:r w:rsidR="009C6A24" w:rsidRPr="009C6A24">
        <w:rPr>
          <w:sz w:val="22"/>
          <w:szCs w:val="22"/>
        </w:rPr>
        <w:t>oenças raras;</w:t>
      </w:r>
      <w:r w:rsidR="009C6A24">
        <w:rPr>
          <w:sz w:val="22"/>
          <w:szCs w:val="22"/>
        </w:rPr>
        <w:t xml:space="preserve"> </w:t>
      </w:r>
      <w:r w:rsidR="009C6A24" w:rsidRPr="009C6A24">
        <w:rPr>
          <w:sz w:val="22"/>
          <w:szCs w:val="22"/>
        </w:rPr>
        <w:t>genética;</w:t>
      </w:r>
      <w:r w:rsidR="009C6A24">
        <w:rPr>
          <w:sz w:val="22"/>
          <w:szCs w:val="22"/>
        </w:rPr>
        <w:t xml:space="preserve"> </w:t>
      </w:r>
      <w:r>
        <w:rPr>
          <w:sz w:val="22"/>
          <w:szCs w:val="22"/>
        </w:rPr>
        <w:t>terapia gênica.</w:t>
      </w:r>
    </w:p>
    <w:p w:rsidR="00D533A8" w:rsidRDefault="00AF269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9C6A24" w:rsidRDefault="00AF2690" w:rsidP="009C6A24">
      <w:pPr>
        <w:spacing w:before="240" w:after="240" w:line="276" w:lineRule="auto"/>
        <w:ind w:firstLine="720"/>
        <w:jc w:val="both"/>
        <w:rPr>
          <w:sz w:val="24"/>
          <w:szCs w:val="24"/>
        </w:rPr>
      </w:pPr>
      <w:bookmarkStart w:id="0" w:name="_heading=h.ciz7xsebxvh5" w:colFirst="0" w:colLast="0"/>
      <w:bookmarkEnd w:id="0"/>
      <w:r>
        <w:rPr>
          <w:sz w:val="24"/>
          <w:szCs w:val="24"/>
        </w:rPr>
        <w:t xml:space="preserve"> As doenças raras, que afetam um número reduzido de indivíduos na população, representam um grande desafio para o sistema de saúde mundial. Estima-se que existam entre 6.000 e 8.000 doenças raras conhecidas, sendo que cerca de 80% delas possuem origem gené</w:t>
      </w:r>
      <w:r>
        <w:rPr>
          <w:sz w:val="24"/>
          <w:szCs w:val="24"/>
        </w:rPr>
        <w:t xml:space="preserve">tica. </w:t>
      </w:r>
    </w:p>
    <w:p w:rsidR="009C6A24" w:rsidRDefault="009C6A24" w:rsidP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 w:rsidP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 w:rsidP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 w:rsidP="009C6A24">
      <w:pPr>
        <w:spacing w:before="240" w:after="240" w:line="276" w:lineRule="auto"/>
        <w:jc w:val="both"/>
        <w:rPr>
          <w:sz w:val="24"/>
          <w:szCs w:val="24"/>
        </w:rPr>
      </w:pPr>
    </w:p>
    <w:p w:rsidR="00D533A8" w:rsidRDefault="00AF2690" w:rsidP="009C6A2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diagnóstico precoce e preciso dessas doenças permanece um desafio considerável, particularmente devido à variabilidade clínica e à falta de biomarcadores definitivos (Ferreira, 2021).</w:t>
      </w:r>
    </w:p>
    <w:p w:rsidR="00D533A8" w:rsidRDefault="00AF2690">
      <w:pPr>
        <w:spacing w:before="240"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Nos últimos anos, os avanços nas tecnologias genéticas, como o s</w:t>
      </w:r>
      <w:r>
        <w:rPr>
          <w:sz w:val="24"/>
          <w:szCs w:val="24"/>
        </w:rPr>
        <w:t>equenciamento de nova geração (NGS), a edição gênica por CRISPR-Cas9 e a medicina de precisão, têm transformado o  cenário do diagnóstico e tratamento de doenças raras. ONGS, por exemplo, tem revolucionado o diagnóstico genético ao permitir o sequenciament</w:t>
      </w:r>
      <w:r>
        <w:rPr>
          <w:sz w:val="24"/>
          <w:szCs w:val="24"/>
        </w:rPr>
        <w:t xml:space="preserve">o completo do </w:t>
      </w:r>
      <w:proofErr w:type="spellStart"/>
      <w:r>
        <w:rPr>
          <w:sz w:val="24"/>
          <w:szCs w:val="24"/>
        </w:rPr>
        <w:t>exoma</w:t>
      </w:r>
      <w:proofErr w:type="spellEnd"/>
      <w:r>
        <w:rPr>
          <w:sz w:val="24"/>
          <w:szCs w:val="24"/>
        </w:rPr>
        <w:t xml:space="preserve"> ou do genoma, identificando mutações associadas a doenças raras com maior precisão e velocidade.</w:t>
      </w:r>
      <w:r w:rsidR="009C6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Essas inovações possibilitam a identificação de variantes genéticas causadoras de doenças com precisão aprimorada, facilitando intervenções </w:t>
      </w:r>
      <w:r>
        <w:rPr>
          <w:sz w:val="24"/>
          <w:szCs w:val="24"/>
        </w:rPr>
        <w:t xml:space="preserve">clínicas mais ágeis e direcionadas </w:t>
      </w:r>
      <w:r>
        <w:rPr>
          <w:i/>
          <w:sz w:val="24"/>
          <w:szCs w:val="24"/>
        </w:rPr>
        <w:t>(</w:t>
      </w:r>
      <w:proofErr w:type="spellStart"/>
      <w:r w:rsidRPr="009C6A24">
        <w:rPr>
          <w:i/>
          <w:sz w:val="24"/>
          <w:szCs w:val="24"/>
        </w:rPr>
        <w:t>Jogalekar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 al</w:t>
      </w:r>
      <w:r>
        <w:rPr>
          <w:sz w:val="24"/>
          <w:szCs w:val="24"/>
        </w:rPr>
        <w:t>., 2022)</w:t>
      </w:r>
    </w:p>
    <w:p w:rsidR="00D533A8" w:rsidRDefault="00AF2690">
      <w:pPr>
        <w:spacing w:before="240" w:after="240" w:line="276" w:lineRule="auto"/>
        <w:ind w:firstLine="720"/>
        <w:jc w:val="both"/>
        <w:rPr>
          <w:sz w:val="24"/>
          <w:szCs w:val="24"/>
        </w:rPr>
      </w:pPr>
      <w:bookmarkStart w:id="1" w:name="_heading=h.4fd8vm9nmr98" w:colFirst="0" w:colLast="0"/>
      <w:bookmarkEnd w:id="1"/>
      <w:r>
        <w:rPr>
          <w:sz w:val="24"/>
          <w:szCs w:val="24"/>
        </w:rPr>
        <w:t>Além dos avanços tecnológicos, a integração dos dados genômicos com a clínica tem se mostrado uma abordagem promissora. A combinação de informações genéticas com dados clínicos permite uma person</w:t>
      </w:r>
      <w:r>
        <w:rPr>
          <w:sz w:val="24"/>
          <w:szCs w:val="24"/>
        </w:rPr>
        <w:t>alização mais eficaz do tratamento, garantindo terapias direcionadas e mais seguras. Dessa forma, torna-se essencial revisar e analisar criticamente os avanços recentes na área da genética e sua aplicabilidade no cuidado a pacientes com doenças raras (Sant</w:t>
      </w:r>
      <w:r>
        <w:rPr>
          <w:sz w:val="24"/>
          <w:szCs w:val="24"/>
        </w:rPr>
        <w:t xml:space="preserve">os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2023).</w:t>
      </w:r>
    </w:p>
    <w:p w:rsidR="00D533A8" w:rsidRDefault="00AF2690">
      <w:pPr>
        <w:spacing w:before="240"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disso, este trabalho tem como objetivo realizar uma revisão integrativa da literatura sobre os principais avanços em genética nos últimos cinco anos e sua contribuição para o diagnóstico e tratamento de doenças raras, promovendo av</w:t>
      </w:r>
      <w:r>
        <w:rPr>
          <w:sz w:val="24"/>
          <w:szCs w:val="24"/>
        </w:rPr>
        <w:t>anços significativos tanto no diagnóstico quanto no tratamento dessas condições debilitantes. A partir dessa revisão, busca-se discutir o impacto das novas tecnologias genéticas no manejo clínico dessas condições e as perspectivas futuras para o tratamento</w:t>
      </w:r>
      <w:r>
        <w:rPr>
          <w:sz w:val="24"/>
          <w:szCs w:val="24"/>
        </w:rPr>
        <w:t xml:space="preserve"> de doenças raras. </w:t>
      </w:r>
    </w:p>
    <w:p w:rsidR="00D533A8" w:rsidRDefault="00AF269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D533A8" w:rsidRDefault="00AF269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 presente pesquisa caracteriza-se como uma revisão integrativa da literatura, com o objetivo de analisar os avanços recentes em genética e suas contribuições para o diagnóstico e tratamento de doenças raras, abordando a seguinte questão norteado</w:t>
      </w:r>
      <w:r>
        <w:rPr>
          <w:sz w:val="24"/>
          <w:szCs w:val="24"/>
        </w:rPr>
        <w:t xml:space="preserve">ra: </w:t>
      </w:r>
      <w:r>
        <w:rPr>
          <w:b/>
          <w:sz w:val="24"/>
          <w:szCs w:val="24"/>
        </w:rPr>
        <w:t>“Como os avanços em genética têm contribuído para o diagnóstico precoce e o tratamento de doenças raras?”</w:t>
      </w:r>
      <w:r>
        <w:rPr>
          <w:sz w:val="24"/>
          <w:szCs w:val="24"/>
        </w:rPr>
        <w:t xml:space="preserve">. A revisão foi realizada com base em uma busca sistemática nas bases de dados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, SciELO, LILACS</w:t>
      </w:r>
      <w:r>
        <w:rPr>
          <w:sz w:val="24"/>
          <w:szCs w:val="24"/>
        </w:rPr>
        <w:t>, realizada entre janeiro e março de 202</w:t>
      </w:r>
      <w:r>
        <w:rPr>
          <w:sz w:val="24"/>
          <w:szCs w:val="24"/>
        </w:rPr>
        <w:t xml:space="preserve">5. Os descritores utilizados na busca foram: “Diagnóstico genético”, “Doenças raras”, “Genética” e “Terapia gênica”, combinados pelos operadores booleanos </w:t>
      </w:r>
      <w:r w:rsidRPr="009C6A24">
        <w:rPr>
          <w:i/>
          <w:sz w:val="24"/>
          <w:szCs w:val="24"/>
        </w:rPr>
        <w:t>AND e OR</w:t>
      </w:r>
      <w:r>
        <w:rPr>
          <w:sz w:val="24"/>
          <w:szCs w:val="24"/>
        </w:rPr>
        <w:t>, com o objetivo de refinar a busca. Foram considerados apenas artigos nos idiomas português,</w:t>
      </w:r>
      <w:r>
        <w:rPr>
          <w:sz w:val="24"/>
          <w:szCs w:val="24"/>
        </w:rPr>
        <w:t xml:space="preserve"> inglês e espanhol, com texto completo disponível.</w:t>
      </w:r>
    </w:p>
    <w:p w:rsidR="009C6A24" w:rsidRDefault="009C6A2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2690">
        <w:rPr>
          <w:sz w:val="24"/>
          <w:szCs w:val="24"/>
        </w:rPr>
        <w:t>Os critérios de inclusão abrangeram artigos publicados entre 2020 e 2025 que abordassem especificamente o uso de tecnologias genéticas no diagnóstico e tratamento de doenças raras. Já os critérios de exclu</w:t>
      </w:r>
      <w:r w:rsidR="00AF2690">
        <w:rPr>
          <w:sz w:val="24"/>
          <w:szCs w:val="24"/>
        </w:rPr>
        <w:t xml:space="preserve">são envolveram a eliminação de artigos duplicados, estudos que tratavam </w:t>
      </w:r>
    </w:p>
    <w:p w:rsidR="009C6A24" w:rsidRDefault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jc w:val="both"/>
        <w:rPr>
          <w:sz w:val="24"/>
          <w:szCs w:val="24"/>
        </w:rPr>
      </w:pPr>
    </w:p>
    <w:p w:rsidR="00D533A8" w:rsidRDefault="00AF269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exclusivamente de doenças comuns ou que não abordavam tecnologias genéticas aplicadas a doenças raras, assim como revisões que não apresentavam dados primários relevantes. Inicialmente</w:t>
      </w:r>
      <w:r>
        <w:rPr>
          <w:sz w:val="24"/>
          <w:szCs w:val="24"/>
        </w:rPr>
        <w:t>, a busca resultou em 189 artigos. Após a leitura dos títulos e resumos e a aplicação dos critérios de inclusão e exclusão, 8 artigos foram selecionados para compor a análise final. O processo de seleção foi realizado por dois revisores independentes. Em c</w:t>
      </w:r>
      <w:r>
        <w:rPr>
          <w:sz w:val="24"/>
          <w:szCs w:val="24"/>
        </w:rPr>
        <w:t>asos de discordância entre os revisores, os artigos foram discutidos até que um consenso fosse alcançado.</w:t>
      </w:r>
    </w:p>
    <w:p w:rsidR="00D533A8" w:rsidRDefault="009C6A2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2690">
        <w:rPr>
          <w:sz w:val="24"/>
          <w:szCs w:val="24"/>
        </w:rPr>
        <w:t>A análise dos artigos selecionados foi conduzida de forma qualitativa, com a categorização dos principais avanços em tecnologias genéticas, como o seq</w:t>
      </w:r>
      <w:r w:rsidR="00AF2690">
        <w:rPr>
          <w:sz w:val="24"/>
          <w:szCs w:val="24"/>
        </w:rPr>
        <w:t>uenciamento de nova geração (NGS), a edição gênica CRISPR-Cas9 e a medicina de precisão. A qualidade metodológica dos estudos foi avaliada com base nas informações apresentadas nos próprios artigos, levando em consideração o desenho dos estudos (ensaios cl</w:t>
      </w:r>
      <w:r w:rsidR="00AF2690">
        <w:rPr>
          <w:sz w:val="24"/>
          <w:szCs w:val="24"/>
        </w:rPr>
        <w:t>ínicos, estudos observacionais, revisões sistemáticas) e a relevância dos dados para o tema em questão.</w:t>
      </w:r>
    </w:p>
    <w:p w:rsidR="00D533A8" w:rsidRDefault="009C6A2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2690">
        <w:rPr>
          <w:sz w:val="24"/>
          <w:szCs w:val="24"/>
        </w:rPr>
        <w:t>Como se tratou de uma revisão de literatura, não foi necessária aprovação ética formal, uma vez que todos os artigos selecionados haviam sido previament</w:t>
      </w:r>
      <w:r w:rsidR="00AF2690">
        <w:rPr>
          <w:sz w:val="24"/>
          <w:szCs w:val="24"/>
        </w:rPr>
        <w:t>e revisados por pares e publicados em revistas científicas indexadas.</w:t>
      </w:r>
    </w:p>
    <w:p w:rsidR="00D533A8" w:rsidRDefault="009C6A24" w:rsidP="009C6A24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2690">
        <w:rPr>
          <w:sz w:val="24"/>
          <w:szCs w:val="24"/>
        </w:rPr>
        <w:t xml:space="preserve">Entretanto, algumas limitações foram identificadas no processo metodológico. Primeiramente, a busca foi limitada a artigos com texto completo disponível, o que pode ter excluído estudos </w:t>
      </w:r>
      <w:r w:rsidR="00AF2690">
        <w:rPr>
          <w:sz w:val="24"/>
          <w:szCs w:val="24"/>
        </w:rPr>
        <w:t>relevantes publicados apenas em resumos de conferências. Além disso, as bases de dados utilizadas podem não abranger toda a produção científica disponível, o que pode restringir a amplitude da revisão. Outro ponto a ser considerado é que, embora os artigos</w:t>
      </w:r>
      <w:r w:rsidR="00AF2690">
        <w:rPr>
          <w:sz w:val="24"/>
          <w:szCs w:val="24"/>
        </w:rPr>
        <w:t xml:space="preserve"> selecionados tenham sido analisados qualitativamente, não foi realizada uma meta-análise dos dados quantitativos, o que pode limitar a profundidade na combinação dos resultados.</w:t>
      </w:r>
    </w:p>
    <w:p w:rsidR="00D533A8" w:rsidRDefault="00AF269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E DISCUSSÃO</w:t>
      </w:r>
    </w:p>
    <w:p w:rsidR="00D533A8" w:rsidRDefault="00AF2690">
      <w:pPr>
        <w:spacing w:before="240" w:after="240" w:line="276" w:lineRule="auto"/>
        <w:jc w:val="both"/>
        <w:rPr>
          <w:sz w:val="24"/>
          <w:szCs w:val="24"/>
        </w:rPr>
      </w:pPr>
      <w:bookmarkStart w:id="2" w:name="_heading=h.92sxe31ak0qm" w:colFirst="0" w:colLast="0"/>
      <w:bookmarkEnd w:id="2"/>
      <w:r>
        <w:rPr>
          <w:sz w:val="24"/>
          <w:szCs w:val="24"/>
        </w:rPr>
        <w:t xml:space="preserve">           A análise dos estudos revelou que o sequenc</w:t>
      </w:r>
      <w:r>
        <w:rPr>
          <w:sz w:val="24"/>
          <w:szCs w:val="24"/>
        </w:rPr>
        <w:t>iamento de nova geração (NGS) tem se consolidado como a principal tecnologia empregada no diagnóstico de doenças raras, possibilitando a identificação de mutações genéticas com rapidez e precisão. Estes testes permitiram encurtar o tempo diagnóstico, que a</w:t>
      </w:r>
      <w:r>
        <w:rPr>
          <w:sz w:val="24"/>
          <w:szCs w:val="24"/>
        </w:rPr>
        <w:t xml:space="preserve">ntes poderia levar anos, para poucos meses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Löwy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2019). Além disso, sua aplicação tem sido fundamental em casos pediátricos com sintomas inexplicáveis.</w:t>
      </w:r>
    </w:p>
    <w:p w:rsidR="00D533A8" w:rsidRDefault="00AF2690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Outro avanço significativo refere-se à terapia gênica, especialmente para doenças co</w:t>
      </w:r>
      <w:r>
        <w:rPr>
          <w:sz w:val="24"/>
          <w:szCs w:val="24"/>
        </w:rPr>
        <w:t xml:space="preserve">mo atrofia muscular espinhal e distrofias hereditárias da retina. Estudos demonstraram que terapias baseadas em vetores virais e edição gênica, como CRISPR-Cas9, têm potencial curativo ou de melhora substancial da qualidade de vida dos pacientes </w:t>
      </w:r>
      <w:r>
        <w:rPr>
          <w:i/>
          <w:sz w:val="24"/>
          <w:szCs w:val="24"/>
        </w:rPr>
        <w:t xml:space="preserve">(High; </w:t>
      </w:r>
      <w:proofErr w:type="spellStart"/>
      <w:r>
        <w:rPr>
          <w:i/>
          <w:sz w:val="24"/>
          <w:szCs w:val="24"/>
        </w:rPr>
        <w:t>Ron</w:t>
      </w:r>
      <w:r>
        <w:rPr>
          <w:i/>
          <w:sz w:val="24"/>
          <w:szCs w:val="24"/>
        </w:rPr>
        <w:t>carolo</w:t>
      </w:r>
      <w:proofErr w:type="spellEnd"/>
      <w:r>
        <w:rPr>
          <w:sz w:val="24"/>
          <w:szCs w:val="24"/>
        </w:rPr>
        <w:t>, 2019). Contudo, os elevados custos ainda restringem o acesso a essas terapias nos sistemas de saúde públicos.</w:t>
      </w:r>
    </w:p>
    <w:p w:rsidR="009C6A24" w:rsidRDefault="009C6A24">
      <w:pPr>
        <w:spacing w:before="240" w:after="240" w:line="276" w:lineRule="auto"/>
        <w:ind w:firstLine="850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ind w:firstLine="850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ind w:firstLine="850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ind w:firstLine="850"/>
        <w:jc w:val="both"/>
        <w:rPr>
          <w:sz w:val="24"/>
          <w:szCs w:val="24"/>
        </w:rPr>
      </w:pPr>
    </w:p>
    <w:p w:rsidR="009C6A24" w:rsidRDefault="009C6A24">
      <w:pPr>
        <w:spacing w:before="240" w:after="240" w:line="276" w:lineRule="auto"/>
        <w:ind w:firstLine="850"/>
        <w:jc w:val="both"/>
        <w:rPr>
          <w:sz w:val="24"/>
          <w:szCs w:val="24"/>
        </w:rPr>
      </w:pPr>
    </w:p>
    <w:p w:rsidR="00D533A8" w:rsidRDefault="00AF2690">
      <w:pPr>
        <w:spacing w:before="240" w:after="240"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Por fim, a medicina de precisão vem promovendo a personalização dos tratamentos conforme as características genéticas do paciente. Essa ab</w:t>
      </w:r>
      <w:r>
        <w:rPr>
          <w:sz w:val="24"/>
          <w:szCs w:val="24"/>
        </w:rPr>
        <w:t xml:space="preserve">ordagem tem sido eficaz não apenas para tratar doenças raras, mas também para prever a resposta a medicamentos, reduzindo riscos e aumentando a eficácia terapêutica </w:t>
      </w:r>
      <w:r>
        <w:rPr>
          <w:i/>
          <w:sz w:val="24"/>
          <w:szCs w:val="24"/>
        </w:rPr>
        <w:t xml:space="preserve">(Gol et  al., 2024; </w:t>
      </w:r>
      <w:proofErr w:type="spellStart"/>
      <w:r>
        <w:rPr>
          <w:i/>
          <w:sz w:val="24"/>
          <w:szCs w:val="24"/>
        </w:rPr>
        <w:t>Arabi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Mansouri</w:t>
      </w:r>
      <w:proofErr w:type="spellEnd"/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Ahmedbeigi</w:t>
      </w:r>
      <w:proofErr w:type="spellEnd"/>
      <w:r>
        <w:rPr>
          <w:i/>
          <w:sz w:val="24"/>
          <w:szCs w:val="24"/>
        </w:rPr>
        <w:t>, 2022)</w:t>
      </w:r>
      <w:r>
        <w:rPr>
          <w:sz w:val="24"/>
          <w:szCs w:val="24"/>
        </w:rPr>
        <w:t xml:space="preserve"> Apesar disso, a necessidade de infr</w:t>
      </w:r>
      <w:r>
        <w:rPr>
          <w:sz w:val="24"/>
          <w:szCs w:val="24"/>
        </w:rPr>
        <w:t>aestrutura laboratorial especializada e formação continuada dos profissionais são desafios persistentes.</w:t>
      </w:r>
    </w:p>
    <w:p w:rsidR="00D533A8" w:rsidRDefault="00AF269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:rsidR="00D533A8" w:rsidRDefault="00AF2690" w:rsidP="009C6A24">
      <w:pPr>
        <w:spacing w:before="240" w:after="240" w:line="360" w:lineRule="auto"/>
        <w:jc w:val="both"/>
        <w:rPr>
          <w:sz w:val="24"/>
          <w:szCs w:val="24"/>
        </w:rPr>
      </w:pPr>
      <w:bookmarkStart w:id="3" w:name="_heading=h.w8gwl7a1mb03" w:colFirst="0" w:colLast="0"/>
      <w:bookmarkEnd w:id="3"/>
      <w:r>
        <w:rPr>
          <w:sz w:val="24"/>
          <w:szCs w:val="24"/>
        </w:rPr>
        <w:tab/>
        <w:t>Os avanços em genética têm contribuído de forma significativa para o diagnóstico e tratamento de doenças raras, proporcionando be</w:t>
      </w:r>
      <w:r>
        <w:rPr>
          <w:sz w:val="24"/>
          <w:szCs w:val="24"/>
        </w:rPr>
        <w:t>nefícios como a identificação precoce, terapias mais eficazes e melhora na qualidade de vida dos pacientes. O uso de tecnologias como o NGS, CRISPR-Cas9 e a medicina de precisão tem se consolidado como ferramentas essenciais na prática clínica contemporâne</w:t>
      </w:r>
      <w:r>
        <w:rPr>
          <w:sz w:val="24"/>
          <w:szCs w:val="24"/>
        </w:rPr>
        <w:t>a.</w:t>
      </w:r>
    </w:p>
    <w:p w:rsidR="00D533A8" w:rsidRDefault="00AF2690" w:rsidP="009C6A24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No entanto, para garantir que essas inovações sejam acessíveis a todos os pacientes, é </w:t>
      </w:r>
      <w:bookmarkStart w:id="4" w:name="_GoBack"/>
      <w:bookmarkEnd w:id="4"/>
      <w:r>
        <w:rPr>
          <w:sz w:val="24"/>
          <w:szCs w:val="24"/>
        </w:rPr>
        <w:t>imprescindível ampliar os investimentos em saúde pública, fortalecer as políticas de inclusão tecnológica e promover a capacitação de profissionais especial</w:t>
      </w:r>
      <w:r>
        <w:rPr>
          <w:sz w:val="24"/>
          <w:szCs w:val="24"/>
        </w:rPr>
        <w:t xml:space="preserve">izados em genética </w:t>
      </w:r>
      <w:r w:rsidR="009C6A24">
        <w:rPr>
          <w:sz w:val="24"/>
          <w:szCs w:val="24"/>
        </w:rPr>
        <w:t>médica.</w:t>
      </w:r>
    </w:p>
    <w:p w:rsidR="00D533A8" w:rsidRDefault="00AF2690" w:rsidP="009C6A24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Assim, conclui-se que a genética representa um campo promissor no enfrentamento das doenças raras, e esforços conjuntos entre governos, instituições de pesquisa e profissionais da saúde são fundamentais para consolidar</w:t>
      </w:r>
      <w:r>
        <w:rPr>
          <w:sz w:val="24"/>
          <w:szCs w:val="24"/>
        </w:rPr>
        <w:t xml:space="preserve"> sua aplicabilidade de forma ética, justa e sustentável.</w:t>
      </w:r>
    </w:p>
    <w:p w:rsidR="00D533A8" w:rsidRDefault="00AF269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D533A8" w:rsidRDefault="00AF2690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AZEVEDO, Karla </w:t>
      </w:r>
      <w:proofErr w:type="spellStart"/>
      <w:r>
        <w:rPr>
          <w:sz w:val="24"/>
          <w:szCs w:val="24"/>
        </w:rPr>
        <w:t>Jullianne</w:t>
      </w:r>
      <w:proofErr w:type="spellEnd"/>
      <w:r>
        <w:rPr>
          <w:sz w:val="24"/>
          <w:szCs w:val="24"/>
        </w:rPr>
        <w:t xml:space="preserve"> Pinto Leite Ramalho;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 Avanços na Terapia Genética Para Doenças Genéticas Raras. </w:t>
      </w:r>
      <w:r>
        <w:rPr>
          <w:b/>
          <w:sz w:val="24"/>
          <w:szCs w:val="24"/>
        </w:rPr>
        <w:t>Revista Ibero-Americana de Humanidades, Ciências e Educação</w:t>
      </w:r>
      <w:r>
        <w:rPr>
          <w:sz w:val="24"/>
          <w:szCs w:val="24"/>
        </w:rPr>
        <w:t xml:space="preserve">, [S. l.], v. 9, </w:t>
      </w:r>
      <w:r>
        <w:rPr>
          <w:sz w:val="24"/>
          <w:szCs w:val="24"/>
        </w:rPr>
        <w:t xml:space="preserve">n. 8, p. 1484–1490, 2023. DOI: 10.51891/rease.v9i8.10989. Disponível em: </w:t>
      </w:r>
      <w:hyperlink r:id="rId8">
        <w:r>
          <w:rPr>
            <w:color w:val="0000FF"/>
            <w:sz w:val="24"/>
            <w:szCs w:val="24"/>
            <w:u w:val="single"/>
          </w:rPr>
          <w:t>https://periodicorease.pro.br/rease/article/view/10989</w:t>
        </w:r>
      </w:hyperlink>
      <w:r>
        <w:rPr>
          <w:sz w:val="24"/>
          <w:szCs w:val="24"/>
        </w:rPr>
        <w:t>. Acesso em: 8 abr. 2025.</w:t>
      </w:r>
    </w:p>
    <w:p w:rsidR="00D533A8" w:rsidRDefault="00AF2690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OLIVEIRA, M.R.H. de;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 T</w:t>
      </w:r>
      <w:r>
        <w:rPr>
          <w:sz w:val="24"/>
          <w:szCs w:val="24"/>
        </w:rPr>
        <w:t xml:space="preserve">erapias gênicas e suas aplicações em Doenças Hereditárias. </w:t>
      </w:r>
      <w:r>
        <w:rPr>
          <w:b/>
          <w:sz w:val="24"/>
          <w:szCs w:val="24"/>
        </w:rPr>
        <w:t>Revista Brasileira de Revisão de Saúde</w:t>
      </w:r>
      <w:r>
        <w:rPr>
          <w:sz w:val="24"/>
          <w:szCs w:val="24"/>
        </w:rPr>
        <w:t xml:space="preserve"> , [S. l.] , v. 1, pág. e77939, 2025. DOI: 10.34119/bjhrv8n1-488. Disponível em: </w:t>
      </w:r>
      <w:hyperlink r:id="rId9">
        <w:r>
          <w:rPr>
            <w:color w:val="0000FF"/>
            <w:sz w:val="24"/>
            <w:szCs w:val="24"/>
            <w:u w:val="single"/>
          </w:rPr>
          <w:t>https://ojs.brazilianjournals.com.br/ojs/index.php/BJHR/article/view/77939</w:t>
        </w:r>
      </w:hyperlink>
      <w:r>
        <w:rPr>
          <w:sz w:val="24"/>
          <w:szCs w:val="24"/>
        </w:rPr>
        <w:t>.  Acesso em: 8 abr. 2025.</w:t>
      </w:r>
    </w:p>
    <w:p w:rsidR="00D533A8" w:rsidRDefault="00AF2690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RIBEIRO, P.J.T.;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 Inteligência artificial e doenças raras: avanços recentes e implicações clínicas. </w:t>
      </w:r>
      <w:r>
        <w:rPr>
          <w:b/>
          <w:sz w:val="24"/>
          <w:szCs w:val="24"/>
        </w:rPr>
        <w:t xml:space="preserve">Revista Brasileira de Revisão de </w:t>
      </w:r>
      <w:r>
        <w:rPr>
          <w:b/>
          <w:sz w:val="24"/>
          <w:szCs w:val="24"/>
        </w:rPr>
        <w:t>Saúde</w:t>
      </w:r>
      <w:r>
        <w:rPr>
          <w:sz w:val="24"/>
          <w:szCs w:val="24"/>
        </w:rPr>
        <w:t xml:space="preserve"> , [S. l.] , v. 5, pág. e72466, 2024. DOI: </w:t>
      </w:r>
      <w:r>
        <w:rPr>
          <w:sz w:val="24"/>
          <w:szCs w:val="24"/>
        </w:rPr>
        <w:lastRenderedPageBreak/>
        <w:t xml:space="preserve">10.34119/bjhrv7n5-021. Disponível em: </w:t>
      </w:r>
      <w:hyperlink r:id="rId10">
        <w:r>
          <w:rPr>
            <w:color w:val="0000FF"/>
            <w:sz w:val="24"/>
            <w:szCs w:val="24"/>
            <w:u w:val="single"/>
          </w:rPr>
          <w:t>https://ojs.brazilianjournals.com.br/ojs/index.php/BJHR/article/view/72466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Acesso em: 8 abr. 2025.</w:t>
      </w:r>
    </w:p>
    <w:p w:rsidR="00D533A8" w:rsidRDefault="00D533A8">
      <w:pPr>
        <w:tabs>
          <w:tab w:val="left" w:pos="6375"/>
        </w:tabs>
        <w:spacing w:line="276" w:lineRule="auto"/>
        <w:rPr>
          <w:sz w:val="24"/>
          <w:szCs w:val="24"/>
        </w:rPr>
      </w:pPr>
    </w:p>
    <w:sectPr w:rsidR="00D533A8">
      <w:headerReference w:type="default" r:id="rId11"/>
      <w:footerReference w:type="default" r:id="rId12"/>
      <w:pgSz w:w="11910" w:h="16845"/>
      <w:pgMar w:top="0" w:right="1122" w:bottom="1254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90" w:rsidRDefault="00AF2690">
      <w:r>
        <w:separator/>
      </w:r>
    </w:p>
  </w:endnote>
  <w:endnote w:type="continuationSeparator" w:id="0">
    <w:p w:rsidR="00AF2690" w:rsidRDefault="00A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3A8" w:rsidRDefault="00D533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533A8" w:rsidRDefault="00D53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90" w:rsidRDefault="00AF2690">
      <w:r>
        <w:separator/>
      </w:r>
    </w:p>
  </w:footnote>
  <w:footnote w:type="continuationSeparator" w:id="0">
    <w:p w:rsidR="00AF2690" w:rsidRDefault="00A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3A8" w:rsidRDefault="00AF26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-228599</wp:posOffset>
          </wp:positionV>
          <wp:extent cx="7562215" cy="106965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8"/>
    <w:rsid w:val="009C6A24"/>
    <w:rsid w:val="00AF2690"/>
    <w:rsid w:val="00D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FAA"/>
  <w15:docId w15:val="{373EA7E3-BB69-4F33-B535-53E17729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824"/>
  </w:style>
  <w:style w:type="paragraph" w:styleId="Ttulo1">
    <w:name w:val="heading 1"/>
    <w:basedOn w:val="Normal"/>
    <w:next w:val="Normal"/>
    <w:uiPriority w:val="9"/>
    <w:qFormat/>
    <w:rsid w:val="002878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878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878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878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878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8782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8782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878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878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1F3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3181"/>
  </w:style>
  <w:style w:type="paragraph" w:styleId="Rodap">
    <w:name w:val="footer"/>
    <w:basedOn w:val="Normal"/>
    <w:link w:val="RodapChar"/>
    <w:uiPriority w:val="99"/>
    <w:unhideWhenUsed/>
    <w:rsid w:val="001F3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181"/>
  </w:style>
  <w:style w:type="paragraph" w:styleId="Textodebalo">
    <w:name w:val="Balloon Text"/>
    <w:basedOn w:val="Normal"/>
    <w:link w:val="TextodebaloChar"/>
    <w:uiPriority w:val="99"/>
    <w:semiHidden/>
    <w:unhideWhenUsed/>
    <w:rsid w:val="001F31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1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46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rease.pro.br/rease/article/view/109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neideenfermeira.idosos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js.brazilianjournals.com.br/ojs/index.php/BJHR/article/view/72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js.brazilianjournals.com.br/ojs/index.php/BJHR/article/view/7793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+z9sK9mq+a4LwIsnt4MGOZwXA==">CgMxLjAyDmguY2l6N3hzZWJ4dmg1Mg5oLjRmZDh2bTlubXI5ODIOaC45MnN4ZTMxYWswcW0yDmgudzhnd2w3YTFtYjAzOAByITFvemJ1Ti1CUmxYdXlDQzRBSE5fR0dkS211NXBuZFFRRA==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2</cp:revision>
  <dcterms:created xsi:type="dcterms:W3CDTF">2025-04-13T22:52:00Z</dcterms:created>
  <dcterms:modified xsi:type="dcterms:W3CDTF">2025-04-13T22:52:00Z</dcterms:modified>
</cp:coreProperties>
</file>