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00D7" w14:textId="77777777" w:rsidR="00C603E6" w:rsidRDefault="00C603E6" w:rsidP="00C603E6">
      <w:pPr>
        <w:spacing w:after="120"/>
        <w:ind w:left="709" w:right="665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35FA0AC1" w14:textId="77777777" w:rsidR="00C603E6" w:rsidRPr="00FB252A" w:rsidRDefault="00C603E6" w:rsidP="00C603E6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OSTEONECROSE DOS MAXILARES ASSOCIADO AO USO DE MEDICAMENTOS: O QUE HÁ DE NOVO?</w:t>
      </w:r>
      <w:r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547B4F00" w14:textId="77777777" w:rsidR="00C603E6" w:rsidRDefault="00C603E6" w:rsidP="00C603E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Lucas Moraes SIVA¹</w:t>
      </w:r>
    </w:p>
    <w:p w14:paraId="19929861" w14:textId="77777777" w:rsidR="00C603E6" w:rsidRDefault="00C603E6" w:rsidP="00C603E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Layssa Maria Sudário SANTOS² </w:t>
      </w:r>
    </w:p>
    <w:p w14:paraId="27EC91DD" w14:textId="77777777" w:rsidR="00C603E6" w:rsidRDefault="00C603E6" w:rsidP="00C603E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Maria Gilvania Ribeiro BORGES³</w:t>
      </w:r>
    </w:p>
    <w:p w14:paraId="39A48FD8" w14:textId="77777777" w:rsidR="00C603E6" w:rsidRDefault="00C603E6" w:rsidP="00C603E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Maria da Cruz Vieira de ARAUJO</w:t>
      </w:r>
      <w:r w:rsidRPr="00F42F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⁴</w:t>
      </w:r>
    </w:p>
    <w:p w14:paraId="22C55A0D" w14:textId="5C89A4F9" w:rsidR="00C603E6" w:rsidRDefault="00C603E6" w:rsidP="00F63E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Prof. Me. Marina Lua Vieira de Abreu COSTA</w:t>
      </w:r>
      <w:r w:rsidRPr="00F42FDB">
        <w:rPr>
          <w:rFonts w:asciiTheme="minorHAnsi" w:hAnsiTheme="minorHAnsi" w:cstheme="minorHAnsi"/>
          <w:b/>
          <w:sz w:val="22"/>
          <w:szCs w:val="22"/>
        </w:rPr>
        <w:t>⁵</w:t>
      </w:r>
    </w:p>
    <w:p w14:paraId="081C7BB8" w14:textId="77777777" w:rsidR="00C603E6" w:rsidRPr="00B8595F" w:rsidRDefault="00C603E6" w:rsidP="00F0397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43F26">
        <w:rPr>
          <w:rFonts w:ascii="Arial" w:hAnsi="Arial" w:cs="Arial"/>
          <w:b/>
        </w:rPr>
        <w:t>RESUMO</w:t>
      </w:r>
    </w:p>
    <w:p w14:paraId="56693032" w14:textId="6BDD40B9" w:rsidR="00F03977" w:rsidRDefault="00C603E6" w:rsidP="00F03977">
      <w:pPr>
        <w:spacing w:after="120"/>
        <w:ind w:right="665"/>
        <w:jc w:val="both"/>
        <w:rPr>
          <w:rFonts w:ascii="Arial" w:hAnsi="Arial" w:cs="Arial"/>
        </w:rPr>
      </w:pPr>
      <w:r w:rsidRPr="00643F26">
        <w:rPr>
          <w:rFonts w:ascii="Arial" w:hAnsi="Arial" w:cs="Arial"/>
          <w:b/>
        </w:rPr>
        <w:t xml:space="preserve">INTRODUÇÃO: </w:t>
      </w:r>
      <w:r w:rsidRPr="00643F26">
        <w:rPr>
          <w:rFonts w:ascii="Arial" w:hAnsi="Arial" w:cs="Arial"/>
        </w:rPr>
        <w:t xml:space="preserve">Diversas modalidades de tratamento cirúrgico são analisadas para tratar a osteonecrose dos maxilares relacionada ao uso de medicamentos (MRONJ), utilizando diferentes terapias adjuvantes (cirurgia guiada por fluorescência, concentrados de plaquetas autólogos), visando melhorar a cicatrização óssea e da mucosa no pós-operatório e reduzir o risco de </w:t>
      </w:r>
      <w:r w:rsidRPr="00F44237">
        <w:rPr>
          <w:rFonts w:ascii="Arial" w:hAnsi="Arial" w:cs="Arial"/>
        </w:rPr>
        <w:t>recorrência da osteonecrose.</w:t>
      </w:r>
      <w:r w:rsidRPr="00F442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4237">
        <w:rPr>
          <w:rFonts w:ascii="Arial" w:hAnsi="Arial" w:cs="Arial"/>
          <w:b/>
        </w:rPr>
        <w:t>OBJETIVO</w:t>
      </w:r>
      <w:r w:rsidRPr="00F44237">
        <w:rPr>
          <w:rFonts w:ascii="Arial" w:hAnsi="Arial" w:cs="Arial"/>
        </w:rPr>
        <w:t>: Analisar o que há de novidades</w:t>
      </w:r>
      <w:r w:rsidRPr="00643F26">
        <w:rPr>
          <w:rFonts w:ascii="Arial" w:hAnsi="Arial" w:cs="Arial"/>
        </w:rPr>
        <w:t xml:space="preserve"> disponíveis na literatura nos últimos 5 anos sobre a problemática da osteonecrose dos maxilares relacionada a medicamentos (MRONJ), visando atualizações sobre novos tratamentos e segurança de procedimentos. </w:t>
      </w:r>
      <w:r w:rsidRPr="00643F26">
        <w:rPr>
          <w:rFonts w:ascii="Arial" w:hAnsi="Arial" w:cs="Arial"/>
          <w:b/>
        </w:rPr>
        <w:t>METODOLOGIA</w:t>
      </w:r>
      <w:r w:rsidRPr="00643F26">
        <w:rPr>
          <w:rFonts w:ascii="Arial" w:hAnsi="Arial" w:cs="Arial"/>
        </w:rPr>
        <w:t>: Realizou-se uma pesquisa na base de dados PubMed para identificar estudos publicados nos últimos 5 anos que</w:t>
      </w:r>
      <w:r>
        <w:rPr>
          <w:rFonts w:ascii="Arial" w:hAnsi="Arial" w:cs="Arial"/>
        </w:rPr>
        <w:t xml:space="preserve"> destaquem </w:t>
      </w:r>
      <w:r w:rsidR="00F03977" w:rsidRPr="00643F26">
        <w:rPr>
          <w:rFonts w:ascii="Arial" w:hAnsi="Arial" w:cs="Arial"/>
        </w:rPr>
        <w:t>avanços na</w:t>
      </w:r>
      <w:r w:rsidRPr="00643F26">
        <w:rPr>
          <w:rFonts w:ascii="Arial" w:hAnsi="Arial" w:cs="Arial"/>
        </w:rPr>
        <w:t xml:space="preserve"> compreensão, prevenção e tratamento da</w:t>
      </w:r>
      <w:r w:rsidRPr="00643F26">
        <w:rPr>
          <w:rFonts w:ascii="Arial" w:hAnsi="Arial" w:cs="Arial"/>
          <w:b/>
        </w:rPr>
        <w:t xml:space="preserve"> </w:t>
      </w:r>
      <w:r w:rsidRPr="00643F26">
        <w:rPr>
          <w:rStyle w:val="Forte"/>
          <w:rFonts w:ascii="Arial" w:hAnsi="Arial" w:cs="Arial"/>
          <w:b w:val="0"/>
        </w:rPr>
        <w:t>osteonecrose dos maxilares relacionada ao uso de medicamentos</w:t>
      </w:r>
      <w:r w:rsidR="00F03977">
        <w:rPr>
          <w:rStyle w:val="Forte"/>
          <w:rFonts w:ascii="Arial" w:hAnsi="Arial" w:cs="Arial"/>
          <w:b w:val="0"/>
        </w:rPr>
        <w:t xml:space="preserve"> </w:t>
      </w:r>
      <w:r w:rsidRPr="00643F26">
        <w:rPr>
          <w:rStyle w:val="Forte"/>
          <w:rFonts w:ascii="Arial" w:hAnsi="Arial" w:cs="Arial"/>
          <w:b w:val="0"/>
        </w:rPr>
        <w:t>(MRONJ).</w:t>
      </w:r>
      <w:r w:rsidRPr="00643F26">
        <w:rPr>
          <w:rFonts w:ascii="Arial" w:hAnsi="Arial" w:cs="Arial"/>
        </w:rPr>
        <w:t xml:space="preserve"> </w:t>
      </w:r>
      <w:r w:rsidRPr="00643F26">
        <w:rPr>
          <w:rFonts w:ascii="Arial" w:hAnsi="Arial" w:cs="Arial"/>
          <w:b/>
        </w:rPr>
        <w:t>RESULTADOS</w:t>
      </w:r>
      <w:r w:rsidRPr="00643F26">
        <w:rPr>
          <w:rFonts w:ascii="Arial" w:hAnsi="Arial" w:cs="Arial"/>
        </w:rPr>
        <w:t xml:space="preserve">: Foram inicialmente identificados 56 artigos, dos quais 15 foram descartados por não atender aos critérios de inclusão, totalizando 41 artigos considerados para análise. O uso de teriparatida, demonstrou benefícios na cicatrização óssea em pacientes com MRONJ, especialmente aqueles com osteoporose. Além disso, </w:t>
      </w:r>
      <w:r w:rsidRPr="00643F26">
        <w:rPr>
          <w:rFonts w:ascii="Arial" w:hAnsi="Arial" w:cs="Arial"/>
          <w:color w:val="212121"/>
          <w:shd w:val="clear" w:color="auto" w:fill="FFFFFF"/>
        </w:rPr>
        <w:t>fotobiomodulação (FBM), terapia fotodinâmica (PDT) e o uso de fatores de crescimento demonstraram melhorar a cicatrização em pacientes com MRONJ</w:t>
      </w:r>
      <w:r w:rsidRPr="00643F26">
        <w:rPr>
          <w:rFonts w:ascii="Arial" w:hAnsi="Arial" w:cs="Arial"/>
        </w:rPr>
        <w:t xml:space="preserve">. </w:t>
      </w:r>
      <w:r w:rsidRPr="00643F26">
        <w:rPr>
          <w:rFonts w:ascii="Arial" w:hAnsi="Arial" w:cs="Arial"/>
          <w:b/>
        </w:rPr>
        <w:t>CONCLUSÃO</w:t>
      </w:r>
      <w:r w:rsidRPr="00643F26">
        <w:rPr>
          <w:rFonts w:ascii="Arial" w:hAnsi="Arial" w:cs="Arial"/>
        </w:rPr>
        <w:t xml:space="preserve">: Os estudos recentes sobre osteonecrose dos maxilares associada ao uso de medicamentos </w:t>
      </w:r>
      <w:r w:rsidRPr="00643F26">
        <w:rPr>
          <w:rStyle w:val="Forte"/>
          <w:rFonts w:ascii="Arial" w:hAnsi="Arial" w:cs="Arial"/>
          <w:b w:val="0"/>
        </w:rPr>
        <w:t>(MRONJ)</w:t>
      </w:r>
      <w:r>
        <w:rPr>
          <w:rStyle w:val="Forte"/>
          <w:rFonts w:ascii="Arial" w:hAnsi="Arial" w:cs="Arial"/>
          <w:b w:val="0"/>
        </w:rPr>
        <w:t xml:space="preserve">, </w:t>
      </w:r>
      <w:r w:rsidRPr="00643F26">
        <w:rPr>
          <w:rFonts w:ascii="Arial" w:hAnsi="Arial" w:cs="Arial"/>
        </w:rPr>
        <w:t>evidenciam avanços na compreensão da doença, seus fatores de risco, formas de prevenção e novas abordagens terapêuticas. No entanto, ainda há necessidade de mais pesquisas clínicas robustas e padronizadas para consolidar protocolos eficazes, entender melhor a resposta individual aos tratamentos e ampliar a segurança no manejo desses pacientes.</w:t>
      </w:r>
      <w:r w:rsidR="00C329D7">
        <w:rPr>
          <w:rFonts w:ascii="Arial" w:hAnsi="Arial" w:cs="Arial"/>
        </w:rPr>
        <w:t xml:space="preserve"> </w:t>
      </w:r>
    </w:p>
    <w:p w14:paraId="53D40EF2" w14:textId="4CA742D8" w:rsidR="00A93FE6" w:rsidRPr="00F63E1F" w:rsidRDefault="00C603E6" w:rsidP="00F63E1F">
      <w:pPr>
        <w:spacing w:after="120"/>
        <w:ind w:right="665"/>
        <w:jc w:val="both"/>
        <w:rPr>
          <w:rFonts w:ascii="Arial" w:hAnsi="Arial" w:cs="Arial"/>
        </w:rPr>
      </w:pPr>
      <w:r w:rsidRPr="00FB252A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ESCRITORES</w:t>
      </w:r>
      <w:r w:rsidRPr="00FB252A">
        <w:rPr>
          <w:rFonts w:asciiTheme="minorHAnsi" w:hAnsiTheme="minorHAnsi" w:cstheme="minorHAnsi"/>
        </w:rPr>
        <w:t xml:space="preserve">: </w:t>
      </w:r>
      <w:r w:rsidRPr="00C603E6">
        <w:rPr>
          <w:rFonts w:ascii="Arial" w:hAnsi="Arial" w:cs="Arial"/>
        </w:rPr>
        <w:t xml:space="preserve">Osteonecrose; </w:t>
      </w:r>
      <w:r w:rsidR="00F03977" w:rsidRPr="00C603E6">
        <w:rPr>
          <w:rFonts w:ascii="Arial" w:hAnsi="Arial" w:cs="Arial"/>
          <w:color w:val="212529"/>
          <w:shd w:val="clear" w:color="auto" w:fill="FFFFFF"/>
        </w:rPr>
        <w:t>Bisfosfonatos</w:t>
      </w:r>
      <w:r>
        <w:rPr>
          <w:rFonts w:ascii="Arial" w:hAnsi="Arial" w:cs="Arial"/>
          <w:color w:val="212529"/>
          <w:shd w:val="clear" w:color="auto" w:fill="FFFFFF"/>
        </w:rPr>
        <w:t xml:space="preserve">; Osteonecrose </w:t>
      </w:r>
      <w:r w:rsidRPr="00C603E6">
        <w:rPr>
          <w:rFonts w:ascii="Arial" w:hAnsi="Arial" w:cs="Arial"/>
          <w:color w:val="212529"/>
          <w:shd w:val="clear" w:color="auto" w:fill="FFFFFF"/>
        </w:rPr>
        <w:t>associada aos Bisfosfonatos</w:t>
      </w:r>
    </w:p>
    <w:p w14:paraId="572A003E" w14:textId="77777777" w:rsidR="00B8595F" w:rsidRDefault="00B8595F" w:rsidP="00B8595F">
      <w:pPr>
        <w:pStyle w:val="Textodenotaderodap"/>
      </w:pPr>
      <w:r>
        <w:rPr>
          <w:vertAlign w:val="superscript"/>
        </w:rPr>
        <w:t>1</w:t>
      </w:r>
      <w:r>
        <w:t>Trabalho apresentado na V Jornada Acadêmica de Odontologia (JAO), promovida pelo Centro Universitário Santo Agostinho, nos dias 29 e 30 de maio de 2025.</w:t>
      </w:r>
    </w:p>
    <w:p w14:paraId="7B1FE7BA" w14:textId="77777777" w:rsidR="00C603E6" w:rsidRDefault="00B8595F" w:rsidP="00B8595F">
      <w:pPr>
        <w:pStyle w:val="Textodenotaderodap"/>
        <w:jc w:val="both"/>
      </w:pPr>
      <w:r>
        <w:rPr>
          <w:vertAlign w:val="superscript"/>
        </w:rPr>
        <w:t>2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</w:t>
      </w:r>
    </w:p>
    <w:p w14:paraId="396F1873" w14:textId="5699A311" w:rsidR="00C603E6" w:rsidRDefault="00C603E6" w:rsidP="00C603E6">
      <w:pPr>
        <w:pStyle w:val="Textodenotaderodap"/>
        <w:jc w:val="both"/>
      </w:pPr>
      <w:r>
        <w:t>³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430A6DF7" w14:textId="4144E43E" w:rsidR="00C603E6" w:rsidRDefault="00C603E6" w:rsidP="00C603E6">
      <w:pPr>
        <w:pStyle w:val="Textodenotaderodap"/>
        <w:jc w:val="both"/>
      </w:pPr>
      <w:r w:rsidRPr="00C603E6">
        <w:t>⁴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</w:t>
      </w:r>
    </w:p>
    <w:p w14:paraId="365BCC9A" w14:textId="190B837B" w:rsidR="00BD3669" w:rsidRPr="00F63E1F" w:rsidRDefault="00C329D7" w:rsidP="00F63E1F">
      <w:pPr>
        <w:pStyle w:val="Textodenotaderodap"/>
        <w:jc w:val="both"/>
      </w:pPr>
      <w:r w:rsidRPr="00C329D7">
        <w:t>⁵</w:t>
      </w:r>
      <w:r w:rsidR="00B8595F">
        <w:t>Mestre em Odontologia (UFPI). Professora do Centro Universitário Santo Agostinho (UNIFSA). Orientadora da Pesquisa.</w:t>
      </w:r>
    </w:p>
    <w:sectPr w:rsidR="00BD3669" w:rsidRPr="00F63E1F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696C" w14:textId="77777777" w:rsidR="00152E33" w:rsidRDefault="00152E33" w:rsidP="00D479CD">
      <w:r>
        <w:separator/>
      </w:r>
    </w:p>
  </w:endnote>
  <w:endnote w:type="continuationSeparator" w:id="0">
    <w:p w14:paraId="480B8727" w14:textId="77777777" w:rsidR="00152E33" w:rsidRDefault="00152E3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00FAE3F6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C329D7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ABE4" w14:textId="77777777" w:rsidR="00152E33" w:rsidRDefault="00152E33" w:rsidP="00D479CD">
      <w:r>
        <w:separator/>
      </w:r>
    </w:p>
  </w:footnote>
  <w:footnote w:type="continuationSeparator" w:id="0">
    <w:p w14:paraId="50B3226A" w14:textId="77777777" w:rsidR="00152E33" w:rsidRDefault="00152E33" w:rsidP="00D479CD">
      <w:r>
        <w:continuationSeparator/>
      </w:r>
    </w:p>
  </w:footnote>
  <w:footnote w:id="1">
    <w:p w14:paraId="54F84CB5" w14:textId="77777777" w:rsidR="00C603E6" w:rsidRPr="00C707F3" w:rsidRDefault="00C603E6" w:rsidP="00C603E6">
      <w:pPr>
        <w:pStyle w:val="Textodenotaderodap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551227">
    <w:abstractNumId w:val="2"/>
  </w:num>
  <w:num w:numId="2" w16cid:durableId="684601780">
    <w:abstractNumId w:val="4"/>
  </w:num>
  <w:num w:numId="3" w16cid:durableId="674840506">
    <w:abstractNumId w:val="3"/>
  </w:num>
  <w:num w:numId="4" w16cid:durableId="1043334975">
    <w:abstractNumId w:val="0"/>
  </w:num>
  <w:num w:numId="5" w16cid:durableId="17199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5C0A"/>
    <w:rsid w:val="00106398"/>
    <w:rsid w:val="00113939"/>
    <w:rsid w:val="001141E4"/>
    <w:rsid w:val="00126A60"/>
    <w:rsid w:val="00131B09"/>
    <w:rsid w:val="00131C98"/>
    <w:rsid w:val="001326D5"/>
    <w:rsid w:val="00136D14"/>
    <w:rsid w:val="00152E33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1F6ABF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0E1"/>
    <w:rsid w:val="0037370E"/>
    <w:rsid w:val="00375320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06DA"/>
    <w:rsid w:val="004C1017"/>
    <w:rsid w:val="004C1D33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3F26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4FB2"/>
    <w:rsid w:val="00762063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81C19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1C0C"/>
    <w:rsid w:val="00A439D0"/>
    <w:rsid w:val="00A4421F"/>
    <w:rsid w:val="00A46727"/>
    <w:rsid w:val="00A66547"/>
    <w:rsid w:val="00A76B95"/>
    <w:rsid w:val="00A7756D"/>
    <w:rsid w:val="00A826A4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8D8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595F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29D7"/>
    <w:rsid w:val="00C44FE3"/>
    <w:rsid w:val="00C51B91"/>
    <w:rsid w:val="00C532C7"/>
    <w:rsid w:val="00C5591C"/>
    <w:rsid w:val="00C603E6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30E5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897"/>
    <w:rsid w:val="00EF5AF0"/>
    <w:rsid w:val="00F00487"/>
    <w:rsid w:val="00F03977"/>
    <w:rsid w:val="00F12230"/>
    <w:rsid w:val="00F13534"/>
    <w:rsid w:val="00F42FDB"/>
    <w:rsid w:val="00F44237"/>
    <w:rsid w:val="00F513C3"/>
    <w:rsid w:val="00F63E1F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qFormat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4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8AAF-30A8-4D3A-90D1-B695BA68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TotalTime>0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Marina Lua Abreu</cp:lastModifiedBy>
  <cp:revision>2</cp:revision>
  <cp:lastPrinted>2019-06-27T19:23:00Z</cp:lastPrinted>
  <dcterms:created xsi:type="dcterms:W3CDTF">2025-05-20T20:06:00Z</dcterms:created>
  <dcterms:modified xsi:type="dcterms:W3CDTF">2025-05-20T20:06:00Z</dcterms:modified>
</cp:coreProperties>
</file>