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8C0A" w14:textId="36F1B936" w:rsidR="00FA7795" w:rsidRPr="00D10E6C" w:rsidRDefault="00D10E6C" w:rsidP="00D10E6C">
      <w:pPr>
        <w:jc w:val="center"/>
        <w:rPr>
          <w:rFonts w:ascii="Arial" w:hAnsi="Arial" w:cs="Arial"/>
          <w:b/>
          <w:bCs/>
          <w:sz w:val="28"/>
        </w:rPr>
      </w:pPr>
      <w:r w:rsidRPr="00D10E6C">
        <w:rPr>
          <w:rFonts w:ascii="Arial" w:hAnsi="Arial" w:cs="Arial"/>
          <w:b/>
          <w:bCs/>
          <w:sz w:val="28"/>
        </w:rPr>
        <w:t>ATIVIDADE CORTICAL EM ADULTOS JOVENS DURANTE A MARCHA COM E SEM REALIDADE VIRTUAL: ENSAIO CLÍNICO CROSSOVER</w:t>
      </w:r>
    </w:p>
    <w:p w14:paraId="52E43B51" w14:textId="342F8479" w:rsidR="00FA7795" w:rsidRDefault="00D10E6C" w:rsidP="00D10E6C">
      <w:pPr>
        <w:jc w:val="right"/>
        <w:rPr>
          <w:rFonts w:ascii="Arial" w:hAnsi="Arial" w:cs="Arial"/>
          <w:b/>
          <w:sz w:val="28"/>
        </w:rPr>
      </w:pPr>
      <w:r w:rsidRPr="00FF09A6">
        <w:rPr>
          <w:rStyle w:val="s1"/>
          <w:rFonts w:ascii="Arial" w:hAnsi="Arial" w:cs="Arial"/>
          <w:b/>
          <w:bCs/>
          <w:sz w:val="24"/>
          <w:szCs w:val="24"/>
        </w:rPr>
        <w:t>Maria Eduarda Silveira Santos</w:t>
      </w:r>
    </w:p>
    <w:p w14:paraId="18A4DBEA" w14:textId="334AB704" w:rsidR="00D10E6C" w:rsidRPr="00FF09A6" w:rsidRDefault="00D10E6C" w:rsidP="00D10E6C">
      <w:pPr>
        <w:jc w:val="right"/>
        <w:rPr>
          <w:rFonts w:ascii="Arial" w:hAnsi="Arial" w:cs="Arial"/>
          <w:b/>
          <w:bCs/>
        </w:rPr>
      </w:pPr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Maria Eduarda Silveira Santos, </w:t>
      </w:r>
      <w:r>
        <w:rPr>
          <w:rStyle w:val="s1"/>
          <w:rFonts w:ascii="Arial" w:hAnsi="Arial" w:cs="Arial"/>
          <w:b/>
          <w:bCs/>
          <w:sz w:val="24"/>
          <w:szCs w:val="24"/>
        </w:rPr>
        <w:t xml:space="preserve">Letícia Maria da Rocha Soares, Franklin Danrley Rocha Silva Rafael, </w:t>
      </w:r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Euclides Maurício Trindade Filho, Felipe Lima Rebêlo, </w:t>
      </w:r>
      <w:proofErr w:type="spellStart"/>
      <w:r w:rsidRPr="00FF09A6">
        <w:rPr>
          <w:rStyle w:val="s1"/>
          <w:rFonts w:ascii="Arial" w:hAnsi="Arial" w:cs="Arial"/>
          <w:b/>
          <w:bCs/>
          <w:sz w:val="24"/>
          <w:szCs w:val="24"/>
        </w:rPr>
        <w:t>Thayná</w:t>
      </w:r>
      <w:proofErr w:type="spellEnd"/>
      <w:r w:rsidRPr="00FF09A6">
        <w:rPr>
          <w:rStyle w:val="s1"/>
          <w:rFonts w:ascii="Arial" w:hAnsi="Arial" w:cs="Arial"/>
          <w:b/>
          <w:bCs/>
          <w:sz w:val="24"/>
          <w:szCs w:val="24"/>
        </w:rPr>
        <w:t xml:space="preserve"> Patrícia Almeida Santos</w:t>
      </w:r>
    </w:p>
    <w:p w14:paraId="07955D3A" w14:textId="77777777" w:rsidR="00D10E6C" w:rsidRDefault="00D10E6C" w:rsidP="00D10E6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 Universitário Cesmac </w:t>
      </w:r>
    </w:p>
    <w:p w14:paraId="08263CE9" w14:textId="77777777" w:rsidR="00D10E6C" w:rsidRDefault="00D10E6C" w:rsidP="00D10E6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Fisioterapia </w:t>
      </w:r>
    </w:p>
    <w:p w14:paraId="73E83597" w14:textId="77777777" w:rsidR="00FA7795" w:rsidRDefault="00FA7795" w:rsidP="00FA7795">
      <w:pPr>
        <w:rPr>
          <w:rFonts w:ascii="Arial" w:hAnsi="Arial" w:cs="Arial"/>
          <w:b/>
        </w:rPr>
      </w:pPr>
    </w:p>
    <w:p w14:paraId="7A4BA01B" w14:textId="77777777" w:rsidR="00D10E6C" w:rsidRDefault="00D10E6C" w:rsidP="00D10E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424A2A10" w14:textId="70B3A96A" w:rsidR="00D10E6C" w:rsidRPr="00012A0F" w:rsidRDefault="00D10E6C" w:rsidP="00D10E6C">
      <w:pPr>
        <w:jc w:val="both"/>
        <w:rPr>
          <w:rFonts w:ascii="Arial" w:hAnsi="Arial" w:cs="Arial"/>
          <w:sz w:val="24"/>
          <w:szCs w:val="24"/>
        </w:rPr>
      </w:pPr>
      <w:r w:rsidRPr="00012A0F">
        <w:rPr>
          <w:rFonts w:ascii="Arial" w:hAnsi="Arial" w:cs="Arial"/>
          <w:b/>
          <w:bCs/>
          <w:sz w:val="24"/>
          <w:szCs w:val="24"/>
        </w:rPr>
        <w:t>Introdução:</w:t>
      </w:r>
      <w:r w:rsidR="00BA7088" w:rsidRPr="00BA7088">
        <w:t xml:space="preserve"> </w:t>
      </w:r>
      <w:r w:rsidR="00BA7088" w:rsidRPr="00BA7088">
        <w:rPr>
          <w:rFonts w:ascii="Arial" w:hAnsi="Arial" w:cs="Arial"/>
          <w:sz w:val="24"/>
          <w:szCs w:val="24"/>
        </w:rPr>
        <w:t xml:space="preserve">A realidade virtual (RV) vem se consolidando como uma ferramenta inovadora na reabilitação, ao proporcionar estímulos motores e sensoriais capazes de potencializar a plasticidade neural. Nesse contexto, uma questão relevante é compreender se a marcha realizada em ambiente virtual gera maior ativação cortical em comparação à marcha em ambiente real. </w:t>
      </w:r>
      <w:r w:rsidRPr="00C301A6">
        <w:rPr>
          <w:rFonts w:ascii="Arial" w:hAnsi="Arial" w:cs="Arial"/>
          <w:b/>
          <w:bCs/>
          <w:sz w:val="24"/>
          <w:szCs w:val="24"/>
        </w:rPr>
        <w:t>Objetivo:</w:t>
      </w:r>
      <w:r w:rsidR="00BA7088">
        <w:rPr>
          <w:rFonts w:ascii="Arial" w:hAnsi="Arial" w:cs="Arial"/>
          <w:b/>
          <w:bCs/>
          <w:sz w:val="24"/>
          <w:szCs w:val="24"/>
        </w:rPr>
        <w:t xml:space="preserve"> </w:t>
      </w:r>
      <w:r w:rsidR="00BA7088" w:rsidRPr="00BA7088">
        <w:rPr>
          <w:rFonts w:ascii="Arial" w:hAnsi="Arial" w:cs="Arial"/>
          <w:sz w:val="24"/>
          <w:szCs w:val="24"/>
        </w:rPr>
        <w:t>Analisar e comparar a atividade cortical de adultos jovens durante a marcha com e sem o uso de óculos de RV.</w:t>
      </w:r>
      <w:r w:rsidR="00BA7088" w:rsidRPr="00BA708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01A6"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Metodologia: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Trata-se de um e</w:t>
      </w:r>
      <w:r w:rsidRPr="004B2A59">
        <w:rPr>
          <w:rFonts w:ascii="Arial" w:hAnsi="Arial" w:cs="Arial"/>
          <w:sz w:val="24"/>
          <w:szCs w:val="24"/>
        </w:rPr>
        <w:t>nsaio clínico crossover, de abordagem quantitativa,</w:t>
      </w:r>
      <w:r>
        <w:rPr>
          <w:rFonts w:ascii="Arial" w:hAnsi="Arial" w:cs="Arial"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>conduzido conforme a Resolução CNS 510/16, com aprovação do Comitê de Ética em Pesquisa do Centro Universitário CESMAC (Parecer 7.087.265).</w:t>
      </w:r>
      <w:r>
        <w:rPr>
          <w:rFonts w:ascii="Arial" w:hAnsi="Arial" w:cs="Arial"/>
          <w:sz w:val="24"/>
          <w:szCs w:val="24"/>
        </w:rPr>
        <w:t xml:space="preserve"> Foram incluídos: </w:t>
      </w:r>
      <w:r w:rsidRPr="004B2A59">
        <w:rPr>
          <w:rFonts w:ascii="Arial" w:hAnsi="Arial" w:cs="Arial"/>
          <w:sz w:val="24"/>
          <w:szCs w:val="24"/>
        </w:rPr>
        <w:t>adultos jovens</w:t>
      </w:r>
      <w:r>
        <w:rPr>
          <w:rFonts w:ascii="Arial" w:hAnsi="Arial" w:cs="Arial"/>
          <w:sz w:val="24"/>
          <w:szCs w:val="24"/>
        </w:rPr>
        <w:t>, aqueles que apresentassem</w:t>
      </w:r>
      <w:r w:rsidR="001E28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idade entre 20 e 24 anos, de ambos os sexos, que residissem</w:t>
      </w:r>
      <w:r w:rsidRPr="004B2A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>em Maceió/AL</w:t>
      </w:r>
      <w:r>
        <w:rPr>
          <w:rFonts w:ascii="Arial" w:hAnsi="Arial" w:cs="Arial"/>
          <w:sz w:val="24"/>
          <w:szCs w:val="24"/>
        </w:rPr>
        <w:t xml:space="preserve"> e foram excluídos</w:t>
      </w:r>
      <w:r w:rsidR="001E280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aqueles que </w:t>
      </w:r>
      <w:r w:rsidRPr="00455DDD">
        <w:rPr>
          <w:rFonts w:ascii="Arial" w:hAnsi="Arial" w:cs="Arial"/>
          <w:sz w:val="24"/>
          <w:szCs w:val="24"/>
        </w:rPr>
        <w:t>incapacidade de compreender comandos simples, doenças cardiovasculares não controladas, comprometimento visual grave não corrigido, distúrbios ortopédicos limitantes ou uso de próteses em membros inferiores.</w:t>
      </w:r>
      <w:r>
        <w:rPr>
          <w:rFonts w:ascii="Arial" w:hAnsi="Arial" w:cs="Arial"/>
          <w:sz w:val="24"/>
          <w:szCs w:val="24"/>
        </w:rPr>
        <w:t xml:space="preserve"> </w:t>
      </w:r>
      <w:r w:rsidRPr="004B2A59">
        <w:rPr>
          <w:rFonts w:ascii="Arial" w:hAnsi="Arial" w:cs="Arial"/>
          <w:sz w:val="24"/>
          <w:szCs w:val="24"/>
        </w:rPr>
        <w:t xml:space="preserve">A coleta ocorreu </w:t>
      </w:r>
      <w:r>
        <w:rPr>
          <w:rFonts w:ascii="Arial" w:hAnsi="Arial" w:cs="Arial"/>
          <w:sz w:val="24"/>
          <w:szCs w:val="24"/>
        </w:rPr>
        <w:t>em uma ILPI,</w:t>
      </w:r>
      <w:r w:rsidR="001E2809">
        <w:rPr>
          <w:rFonts w:ascii="Arial" w:hAnsi="Arial" w:cs="Arial"/>
          <w:sz w:val="24"/>
          <w:szCs w:val="24"/>
        </w:rPr>
        <w:t xml:space="preserve"> </w:t>
      </w:r>
      <w:r w:rsidR="001E2809" w:rsidRPr="001E2809">
        <w:rPr>
          <w:rFonts w:ascii="Arial" w:hAnsi="Arial" w:cs="Arial"/>
          <w:sz w:val="24"/>
          <w:szCs w:val="24"/>
        </w:rPr>
        <w:t>em razão do software desenvolvido especificamente para aquele ambiente</w:t>
      </w:r>
      <w:r w:rsidR="001E280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onde </w:t>
      </w:r>
      <w:r w:rsidRPr="004B2A59">
        <w:rPr>
          <w:rFonts w:ascii="Arial" w:hAnsi="Arial" w:cs="Arial"/>
          <w:sz w:val="24"/>
          <w:szCs w:val="24"/>
        </w:rPr>
        <w:t>participantes foram submetidos a duas condições</w:t>
      </w:r>
      <w:r w:rsidR="00BA7088">
        <w:rPr>
          <w:rFonts w:ascii="Arial" w:hAnsi="Arial" w:cs="Arial"/>
          <w:sz w:val="24"/>
          <w:szCs w:val="24"/>
        </w:rPr>
        <w:t xml:space="preserve">: </w:t>
      </w:r>
      <w:r w:rsidR="00BA7088" w:rsidRPr="00BA7088">
        <w:rPr>
          <w:rFonts w:ascii="Arial" w:hAnsi="Arial" w:cs="Arial"/>
          <w:sz w:val="24"/>
          <w:szCs w:val="24"/>
        </w:rPr>
        <w:t xml:space="preserve">marcha sem RV e marcha com RV. A atividade cortical foi registrada por eletroencefalografia (EEG) nos quadrantes anterior direito (QAD), anterior esquerdo (QAE), posterior direito (QPD) e posterior esquerdo (QPE). A análise estatística foi realizada no </w:t>
      </w:r>
      <w:proofErr w:type="spellStart"/>
      <w:r w:rsidR="00BA7088" w:rsidRPr="00BA7088">
        <w:rPr>
          <w:rFonts w:ascii="Arial" w:hAnsi="Arial" w:cs="Arial"/>
          <w:sz w:val="24"/>
          <w:szCs w:val="24"/>
        </w:rPr>
        <w:t>Jamovi</w:t>
      </w:r>
      <w:proofErr w:type="spellEnd"/>
      <w:r w:rsidR="00BA7088" w:rsidRPr="00BA7088">
        <w:rPr>
          <w:rFonts w:ascii="Arial" w:hAnsi="Arial" w:cs="Arial"/>
          <w:sz w:val="24"/>
          <w:szCs w:val="24"/>
        </w:rPr>
        <w:t>, por meio de teste t pareado (p&lt;0,05).</w:t>
      </w:r>
      <w:r w:rsidR="00BA7088">
        <w:rPr>
          <w:rFonts w:ascii="Arial" w:hAnsi="Arial" w:cs="Arial"/>
          <w:sz w:val="24"/>
          <w:szCs w:val="24"/>
        </w:rPr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Resultados</w:t>
      </w:r>
      <w:r w:rsidR="00BA7088">
        <w:rPr>
          <w:rFonts w:ascii="Arial" w:hAnsi="Arial" w:cs="Arial"/>
          <w:b/>
          <w:bCs/>
          <w:sz w:val="24"/>
          <w:szCs w:val="24"/>
        </w:rPr>
        <w:t xml:space="preserve">: </w:t>
      </w:r>
      <w:r w:rsidR="00BA7088" w:rsidRPr="00BA7088">
        <w:rPr>
          <w:rFonts w:ascii="Arial" w:hAnsi="Arial" w:cs="Arial"/>
          <w:sz w:val="24"/>
          <w:szCs w:val="24"/>
        </w:rPr>
        <w:t>Foram observadas diferenças estatisticamente significativas em todos os quadrantes corticais, com maior ativação durante a marcha com RV (QAD: p=0,002; QAE: p&lt;0,001; QPD: p=0,001; QPE: p=0,002).</w:t>
      </w:r>
      <w:r w:rsidR="00BA7088" w:rsidRPr="00BA7088">
        <w:rPr>
          <w:rFonts w:ascii="Arial" w:hAnsi="Arial" w:cs="Arial"/>
          <w:b/>
          <w:bCs/>
          <w:sz w:val="24"/>
          <w:szCs w:val="24"/>
        </w:rPr>
        <w:t xml:space="preserve"> </w:t>
      </w:r>
      <w:r w:rsidR="00BA7088" w:rsidRPr="00BA7088">
        <w:t xml:space="preserve"> </w:t>
      </w:r>
      <w:r w:rsidRPr="00012A0F">
        <w:rPr>
          <w:rFonts w:ascii="Arial" w:hAnsi="Arial" w:cs="Arial"/>
          <w:b/>
          <w:bCs/>
          <w:sz w:val="24"/>
          <w:szCs w:val="24"/>
        </w:rPr>
        <w:t>Conclusão:</w:t>
      </w:r>
      <w:r w:rsidRPr="00012A0F">
        <w:rPr>
          <w:rFonts w:ascii="Arial" w:hAnsi="Arial" w:cs="Arial"/>
          <w:sz w:val="24"/>
          <w:szCs w:val="24"/>
        </w:rPr>
        <w:t xml:space="preserve"> </w:t>
      </w:r>
      <w:r w:rsidR="00BA7088" w:rsidRPr="00BA7088">
        <w:rPr>
          <w:rFonts w:ascii="Arial" w:hAnsi="Arial" w:cs="Arial"/>
          <w:sz w:val="24"/>
          <w:szCs w:val="24"/>
        </w:rPr>
        <w:t>A marcha com RV promoveu maior ativação cortical em adultos jovens em comparação à marcha sem RV, evidenciando a influência da estimulação imersiva no recrutamento neural. Esses achados reforçam o potencial da RV como ferramenta de treino motor e cognitivo.</w:t>
      </w:r>
    </w:p>
    <w:p w14:paraId="323C8433" w14:textId="77777777" w:rsidR="00D10E6C" w:rsidRDefault="00D10E6C" w:rsidP="00D10E6C">
      <w:pPr>
        <w:rPr>
          <w:rFonts w:ascii="Arial" w:hAnsi="Arial" w:cs="Arial"/>
          <w:b/>
        </w:rPr>
      </w:pPr>
    </w:p>
    <w:p w14:paraId="2E5CD3AC" w14:textId="37773D98" w:rsidR="00FA7795" w:rsidRPr="001E2809" w:rsidRDefault="00D10E6C" w:rsidP="00FA779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PALAVRAS-CHAVE: </w:t>
      </w:r>
      <w:r w:rsidRPr="00657DB1">
        <w:rPr>
          <w:rFonts w:ascii="Arial" w:hAnsi="Arial" w:cs="Arial"/>
          <w:bCs/>
        </w:rPr>
        <w:t>Eletroencefalograma, atividade motora, Realidade virtual</w:t>
      </w:r>
    </w:p>
    <w:sectPr w:rsidR="00FA7795" w:rsidRPr="001E28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4094" w14:textId="77777777" w:rsidR="0009361D" w:rsidRDefault="0009361D" w:rsidP="00FA7795">
      <w:pPr>
        <w:spacing w:after="0" w:line="240" w:lineRule="auto"/>
      </w:pPr>
      <w:r>
        <w:separator/>
      </w:r>
    </w:p>
  </w:endnote>
  <w:endnote w:type="continuationSeparator" w:id="0">
    <w:p w14:paraId="14113C9A" w14:textId="77777777" w:rsidR="0009361D" w:rsidRDefault="0009361D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8241" w14:textId="77777777" w:rsidR="0009361D" w:rsidRDefault="0009361D" w:rsidP="00FA7795">
      <w:pPr>
        <w:spacing w:after="0" w:line="240" w:lineRule="auto"/>
      </w:pPr>
      <w:r>
        <w:separator/>
      </w:r>
    </w:p>
  </w:footnote>
  <w:footnote w:type="continuationSeparator" w:id="0">
    <w:p w14:paraId="221240E3" w14:textId="77777777" w:rsidR="0009361D" w:rsidRDefault="0009361D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4B49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9361D"/>
    <w:rsid w:val="001E2809"/>
    <w:rsid w:val="0033515C"/>
    <w:rsid w:val="005E5911"/>
    <w:rsid w:val="00BA7088"/>
    <w:rsid w:val="00D10E6C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285F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  <w:style w:type="character" w:customStyle="1" w:styleId="s1">
    <w:name w:val="s1"/>
    <w:basedOn w:val="Fontepargpadro"/>
    <w:rsid w:val="00D10E6C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MARIA EDUARDA SILVEIRA SANTOS</cp:lastModifiedBy>
  <cp:revision>2</cp:revision>
  <dcterms:created xsi:type="dcterms:W3CDTF">2025-08-20T20:35:00Z</dcterms:created>
  <dcterms:modified xsi:type="dcterms:W3CDTF">2025-09-21T15:47:00Z</dcterms:modified>
</cp:coreProperties>
</file>