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8B1FC" w14:textId="43397C7F" w:rsidR="005C6F8F" w:rsidRDefault="005C6F8F" w:rsidP="00BA0F5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681E8" w14:textId="77777777" w:rsidR="00BA0F55" w:rsidRDefault="00BA0F55" w:rsidP="00BA0F5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4A90A" w14:textId="5A99E8EB" w:rsidR="00BA0F55" w:rsidRPr="00BA0F55" w:rsidRDefault="00BA0F55" w:rsidP="00BA0F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F55">
        <w:rPr>
          <w:rFonts w:ascii="Times New Roman" w:hAnsi="Times New Roman" w:cs="Times New Roman"/>
          <w:sz w:val="24"/>
          <w:szCs w:val="24"/>
        </w:rPr>
        <w:t xml:space="preserve">Modalidade: </w:t>
      </w:r>
      <w:sdt>
        <w:sdtPr>
          <w:rPr>
            <w:rFonts w:ascii="Times New Roman" w:hAnsi="Times New Roman" w:cs="Times New Roman"/>
            <w:sz w:val="24"/>
            <w:szCs w:val="24"/>
          </w:rPr>
          <w:id w:val="700133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548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Pr="00BA0F55">
        <w:rPr>
          <w:rFonts w:ascii="Times New Roman" w:hAnsi="Times New Roman" w:cs="Times New Roman"/>
          <w:sz w:val="24"/>
          <w:szCs w:val="24"/>
        </w:rPr>
        <w:t xml:space="preserve"> Comunicação em simpósio temático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5003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D2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BA0F55">
        <w:rPr>
          <w:rFonts w:ascii="Times New Roman" w:hAnsi="Times New Roman" w:cs="Times New Roman"/>
          <w:sz w:val="24"/>
          <w:szCs w:val="24"/>
        </w:rPr>
        <w:t xml:space="preserve"> Pôster</w:t>
      </w:r>
    </w:p>
    <w:p w14:paraId="779B3382" w14:textId="632C93A9" w:rsidR="00772454" w:rsidRPr="002B48AB" w:rsidRDefault="00295480" w:rsidP="005C6F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ANÁLISE </w:t>
      </w:r>
      <w:r w:rsidR="00C4526A">
        <w:rPr>
          <w:rFonts w:ascii="Times New Roman" w:hAnsi="Times New Roman" w:cs="Times New Roman"/>
          <w:b/>
          <w:bCs/>
          <w:sz w:val="24"/>
          <w:szCs w:val="24"/>
        </w:rPr>
        <w:t xml:space="preserve">TOPONÍMICA (FORMAL E </w:t>
      </w:r>
      <w:r>
        <w:rPr>
          <w:rFonts w:ascii="Times New Roman" w:hAnsi="Times New Roman" w:cs="Times New Roman"/>
          <w:b/>
          <w:bCs/>
          <w:sz w:val="24"/>
          <w:szCs w:val="24"/>
        </w:rPr>
        <w:t>SEMÂNTIC</w:t>
      </w:r>
      <w:r w:rsidR="00C4526A">
        <w:rPr>
          <w:rFonts w:ascii="Times New Roman" w:hAnsi="Times New Roman" w:cs="Times New Roman"/>
          <w:b/>
          <w:bCs/>
          <w:sz w:val="24"/>
          <w:szCs w:val="24"/>
        </w:rPr>
        <w:t>O-MOTIVACIONAL)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DOS</w:t>
      </w:r>
      <w:r w:rsidR="00C4526A">
        <w:rPr>
          <w:rFonts w:ascii="Times New Roman" w:hAnsi="Times New Roman" w:cs="Times New Roman"/>
          <w:b/>
          <w:bCs/>
          <w:sz w:val="24"/>
          <w:szCs w:val="24"/>
        </w:rPr>
        <w:t xml:space="preserve"> SINAIS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26A">
        <w:rPr>
          <w:rFonts w:ascii="Times New Roman" w:hAnsi="Times New Roman" w:cs="Times New Roman"/>
          <w:b/>
          <w:bCs/>
          <w:sz w:val="24"/>
          <w:szCs w:val="24"/>
        </w:rPr>
        <w:t xml:space="preserve">EM LIBRAS QUE NOMEIAM OS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MUNÍCIPIOS DE SERGIPE: </w:t>
      </w:r>
      <w:r w:rsidR="00C4526A">
        <w:rPr>
          <w:rFonts w:ascii="Times New Roman" w:hAnsi="Times New Roman" w:cs="Times New Roman"/>
          <w:b/>
          <w:bCs/>
          <w:sz w:val="24"/>
          <w:szCs w:val="24"/>
        </w:rPr>
        <w:t>DESENHO TEÓRICO-METODOLÓGICO</w:t>
      </w:r>
    </w:p>
    <w:p w14:paraId="7DF0C8D2" w14:textId="77777777" w:rsidR="00035BD7" w:rsidRDefault="00035BD7" w:rsidP="005C6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6DB4C3" w14:textId="0156E737" w:rsidR="005C6F8F" w:rsidRPr="002B48AB" w:rsidRDefault="00295480" w:rsidP="005C6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Affonso Tavares Silva (UFAPE)</w:t>
      </w:r>
    </w:p>
    <w:p w14:paraId="6B6C3E01" w14:textId="66BD514F" w:rsidR="005C6F8F" w:rsidRPr="002B48AB" w:rsidRDefault="005C6F8F" w:rsidP="005C6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8AB">
        <w:rPr>
          <w:rFonts w:ascii="Times New Roman" w:hAnsi="Times New Roman" w:cs="Times New Roman"/>
          <w:sz w:val="24"/>
          <w:szCs w:val="24"/>
        </w:rPr>
        <w:t>A</w:t>
      </w:r>
      <w:r w:rsidR="00295480">
        <w:rPr>
          <w:rFonts w:ascii="Times New Roman" w:hAnsi="Times New Roman" w:cs="Times New Roman"/>
          <w:sz w:val="24"/>
          <w:szCs w:val="24"/>
        </w:rPr>
        <w:t xml:space="preserve">lexandre Melo de </w:t>
      </w:r>
      <w:r w:rsidR="00C4526A">
        <w:rPr>
          <w:rFonts w:ascii="Times New Roman" w:hAnsi="Times New Roman" w:cs="Times New Roman"/>
          <w:sz w:val="24"/>
          <w:szCs w:val="24"/>
        </w:rPr>
        <w:t>Sousa</w:t>
      </w:r>
      <w:r w:rsidRPr="002B48AB">
        <w:rPr>
          <w:rFonts w:ascii="Times New Roman" w:hAnsi="Times New Roman" w:cs="Times New Roman"/>
          <w:sz w:val="24"/>
          <w:szCs w:val="24"/>
        </w:rPr>
        <w:t xml:space="preserve"> (</w:t>
      </w:r>
      <w:r w:rsidR="00295480">
        <w:rPr>
          <w:rFonts w:ascii="Times New Roman" w:hAnsi="Times New Roman" w:cs="Times New Roman"/>
          <w:sz w:val="24"/>
          <w:szCs w:val="24"/>
        </w:rPr>
        <w:t>UFAL</w:t>
      </w:r>
      <w:r w:rsidRPr="002B48AB">
        <w:rPr>
          <w:rFonts w:ascii="Times New Roman" w:hAnsi="Times New Roman" w:cs="Times New Roman"/>
          <w:sz w:val="24"/>
          <w:szCs w:val="24"/>
        </w:rPr>
        <w:t>)</w:t>
      </w:r>
    </w:p>
    <w:p w14:paraId="572B433B" w14:textId="77777777" w:rsidR="00F03E6F" w:rsidRPr="002B48AB" w:rsidRDefault="00F03E6F" w:rsidP="00F03E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56443" w14:textId="74C6398C" w:rsidR="009669C2" w:rsidRDefault="007B4BFF" w:rsidP="005C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pesquisas que descrevem a Língua Brasileira de Sinais, Libras, tem ganhado espaço nos estudos linguístico</w:t>
      </w:r>
      <w:r w:rsidR="0060580E">
        <w:rPr>
          <w:rFonts w:ascii="Times New Roman" w:hAnsi="Times New Roman" w:cs="Times New Roman"/>
          <w:sz w:val="24"/>
          <w:szCs w:val="24"/>
        </w:rPr>
        <w:t>s</w:t>
      </w:r>
      <w:r w:rsidR="00F47E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especificamente, a partir dos primeiros</w:t>
      </w:r>
      <w:r w:rsidR="006C7198">
        <w:rPr>
          <w:rFonts w:ascii="Times New Roman" w:hAnsi="Times New Roman" w:cs="Times New Roman"/>
          <w:sz w:val="24"/>
          <w:szCs w:val="24"/>
        </w:rPr>
        <w:t xml:space="preserve"> estudos</w:t>
      </w:r>
      <w:r>
        <w:rPr>
          <w:rFonts w:ascii="Times New Roman" w:hAnsi="Times New Roman" w:cs="Times New Roman"/>
          <w:sz w:val="24"/>
          <w:szCs w:val="24"/>
        </w:rPr>
        <w:t xml:space="preserve"> realizados </w:t>
      </w:r>
      <w:r w:rsidR="002754A6">
        <w:rPr>
          <w:rFonts w:ascii="Times New Roman" w:hAnsi="Times New Roman" w:cs="Times New Roman"/>
          <w:sz w:val="24"/>
          <w:szCs w:val="24"/>
        </w:rPr>
        <w:t>como o de</w:t>
      </w:r>
      <w:r>
        <w:rPr>
          <w:rFonts w:ascii="Times New Roman" w:hAnsi="Times New Roman" w:cs="Times New Roman"/>
          <w:sz w:val="24"/>
          <w:szCs w:val="24"/>
        </w:rPr>
        <w:t xml:space="preserve"> Ferreira-Brito </w:t>
      </w:r>
      <w:r w:rsidR="002754A6">
        <w:rPr>
          <w:rFonts w:ascii="Times New Roman" w:hAnsi="Times New Roman" w:cs="Times New Roman"/>
          <w:sz w:val="24"/>
          <w:szCs w:val="24"/>
        </w:rPr>
        <w:t>(1995)</w:t>
      </w:r>
      <w:r w:rsidR="005B7C6F">
        <w:rPr>
          <w:rFonts w:ascii="Times New Roman" w:hAnsi="Times New Roman" w:cs="Times New Roman"/>
          <w:sz w:val="24"/>
          <w:szCs w:val="24"/>
        </w:rPr>
        <w:t>, por exemplo.</w:t>
      </w:r>
      <w:r w:rsidR="0060580E">
        <w:rPr>
          <w:rFonts w:ascii="Times New Roman" w:hAnsi="Times New Roman" w:cs="Times New Roman"/>
          <w:sz w:val="24"/>
          <w:szCs w:val="24"/>
        </w:rPr>
        <w:t xml:space="preserve"> Na Linguística, </w:t>
      </w:r>
      <w:r w:rsidR="00920005">
        <w:rPr>
          <w:rFonts w:ascii="Times New Roman" w:hAnsi="Times New Roman" w:cs="Times New Roman"/>
          <w:sz w:val="24"/>
          <w:szCs w:val="24"/>
        </w:rPr>
        <w:t>há um</w:t>
      </w:r>
      <w:r w:rsidR="0060580E">
        <w:rPr>
          <w:rFonts w:ascii="Times New Roman" w:hAnsi="Times New Roman" w:cs="Times New Roman"/>
          <w:sz w:val="24"/>
          <w:szCs w:val="24"/>
        </w:rPr>
        <w:t xml:space="preserve"> campo que estuda os </w:t>
      </w:r>
      <w:r w:rsidR="00920005">
        <w:rPr>
          <w:rFonts w:ascii="Times New Roman" w:hAnsi="Times New Roman" w:cs="Times New Roman"/>
          <w:sz w:val="24"/>
          <w:szCs w:val="24"/>
        </w:rPr>
        <w:t>signos</w:t>
      </w:r>
      <w:r w:rsidR="0060580E">
        <w:rPr>
          <w:rFonts w:ascii="Times New Roman" w:hAnsi="Times New Roman" w:cs="Times New Roman"/>
          <w:sz w:val="24"/>
          <w:szCs w:val="24"/>
        </w:rPr>
        <w:t xml:space="preserve"> que nomeiam lugares,</w:t>
      </w:r>
      <w:r w:rsidR="00E67B43">
        <w:rPr>
          <w:rFonts w:ascii="Times New Roman" w:hAnsi="Times New Roman" w:cs="Times New Roman"/>
          <w:sz w:val="24"/>
          <w:szCs w:val="24"/>
        </w:rPr>
        <w:t xml:space="preserve"> isto é, nomes de ruas, cidades, estados e outros</w:t>
      </w:r>
      <w:r w:rsidR="00D5754E">
        <w:rPr>
          <w:rFonts w:ascii="Times New Roman" w:hAnsi="Times New Roman" w:cs="Times New Roman"/>
          <w:sz w:val="24"/>
          <w:szCs w:val="24"/>
        </w:rPr>
        <w:t>, a Toponímia</w:t>
      </w:r>
      <w:r w:rsidR="00E67B43">
        <w:rPr>
          <w:rFonts w:ascii="Times New Roman" w:hAnsi="Times New Roman" w:cs="Times New Roman"/>
          <w:sz w:val="24"/>
          <w:szCs w:val="24"/>
        </w:rPr>
        <w:t>. Como uma das percursoras desses estudos, nas línguas orais, temos a professora Maria Vicentina de Paula do Amaral Dick (1992), a qual propôs taxionomias para a descrição de topônimos. No caso das língu</w:t>
      </w:r>
      <w:bookmarkStart w:id="0" w:name="_GoBack"/>
      <w:bookmarkEnd w:id="0"/>
      <w:r w:rsidR="00E67B43">
        <w:rPr>
          <w:rFonts w:ascii="Times New Roman" w:hAnsi="Times New Roman" w:cs="Times New Roman"/>
          <w:sz w:val="24"/>
          <w:szCs w:val="24"/>
        </w:rPr>
        <w:t>as de sinais, especificamente, da Libras, temos as primeiras pesquisas de Souza-Júnior (2012) e Aguiar (2012) que podem ser consideradas como percursoras neste campo</w:t>
      </w:r>
      <w:r w:rsidR="002B672D">
        <w:rPr>
          <w:rFonts w:ascii="Times New Roman" w:hAnsi="Times New Roman" w:cs="Times New Roman"/>
          <w:sz w:val="24"/>
          <w:szCs w:val="24"/>
        </w:rPr>
        <w:t xml:space="preserve">. </w:t>
      </w:r>
      <w:r w:rsidR="00147A89">
        <w:rPr>
          <w:rFonts w:ascii="Times New Roman" w:hAnsi="Times New Roman" w:cs="Times New Roman"/>
          <w:sz w:val="24"/>
          <w:szCs w:val="24"/>
        </w:rPr>
        <w:t>A partir desse contexto, o presente estudo visa</w:t>
      </w:r>
      <w:r w:rsidR="007B47B5">
        <w:rPr>
          <w:rFonts w:ascii="Times New Roman" w:hAnsi="Times New Roman" w:cs="Times New Roman"/>
          <w:sz w:val="24"/>
          <w:szCs w:val="24"/>
        </w:rPr>
        <w:t xml:space="preserve"> analisar e</w:t>
      </w:r>
      <w:r w:rsidR="00147A89">
        <w:rPr>
          <w:rFonts w:ascii="Times New Roman" w:hAnsi="Times New Roman" w:cs="Times New Roman"/>
          <w:sz w:val="24"/>
          <w:szCs w:val="24"/>
        </w:rPr>
        <w:t xml:space="preserve"> descrever </w:t>
      </w:r>
      <w:r w:rsidR="007B47B5">
        <w:rPr>
          <w:rFonts w:ascii="Times New Roman" w:hAnsi="Times New Roman" w:cs="Times New Roman"/>
          <w:sz w:val="24"/>
          <w:szCs w:val="24"/>
        </w:rPr>
        <w:t>os aspectos morfológicos e semânticos</w:t>
      </w:r>
      <w:r w:rsidR="004B4E4E">
        <w:rPr>
          <w:rFonts w:ascii="Times New Roman" w:hAnsi="Times New Roman" w:cs="Times New Roman"/>
          <w:sz w:val="24"/>
          <w:szCs w:val="24"/>
        </w:rPr>
        <w:t xml:space="preserve">-motivacionais </w:t>
      </w:r>
      <w:r w:rsidR="007B47B5">
        <w:rPr>
          <w:rFonts w:ascii="Times New Roman" w:hAnsi="Times New Roman" w:cs="Times New Roman"/>
          <w:sz w:val="24"/>
          <w:szCs w:val="24"/>
        </w:rPr>
        <w:t>de sinais em Libras</w:t>
      </w:r>
      <w:r w:rsidR="00776A4B">
        <w:rPr>
          <w:rFonts w:ascii="Times New Roman" w:hAnsi="Times New Roman" w:cs="Times New Roman"/>
          <w:sz w:val="24"/>
          <w:szCs w:val="24"/>
        </w:rPr>
        <w:t xml:space="preserve"> que nomeiam os</w:t>
      </w:r>
      <w:r w:rsidR="007B47B5">
        <w:rPr>
          <w:rFonts w:ascii="Times New Roman" w:hAnsi="Times New Roman" w:cs="Times New Roman"/>
          <w:sz w:val="24"/>
          <w:szCs w:val="24"/>
        </w:rPr>
        <w:t xml:space="preserve"> municípios do estado de Sergipe.</w:t>
      </w:r>
      <w:r w:rsidR="00147A89">
        <w:rPr>
          <w:rFonts w:ascii="Times New Roman" w:hAnsi="Times New Roman" w:cs="Times New Roman"/>
          <w:sz w:val="24"/>
          <w:szCs w:val="24"/>
        </w:rPr>
        <w:t xml:space="preserve"> </w:t>
      </w:r>
      <w:r w:rsidR="009669C2">
        <w:rPr>
          <w:rFonts w:ascii="Times New Roman" w:hAnsi="Times New Roman" w:cs="Times New Roman"/>
          <w:sz w:val="24"/>
          <w:szCs w:val="24"/>
        </w:rPr>
        <w:t>Para tanto, pretendemos, inicialmente, repertoriar as pesquisas acadêmicas que abordam sobre a Toponímia em Libras e discutir os seus principais resultados, servindo como aporte teórico</w:t>
      </w:r>
      <w:r w:rsidR="00DD420B">
        <w:rPr>
          <w:rFonts w:ascii="Times New Roman" w:hAnsi="Times New Roman" w:cs="Times New Roman"/>
          <w:sz w:val="24"/>
          <w:szCs w:val="24"/>
        </w:rPr>
        <w:t>, tais como: Souza-Júnior (2012), Aguiar (2012), Sou</w:t>
      </w:r>
      <w:r w:rsidR="00C4526A">
        <w:rPr>
          <w:rFonts w:ascii="Times New Roman" w:hAnsi="Times New Roman" w:cs="Times New Roman"/>
          <w:sz w:val="24"/>
          <w:szCs w:val="24"/>
        </w:rPr>
        <w:t>s</w:t>
      </w:r>
      <w:r w:rsidR="00DD420B">
        <w:rPr>
          <w:rFonts w:ascii="Times New Roman" w:hAnsi="Times New Roman" w:cs="Times New Roman"/>
          <w:sz w:val="24"/>
          <w:szCs w:val="24"/>
        </w:rPr>
        <w:t xml:space="preserve">a; Quadros (2019); Miranda (2020) </w:t>
      </w:r>
      <w:r w:rsidR="00285CED">
        <w:rPr>
          <w:rFonts w:ascii="Times New Roman" w:hAnsi="Times New Roman" w:cs="Times New Roman"/>
          <w:sz w:val="24"/>
          <w:szCs w:val="24"/>
        </w:rPr>
        <w:t xml:space="preserve">e </w:t>
      </w:r>
      <w:r w:rsidR="00DD420B">
        <w:rPr>
          <w:rFonts w:ascii="Times New Roman" w:hAnsi="Times New Roman" w:cs="Times New Roman"/>
          <w:sz w:val="24"/>
          <w:szCs w:val="24"/>
        </w:rPr>
        <w:t>Sou</w:t>
      </w:r>
      <w:r w:rsidR="00C4526A">
        <w:rPr>
          <w:rFonts w:ascii="Times New Roman" w:hAnsi="Times New Roman" w:cs="Times New Roman"/>
          <w:sz w:val="24"/>
          <w:szCs w:val="24"/>
        </w:rPr>
        <w:t>s</w:t>
      </w:r>
      <w:r w:rsidR="00DD420B">
        <w:rPr>
          <w:rFonts w:ascii="Times New Roman" w:hAnsi="Times New Roman" w:cs="Times New Roman"/>
          <w:sz w:val="24"/>
          <w:szCs w:val="24"/>
        </w:rPr>
        <w:t>a (2022</w:t>
      </w:r>
      <w:r w:rsidR="00C4526A">
        <w:rPr>
          <w:rFonts w:ascii="Times New Roman" w:hAnsi="Times New Roman" w:cs="Times New Roman"/>
          <w:sz w:val="24"/>
          <w:szCs w:val="24"/>
        </w:rPr>
        <w:t>, 2023</w:t>
      </w:r>
      <w:r w:rsidR="00DD420B">
        <w:rPr>
          <w:rFonts w:ascii="Times New Roman" w:hAnsi="Times New Roman" w:cs="Times New Roman"/>
          <w:sz w:val="24"/>
          <w:szCs w:val="24"/>
        </w:rPr>
        <w:t xml:space="preserve">). </w:t>
      </w:r>
      <w:r w:rsidR="00C4526A">
        <w:rPr>
          <w:rFonts w:ascii="Times New Roman" w:hAnsi="Times New Roman" w:cs="Times New Roman"/>
          <w:sz w:val="24"/>
          <w:szCs w:val="24"/>
        </w:rPr>
        <w:t>Para atingir esse objetivo maior, será necessário</w:t>
      </w:r>
      <w:r w:rsidR="009669C2">
        <w:rPr>
          <w:rFonts w:ascii="Times New Roman" w:hAnsi="Times New Roman" w:cs="Times New Roman"/>
          <w:sz w:val="24"/>
          <w:szCs w:val="24"/>
        </w:rPr>
        <w:t>:</w:t>
      </w:r>
      <w:r w:rsidR="00471ED5">
        <w:rPr>
          <w:rFonts w:ascii="Times New Roman" w:hAnsi="Times New Roman" w:cs="Times New Roman"/>
          <w:sz w:val="24"/>
          <w:szCs w:val="24"/>
        </w:rPr>
        <w:t xml:space="preserve"> </w:t>
      </w:r>
      <w:r w:rsidR="009669C2">
        <w:rPr>
          <w:rFonts w:ascii="Times New Roman" w:hAnsi="Times New Roman" w:cs="Times New Roman"/>
          <w:sz w:val="24"/>
          <w:szCs w:val="24"/>
        </w:rPr>
        <w:t xml:space="preserve">1) </w:t>
      </w:r>
      <w:r w:rsidR="00C4526A">
        <w:rPr>
          <w:rFonts w:ascii="Times New Roman" w:hAnsi="Times New Roman" w:cs="Times New Roman"/>
          <w:sz w:val="24"/>
          <w:szCs w:val="24"/>
        </w:rPr>
        <w:t>c</w:t>
      </w:r>
      <w:r w:rsidR="009669C2">
        <w:rPr>
          <w:rFonts w:ascii="Times New Roman" w:hAnsi="Times New Roman" w:cs="Times New Roman"/>
          <w:sz w:val="24"/>
          <w:szCs w:val="24"/>
        </w:rPr>
        <w:t xml:space="preserve">oletar os sinais toponímicos que nomeiam os munícipios sergipanos, descrevendo a sua </w:t>
      </w:r>
      <w:r w:rsidR="00C4526A">
        <w:rPr>
          <w:rFonts w:ascii="Times New Roman" w:hAnsi="Times New Roman" w:cs="Times New Roman"/>
          <w:sz w:val="24"/>
          <w:szCs w:val="24"/>
        </w:rPr>
        <w:t xml:space="preserve">constituição e </w:t>
      </w:r>
      <w:r w:rsidR="009669C2">
        <w:rPr>
          <w:rFonts w:ascii="Times New Roman" w:hAnsi="Times New Roman" w:cs="Times New Roman"/>
          <w:sz w:val="24"/>
          <w:szCs w:val="24"/>
        </w:rPr>
        <w:t>produção fonétic</w:t>
      </w:r>
      <w:r w:rsidR="00C4526A">
        <w:rPr>
          <w:rFonts w:ascii="Times New Roman" w:hAnsi="Times New Roman" w:cs="Times New Roman"/>
          <w:sz w:val="24"/>
          <w:szCs w:val="24"/>
        </w:rPr>
        <w:t>o</w:t>
      </w:r>
      <w:r w:rsidR="009669C2">
        <w:rPr>
          <w:rFonts w:ascii="Times New Roman" w:hAnsi="Times New Roman" w:cs="Times New Roman"/>
          <w:sz w:val="24"/>
          <w:szCs w:val="24"/>
        </w:rPr>
        <w:t xml:space="preserve">-fonológica; 2) </w:t>
      </w:r>
      <w:r w:rsidR="00C4526A">
        <w:rPr>
          <w:rFonts w:ascii="Times New Roman" w:hAnsi="Times New Roman" w:cs="Times New Roman"/>
          <w:sz w:val="24"/>
          <w:szCs w:val="24"/>
        </w:rPr>
        <w:t>d</w:t>
      </w:r>
      <w:r w:rsidR="009669C2">
        <w:rPr>
          <w:rFonts w:ascii="Times New Roman" w:hAnsi="Times New Roman" w:cs="Times New Roman"/>
          <w:sz w:val="24"/>
          <w:szCs w:val="24"/>
        </w:rPr>
        <w:t xml:space="preserve">escrever as estruturas morfológicas dos sinais toponímicos realizados por surdos; 3) </w:t>
      </w:r>
      <w:r w:rsidR="00C4526A">
        <w:rPr>
          <w:rFonts w:ascii="Times New Roman" w:hAnsi="Times New Roman" w:cs="Times New Roman"/>
          <w:sz w:val="24"/>
          <w:szCs w:val="24"/>
        </w:rPr>
        <w:t>i</w:t>
      </w:r>
      <w:r w:rsidR="009669C2">
        <w:rPr>
          <w:rFonts w:ascii="Times New Roman" w:hAnsi="Times New Roman" w:cs="Times New Roman"/>
          <w:sz w:val="24"/>
          <w:szCs w:val="24"/>
        </w:rPr>
        <w:t xml:space="preserve">dentificar os aspectos semânticos-motivacionais que levaram o surdo a nomear determinado local e 4) </w:t>
      </w:r>
      <w:r w:rsidR="00C4526A">
        <w:rPr>
          <w:rFonts w:ascii="Times New Roman" w:hAnsi="Times New Roman" w:cs="Times New Roman"/>
          <w:sz w:val="24"/>
          <w:szCs w:val="24"/>
        </w:rPr>
        <w:t>o</w:t>
      </w:r>
      <w:r w:rsidR="009669C2">
        <w:rPr>
          <w:rFonts w:ascii="Times New Roman" w:hAnsi="Times New Roman" w:cs="Times New Roman"/>
          <w:sz w:val="24"/>
          <w:szCs w:val="24"/>
        </w:rPr>
        <w:t xml:space="preserve">bservar possíveis variações linguísticas nos topônimos. Considerado como o menor estado em território do Brasil, Sergipe possui 75 municípios e faz divisa com os estados de Alagoas e Bahia. A comunidade surda sergipana se concentra, em sua maior parte, na capital Aracaju, local em que surdos e surdas, da área urbana e interiores, estabelecem espaços de convívio e interação entre seus pares. </w:t>
      </w:r>
      <w:r w:rsidR="00776A4B">
        <w:rPr>
          <w:rFonts w:ascii="Times New Roman" w:hAnsi="Times New Roman" w:cs="Times New Roman"/>
          <w:sz w:val="24"/>
          <w:szCs w:val="24"/>
        </w:rPr>
        <w:t xml:space="preserve">Para a realização do estudo, </w:t>
      </w:r>
      <w:r w:rsidR="000B3546">
        <w:rPr>
          <w:rFonts w:ascii="Times New Roman" w:hAnsi="Times New Roman" w:cs="Times New Roman"/>
          <w:sz w:val="24"/>
          <w:szCs w:val="24"/>
        </w:rPr>
        <w:t>pretendemos partir por uma pesquisa de abordagem quanti-qualitativa</w:t>
      </w:r>
      <w:r w:rsidR="00E90464">
        <w:rPr>
          <w:rFonts w:ascii="Times New Roman" w:hAnsi="Times New Roman" w:cs="Times New Roman"/>
          <w:sz w:val="24"/>
          <w:szCs w:val="24"/>
        </w:rPr>
        <w:t xml:space="preserve">, a qual se configura </w:t>
      </w:r>
      <w:r w:rsidR="00851517">
        <w:rPr>
          <w:rFonts w:ascii="Times New Roman" w:hAnsi="Times New Roman" w:cs="Times New Roman"/>
          <w:sz w:val="24"/>
          <w:szCs w:val="24"/>
        </w:rPr>
        <w:t>d</w:t>
      </w:r>
      <w:r w:rsidR="00E90464">
        <w:rPr>
          <w:rFonts w:ascii="Times New Roman" w:hAnsi="Times New Roman" w:cs="Times New Roman"/>
          <w:sz w:val="24"/>
          <w:szCs w:val="24"/>
        </w:rPr>
        <w:t>o tipo descritiva. Como instrumento</w:t>
      </w:r>
      <w:r w:rsidR="0037027C">
        <w:rPr>
          <w:rFonts w:ascii="Times New Roman" w:hAnsi="Times New Roman" w:cs="Times New Roman"/>
          <w:sz w:val="24"/>
          <w:szCs w:val="24"/>
        </w:rPr>
        <w:t xml:space="preserve"> de coleta de dados,</w:t>
      </w:r>
      <w:r w:rsidR="00E90464">
        <w:rPr>
          <w:rFonts w:ascii="Times New Roman" w:hAnsi="Times New Roman" w:cs="Times New Roman"/>
          <w:sz w:val="24"/>
          <w:szCs w:val="24"/>
        </w:rPr>
        <w:t xml:space="preserve"> será utilizada a entrevista com </w:t>
      </w:r>
      <w:r w:rsidR="00E903B4">
        <w:rPr>
          <w:rFonts w:ascii="Times New Roman" w:hAnsi="Times New Roman" w:cs="Times New Roman"/>
          <w:sz w:val="24"/>
          <w:szCs w:val="24"/>
        </w:rPr>
        <w:t>06 (seis) surdos, sendo 03 (três) do sexo feminino e 03 (três) do sexo masculino</w:t>
      </w:r>
      <w:r w:rsidR="0037027C">
        <w:rPr>
          <w:rFonts w:ascii="Times New Roman" w:hAnsi="Times New Roman" w:cs="Times New Roman"/>
          <w:sz w:val="24"/>
          <w:szCs w:val="24"/>
        </w:rPr>
        <w:t xml:space="preserve">. </w:t>
      </w:r>
      <w:r w:rsidR="00FA700C">
        <w:rPr>
          <w:rFonts w:ascii="Times New Roman" w:hAnsi="Times New Roman" w:cs="Times New Roman"/>
          <w:sz w:val="24"/>
          <w:szCs w:val="24"/>
        </w:rPr>
        <w:t xml:space="preserve">A escolha por estes </w:t>
      </w:r>
      <w:r w:rsidR="0037027C">
        <w:rPr>
          <w:rFonts w:ascii="Times New Roman" w:hAnsi="Times New Roman" w:cs="Times New Roman"/>
          <w:sz w:val="24"/>
          <w:szCs w:val="24"/>
        </w:rPr>
        <w:t xml:space="preserve">surdos participantes </w:t>
      </w:r>
      <w:r w:rsidR="00D42BFF">
        <w:rPr>
          <w:rFonts w:ascii="Times New Roman" w:hAnsi="Times New Roman" w:cs="Times New Roman"/>
          <w:sz w:val="24"/>
          <w:szCs w:val="24"/>
        </w:rPr>
        <w:t>acontecerá da seguinte forma: a) surdos com nível superior; b) proficiência em Libras; c) residir em Sergipe há mais de 10 anos ou ser natural do estado e d) inserção na comunidade surda sergipana.</w:t>
      </w:r>
      <w:r w:rsidR="00A22642">
        <w:rPr>
          <w:rFonts w:ascii="Times New Roman" w:hAnsi="Times New Roman" w:cs="Times New Roman"/>
          <w:sz w:val="24"/>
          <w:szCs w:val="24"/>
        </w:rPr>
        <w:t xml:space="preserve"> As entrevistas ocorrerão</w:t>
      </w:r>
      <w:r w:rsidR="00781E8C">
        <w:rPr>
          <w:rFonts w:ascii="Times New Roman" w:hAnsi="Times New Roman" w:cs="Times New Roman"/>
          <w:sz w:val="24"/>
          <w:szCs w:val="24"/>
        </w:rPr>
        <w:t xml:space="preserve"> de forma</w:t>
      </w:r>
      <w:r w:rsidR="00A22642">
        <w:rPr>
          <w:rFonts w:ascii="Times New Roman" w:hAnsi="Times New Roman" w:cs="Times New Roman"/>
          <w:sz w:val="24"/>
          <w:szCs w:val="24"/>
        </w:rPr>
        <w:t xml:space="preserve"> individual </w:t>
      </w:r>
      <w:r w:rsidR="00781E8C">
        <w:rPr>
          <w:rFonts w:ascii="Times New Roman" w:hAnsi="Times New Roman" w:cs="Times New Roman"/>
          <w:sz w:val="24"/>
          <w:szCs w:val="24"/>
        </w:rPr>
        <w:t xml:space="preserve">e em grupo. Para o seu registro, </w:t>
      </w:r>
      <w:r w:rsidR="00B64E87">
        <w:rPr>
          <w:rFonts w:ascii="Times New Roman" w:hAnsi="Times New Roman" w:cs="Times New Roman"/>
          <w:sz w:val="24"/>
          <w:szCs w:val="24"/>
        </w:rPr>
        <w:t>será grava</w:t>
      </w:r>
      <w:r w:rsidR="008639E3">
        <w:rPr>
          <w:rFonts w:ascii="Times New Roman" w:hAnsi="Times New Roman" w:cs="Times New Roman"/>
          <w:sz w:val="24"/>
          <w:szCs w:val="24"/>
        </w:rPr>
        <w:t xml:space="preserve">da </w:t>
      </w:r>
      <w:r w:rsidR="00B64E87">
        <w:rPr>
          <w:rFonts w:ascii="Times New Roman" w:hAnsi="Times New Roman" w:cs="Times New Roman"/>
          <w:sz w:val="24"/>
          <w:szCs w:val="24"/>
        </w:rPr>
        <w:t xml:space="preserve">em ambiente formal e seguindo as normas de gravação de vídeo em Libras. Os </w:t>
      </w:r>
      <w:r w:rsidR="00A22642">
        <w:rPr>
          <w:rFonts w:ascii="Times New Roman" w:hAnsi="Times New Roman" w:cs="Times New Roman"/>
          <w:sz w:val="24"/>
          <w:szCs w:val="24"/>
        </w:rPr>
        <w:t xml:space="preserve">dados </w:t>
      </w:r>
      <w:r w:rsidR="00B64E87">
        <w:rPr>
          <w:rFonts w:ascii="Times New Roman" w:hAnsi="Times New Roman" w:cs="Times New Roman"/>
          <w:sz w:val="24"/>
          <w:szCs w:val="24"/>
        </w:rPr>
        <w:t xml:space="preserve">coletados serão analisados </w:t>
      </w:r>
      <w:r w:rsidR="000C54D8">
        <w:rPr>
          <w:rFonts w:ascii="Times New Roman" w:hAnsi="Times New Roman" w:cs="Times New Roman"/>
          <w:sz w:val="24"/>
          <w:szCs w:val="24"/>
        </w:rPr>
        <w:t>a partir de quatro pontos: estrutura fonética, fonológica e morfológica do topônimo; a</w:t>
      </w:r>
      <w:r w:rsidR="00B64E87">
        <w:rPr>
          <w:rFonts w:ascii="Times New Roman" w:hAnsi="Times New Roman" w:cs="Times New Roman"/>
          <w:sz w:val="24"/>
          <w:szCs w:val="24"/>
        </w:rPr>
        <w:t xml:space="preserve"> Taxionomia semântico-motivacional </w:t>
      </w:r>
      <w:r w:rsidR="000C54D8">
        <w:rPr>
          <w:rFonts w:ascii="Times New Roman" w:hAnsi="Times New Roman" w:cs="Times New Roman"/>
          <w:sz w:val="24"/>
          <w:szCs w:val="24"/>
        </w:rPr>
        <w:t xml:space="preserve">com base em </w:t>
      </w:r>
      <w:r w:rsidR="00B64E87">
        <w:rPr>
          <w:rFonts w:ascii="Times New Roman" w:hAnsi="Times New Roman" w:cs="Times New Roman"/>
          <w:sz w:val="24"/>
          <w:szCs w:val="24"/>
        </w:rPr>
        <w:t>Dick (1992)</w:t>
      </w:r>
      <w:r w:rsidR="000C54D8">
        <w:rPr>
          <w:rFonts w:ascii="Times New Roman" w:hAnsi="Times New Roman" w:cs="Times New Roman"/>
          <w:sz w:val="24"/>
          <w:szCs w:val="24"/>
        </w:rPr>
        <w:t xml:space="preserve">; a referência icônica e a variação linguística. </w:t>
      </w:r>
      <w:r w:rsidR="00C4526A">
        <w:rPr>
          <w:rFonts w:ascii="Times New Roman" w:hAnsi="Times New Roman" w:cs="Times New Roman"/>
          <w:sz w:val="24"/>
          <w:szCs w:val="24"/>
        </w:rPr>
        <w:t>O estudo ainda não está concluído, portanto não há resultados.</w:t>
      </w:r>
    </w:p>
    <w:p w14:paraId="50600C19" w14:textId="77777777" w:rsidR="002D249B" w:rsidRDefault="002D249B" w:rsidP="005C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2D173" w14:textId="58864C4B" w:rsidR="006D7584" w:rsidRPr="00C4526A" w:rsidRDefault="005C6F8F" w:rsidP="005C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8AB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2B48AB">
        <w:rPr>
          <w:rFonts w:ascii="Times New Roman" w:hAnsi="Times New Roman" w:cs="Times New Roman"/>
          <w:sz w:val="24"/>
          <w:szCs w:val="24"/>
        </w:rPr>
        <w:t xml:space="preserve"> </w:t>
      </w:r>
      <w:r w:rsidR="00E56A6D">
        <w:rPr>
          <w:rFonts w:ascii="Times New Roman" w:hAnsi="Times New Roman" w:cs="Times New Roman"/>
          <w:sz w:val="24"/>
          <w:szCs w:val="24"/>
        </w:rPr>
        <w:t>Toponímia</w:t>
      </w:r>
      <w:r w:rsidRPr="002B48AB">
        <w:rPr>
          <w:rFonts w:ascii="Times New Roman" w:hAnsi="Times New Roman" w:cs="Times New Roman"/>
          <w:sz w:val="24"/>
          <w:szCs w:val="24"/>
        </w:rPr>
        <w:t xml:space="preserve">. </w:t>
      </w:r>
      <w:r w:rsidR="00E56A6D">
        <w:rPr>
          <w:rFonts w:ascii="Times New Roman" w:hAnsi="Times New Roman" w:cs="Times New Roman"/>
          <w:sz w:val="24"/>
          <w:szCs w:val="24"/>
        </w:rPr>
        <w:t>Libras</w:t>
      </w:r>
      <w:r w:rsidRPr="002B48AB">
        <w:rPr>
          <w:rFonts w:ascii="Times New Roman" w:hAnsi="Times New Roman" w:cs="Times New Roman"/>
          <w:sz w:val="24"/>
          <w:szCs w:val="24"/>
        </w:rPr>
        <w:t xml:space="preserve">. </w:t>
      </w:r>
      <w:r w:rsidR="00E56A6D">
        <w:rPr>
          <w:rFonts w:ascii="Times New Roman" w:hAnsi="Times New Roman" w:cs="Times New Roman"/>
          <w:sz w:val="24"/>
          <w:szCs w:val="24"/>
        </w:rPr>
        <w:t>Sergipe</w:t>
      </w:r>
      <w:r w:rsidRPr="002B48AB">
        <w:rPr>
          <w:rFonts w:ascii="Times New Roman" w:hAnsi="Times New Roman" w:cs="Times New Roman"/>
          <w:sz w:val="24"/>
          <w:szCs w:val="24"/>
        </w:rPr>
        <w:t>.</w:t>
      </w:r>
    </w:p>
    <w:sectPr w:rsidR="006D7584" w:rsidRPr="00C4526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7AC77" w14:textId="77777777" w:rsidR="00C65010" w:rsidRDefault="00C65010" w:rsidP="002B48AB">
      <w:pPr>
        <w:spacing w:after="0" w:line="240" w:lineRule="auto"/>
      </w:pPr>
      <w:r>
        <w:separator/>
      </w:r>
    </w:p>
  </w:endnote>
  <w:endnote w:type="continuationSeparator" w:id="0">
    <w:p w14:paraId="794980C1" w14:textId="77777777" w:rsidR="00C65010" w:rsidRDefault="00C65010" w:rsidP="002B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E7F85" w14:textId="77777777" w:rsidR="00C65010" w:rsidRDefault="00C65010" w:rsidP="002B48AB">
      <w:pPr>
        <w:spacing w:after="0" w:line="240" w:lineRule="auto"/>
      </w:pPr>
      <w:r>
        <w:separator/>
      </w:r>
    </w:p>
  </w:footnote>
  <w:footnote w:type="continuationSeparator" w:id="0">
    <w:p w14:paraId="097B5DD2" w14:textId="77777777" w:rsidR="00C65010" w:rsidRDefault="00C65010" w:rsidP="002B4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408A1" w14:textId="172E2CA7" w:rsidR="002B48AB" w:rsidRDefault="002B48AB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501554" wp14:editId="5EACBF76">
          <wp:simplePos x="0" y="0"/>
          <wp:positionH relativeFrom="column">
            <wp:posOffset>3425190</wp:posOffset>
          </wp:positionH>
          <wp:positionV relativeFrom="paragraph">
            <wp:posOffset>-1905</wp:posOffset>
          </wp:positionV>
          <wp:extent cx="2085975" cy="5810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0515" t="39845" r="30856" b="41016"/>
                  <a:stretch/>
                </pic:blipFill>
                <pic:spPr bwMode="auto">
                  <a:xfrm>
                    <a:off x="0" y="0"/>
                    <a:ext cx="20859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6F36C9E4" wp14:editId="5BBA5C6D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219200" cy="612756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565" cy="623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54"/>
    <w:rsid w:val="000171F2"/>
    <w:rsid w:val="00035BD7"/>
    <w:rsid w:val="00080F2F"/>
    <w:rsid w:val="000B3546"/>
    <w:rsid w:val="000C54D8"/>
    <w:rsid w:val="00147A89"/>
    <w:rsid w:val="00170D2D"/>
    <w:rsid w:val="001F63C3"/>
    <w:rsid w:val="001F7C91"/>
    <w:rsid w:val="0021589A"/>
    <w:rsid w:val="0024309B"/>
    <w:rsid w:val="002724CF"/>
    <w:rsid w:val="002754A6"/>
    <w:rsid w:val="00285CED"/>
    <w:rsid w:val="002864CF"/>
    <w:rsid w:val="00295480"/>
    <w:rsid w:val="00296ADC"/>
    <w:rsid w:val="002A1D94"/>
    <w:rsid w:val="002A2B88"/>
    <w:rsid w:val="002A664E"/>
    <w:rsid w:val="002B15D8"/>
    <w:rsid w:val="002B48AB"/>
    <w:rsid w:val="002B672D"/>
    <w:rsid w:val="002D249B"/>
    <w:rsid w:val="00301DF1"/>
    <w:rsid w:val="0036482A"/>
    <w:rsid w:val="0037027C"/>
    <w:rsid w:val="00384DE2"/>
    <w:rsid w:val="0038641C"/>
    <w:rsid w:val="0039597C"/>
    <w:rsid w:val="003B655E"/>
    <w:rsid w:val="003C5462"/>
    <w:rsid w:val="003D556F"/>
    <w:rsid w:val="004221C0"/>
    <w:rsid w:val="00471ED5"/>
    <w:rsid w:val="00485E2A"/>
    <w:rsid w:val="004B4E4E"/>
    <w:rsid w:val="004E23B8"/>
    <w:rsid w:val="004F1467"/>
    <w:rsid w:val="00502987"/>
    <w:rsid w:val="0050559A"/>
    <w:rsid w:val="00522F5A"/>
    <w:rsid w:val="0054750A"/>
    <w:rsid w:val="0059790F"/>
    <w:rsid w:val="005A79D8"/>
    <w:rsid w:val="005B5847"/>
    <w:rsid w:val="005B7C6F"/>
    <w:rsid w:val="005C6F8F"/>
    <w:rsid w:val="0060580E"/>
    <w:rsid w:val="00674F5F"/>
    <w:rsid w:val="00693B21"/>
    <w:rsid w:val="006968F5"/>
    <w:rsid w:val="006C7198"/>
    <w:rsid w:val="006D7584"/>
    <w:rsid w:val="00704D4C"/>
    <w:rsid w:val="007208B1"/>
    <w:rsid w:val="007215F8"/>
    <w:rsid w:val="00772454"/>
    <w:rsid w:val="00774ECB"/>
    <w:rsid w:val="00776A4B"/>
    <w:rsid w:val="00781E8C"/>
    <w:rsid w:val="007928CD"/>
    <w:rsid w:val="007B47B5"/>
    <w:rsid w:val="007B4BFF"/>
    <w:rsid w:val="007B7594"/>
    <w:rsid w:val="007C30EA"/>
    <w:rsid w:val="007C661D"/>
    <w:rsid w:val="007F6D2A"/>
    <w:rsid w:val="00840ECD"/>
    <w:rsid w:val="00851517"/>
    <w:rsid w:val="008639E3"/>
    <w:rsid w:val="008865B7"/>
    <w:rsid w:val="00920005"/>
    <w:rsid w:val="009669C2"/>
    <w:rsid w:val="009D1D46"/>
    <w:rsid w:val="009D39C0"/>
    <w:rsid w:val="009D574A"/>
    <w:rsid w:val="009E491B"/>
    <w:rsid w:val="00A14CE9"/>
    <w:rsid w:val="00A22642"/>
    <w:rsid w:val="00A35553"/>
    <w:rsid w:val="00A63B00"/>
    <w:rsid w:val="00A72337"/>
    <w:rsid w:val="00B64E87"/>
    <w:rsid w:val="00B73CC9"/>
    <w:rsid w:val="00BA0F55"/>
    <w:rsid w:val="00BA4126"/>
    <w:rsid w:val="00BD762F"/>
    <w:rsid w:val="00BF6054"/>
    <w:rsid w:val="00C007D6"/>
    <w:rsid w:val="00C4526A"/>
    <w:rsid w:val="00C52578"/>
    <w:rsid w:val="00C65010"/>
    <w:rsid w:val="00CF083A"/>
    <w:rsid w:val="00D1377D"/>
    <w:rsid w:val="00D1796F"/>
    <w:rsid w:val="00D17C60"/>
    <w:rsid w:val="00D2237D"/>
    <w:rsid w:val="00D27464"/>
    <w:rsid w:val="00D42BFF"/>
    <w:rsid w:val="00D521EF"/>
    <w:rsid w:val="00D5754E"/>
    <w:rsid w:val="00D57879"/>
    <w:rsid w:val="00D61D66"/>
    <w:rsid w:val="00DA1749"/>
    <w:rsid w:val="00DD420B"/>
    <w:rsid w:val="00E56A6D"/>
    <w:rsid w:val="00E6067E"/>
    <w:rsid w:val="00E629B4"/>
    <w:rsid w:val="00E67B43"/>
    <w:rsid w:val="00E903B4"/>
    <w:rsid w:val="00E90464"/>
    <w:rsid w:val="00E91D17"/>
    <w:rsid w:val="00ED0C9E"/>
    <w:rsid w:val="00ED7DF8"/>
    <w:rsid w:val="00F03E6F"/>
    <w:rsid w:val="00F11BF0"/>
    <w:rsid w:val="00F47ED3"/>
    <w:rsid w:val="00F57349"/>
    <w:rsid w:val="00FA700C"/>
    <w:rsid w:val="00FD4987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CF2D1"/>
  <w15:chartTrackingRefBased/>
  <w15:docId w15:val="{D3A8F2F6-3A5B-4C66-802D-9E26E6F4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2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2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24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2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24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2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2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2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2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2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24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2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24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245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24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245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24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24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2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72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2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72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2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7245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245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7245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2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245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245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B4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48AB"/>
  </w:style>
  <w:style w:type="paragraph" w:styleId="Rodap">
    <w:name w:val="footer"/>
    <w:basedOn w:val="Normal"/>
    <w:link w:val="RodapChar"/>
    <w:uiPriority w:val="99"/>
    <w:unhideWhenUsed/>
    <w:rsid w:val="002B4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48AB"/>
  </w:style>
  <w:style w:type="character" w:styleId="TextodoEspaoReservado">
    <w:name w:val="Placeholder Text"/>
    <w:basedOn w:val="Fontepargpadro"/>
    <w:uiPriority w:val="99"/>
    <w:semiHidden/>
    <w:rsid w:val="00BA0F55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3702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02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02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02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02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0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0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SSD M.2  108718</cp:lastModifiedBy>
  <cp:revision>6</cp:revision>
  <dcterms:created xsi:type="dcterms:W3CDTF">2024-07-07T20:42:00Z</dcterms:created>
  <dcterms:modified xsi:type="dcterms:W3CDTF">2024-07-07T21:13:00Z</dcterms:modified>
</cp:coreProperties>
</file>