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957A" w14:textId="77777777" w:rsidR="006B0786" w:rsidRDefault="006B07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rStyle w:val="eop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color w:val="000000"/>
          <w:sz w:val="28"/>
          <w:szCs w:val="28"/>
        </w:rPr>
        <w:t>EFEITO DO USO DE ENZIMAS EXÓGENAS SOBRE A BIOMETRIA CORPORAL DE CABRITOS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369B7534" w14:textId="0518001A" w:rsidR="002B45D0" w:rsidRDefault="00BA5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55EA52D8" w14:textId="6AC47A60" w:rsidR="005924D0" w:rsidRDefault="006B0786" w:rsidP="005924D0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13131"/>
          <w:sz w:val="22"/>
          <w:szCs w:val="22"/>
          <w:u w:val="single"/>
          <w:shd w:val="clear" w:color="auto" w:fill="FFFFFF"/>
        </w:rPr>
        <w:t>Oliveira MR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1</w:t>
      </w:r>
      <w:r>
        <w:rPr>
          <w:rStyle w:val="normaltextrun"/>
          <w:rFonts w:ascii="Arial" w:hAnsi="Arial" w:cs="Arial"/>
          <w:color w:val="313131"/>
          <w:sz w:val="22"/>
          <w:szCs w:val="22"/>
          <w:shd w:val="clear" w:color="auto" w:fill="FFFFFF"/>
        </w:rPr>
        <w:t>, Santana AG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Siqueira MTS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Vilaça LEG, Andrade VG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Souza AM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Rodrigues GRD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Fonseca AL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Silva PG</w:t>
      </w:r>
      <w:r>
        <w:rPr>
          <w:rStyle w:val="normaltextrun"/>
          <w:rFonts w:ascii="Arial" w:hAnsi="Arial" w:cs="Arial"/>
          <w:color w:val="313131"/>
          <w:sz w:val="17"/>
          <w:szCs w:val="17"/>
          <w:shd w:val="clear" w:color="auto" w:fill="FFFFFF"/>
          <w:vertAlign w:val="superscript"/>
        </w:rPr>
        <w:t> 1</w:t>
      </w:r>
      <w:r>
        <w:rPr>
          <w:rStyle w:val="normaltextrun"/>
          <w:rFonts w:ascii="Arial" w:hAnsi="Arial" w:cs="Arial"/>
          <w:color w:val="313131"/>
          <w:sz w:val="22"/>
          <w:szCs w:val="22"/>
        </w:rPr>
        <w:t>, Júnior, GLM.</w:t>
      </w:r>
      <w:r>
        <w:rPr>
          <w:rStyle w:val="eop"/>
          <w:rFonts w:ascii="Arial" w:hAnsi="Arial" w:cs="Arial"/>
          <w:color w:val="313131"/>
          <w:sz w:val="22"/>
          <w:szCs w:val="22"/>
        </w:rPr>
        <w:t> </w:t>
      </w:r>
    </w:p>
    <w:p w14:paraId="6F03900C" w14:textId="77777777" w:rsidR="002B45D0" w:rsidRDefault="00BA5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76BA130B" w14:textId="31B83B06" w:rsidR="002B45D0" w:rsidRPr="00F1746E" w:rsidRDefault="00F1746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eop"/>
          <w:color w:val="555555"/>
          <w:sz w:val="22"/>
          <w:szCs w:val="22"/>
        </w:rPr>
      </w:pPr>
      <w:r>
        <w:rPr>
          <w:rStyle w:val="normaltextrun"/>
          <w:color w:val="313131"/>
          <w:sz w:val="22"/>
          <w:szCs w:val="22"/>
          <w:shd w:val="clear" w:color="auto" w:fill="FFFFFF"/>
        </w:rPr>
        <w:t>Graduação em Zootecnia na Universidade Federal de Uberlândia - UFU, Uberlândia - MG. </w:t>
      </w:r>
      <w:r>
        <w:rPr>
          <w:rStyle w:val="eop"/>
          <w:color w:val="313131"/>
          <w:sz w:val="22"/>
          <w:szCs w:val="22"/>
        </w:rPr>
        <w:t> </w:t>
      </w:r>
    </w:p>
    <w:p w14:paraId="03BD28F4" w14:textId="6163DA8D" w:rsidR="00F1746E" w:rsidRPr="00F1746E" w:rsidRDefault="00F1746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eop"/>
          <w:color w:val="555555"/>
          <w:sz w:val="22"/>
          <w:szCs w:val="22"/>
        </w:rPr>
      </w:pPr>
      <w:r>
        <w:rPr>
          <w:rStyle w:val="normaltextrun"/>
          <w:color w:val="313131"/>
          <w:sz w:val="22"/>
          <w:szCs w:val="22"/>
          <w:shd w:val="clear" w:color="auto" w:fill="FFFFFF"/>
        </w:rPr>
        <w:t>Graduação em Medicina Veterinária na Universidade Federal de Uberlândia - UFU, Uberlândia - MG</w:t>
      </w:r>
      <w:r>
        <w:rPr>
          <w:rStyle w:val="eop"/>
          <w:color w:val="313131"/>
          <w:sz w:val="22"/>
          <w:szCs w:val="22"/>
        </w:rPr>
        <w:t> </w:t>
      </w:r>
    </w:p>
    <w:p w14:paraId="4EC44B1B" w14:textId="20D196C9" w:rsidR="00F1746E" w:rsidRPr="00F1746E" w:rsidRDefault="00F1746E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Style w:val="normaltextrun"/>
          <w:color w:val="555555"/>
          <w:sz w:val="22"/>
          <w:szCs w:val="22"/>
        </w:rPr>
      </w:pPr>
      <w:r>
        <w:rPr>
          <w:rStyle w:val="normaltextrun"/>
          <w:color w:val="313131"/>
          <w:sz w:val="22"/>
          <w:szCs w:val="22"/>
          <w:bdr w:val="none" w:sz="0" w:space="0" w:color="auto" w:frame="1"/>
        </w:rPr>
        <w:t>Professor Adjunto na Universidade Federal de Uberlândia - UFU, Uberlândia – MG</w:t>
      </w:r>
    </w:p>
    <w:p w14:paraId="38F4B0FA" w14:textId="77777777" w:rsidR="00F1746E" w:rsidRDefault="00F1746E" w:rsidP="00F1746E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61DC8EC0" w14:textId="77777777" w:rsidR="006B0786" w:rsidRDefault="00BA5216" w:rsidP="006B0786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hyperlink r:id="rId8" w:history="1">
        <w:r w:rsidR="00F1746E" w:rsidRPr="00F1746E">
          <w:rPr>
            <w:rStyle w:val="Hyperlink"/>
            <w:rFonts w:cs="Arial"/>
            <w:color w:val="auto"/>
            <w:sz w:val="22"/>
            <w:szCs w:val="22"/>
          </w:rPr>
          <w:t>marcelaro1002@outlook.com</w:t>
        </w:r>
      </w:hyperlink>
      <w:r w:rsidR="00F1746E" w:rsidRPr="00F1746E">
        <w:rPr>
          <w:rStyle w:val="eop"/>
        </w:rPr>
        <w:t> </w:t>
      </w:r>
    </w:p>
    <w:p w14:paraId="48C01B45" w14:textId="77777777" w:rsidR="006B0786" w:rsidRDefault="006B0786" w:rsidP="006B0786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</w:p>
    <w:p w14:paraId="4A995322" w14:textId="77777777" w:rsidR="006B0786" w:rsidRPr="006B0786" w:rsidRDefault="006B0786" w:rsidP="006B0786">
      <w:pPr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B0786">
        <w:rPr>
          <w:rFonts w:eastAsia="Times New Roman"/>
          <w:sz w:val="22"/>
          <w:szCs w:val="22"/>
        </w:rPr>
        <w:t xml:space="preserve">O uso de enzimas exógenas é uma biotecnologia que visa otimizar a produção de ruminantes, estudada para implementar e melhorar a digestibilidade e a </w:t>
      </w:r>
      <w:proofErr w:type="spellStart"/>
      <w:r w:rsidRPr="006B0786">
        <w:rPr>
          <w:rFonts w:eastAsia="Times New Roman"/>
          <w:sz w:val="22"/>
          <w:szCs w:val="22"/>
        </w:rPr>
        <w:t>degradabilidade</w:t>
      </w:r>
      <w:proofErr w:type="spellEnd"/>
      <w:r w:rsidRPr="006B0786">
        <w:rPr>
          <w:rFonts w:eastAsia="Times New Roman"/>
          <w:sz w:val="22"/>
          <w:szCs w:val="22"/>
        </w:rPr>
        <w:t xml:space="preserve"> ruminal dos alimentos. Portanto objetivou-se avaliar o efeito de diferentes tipos de enzimas exógenas sob o desempenho de cabritos mestiços leiteiros em desenvolvimento. O experimento foi conduzido na fazenda experimental Capim Branco da Universidade Federal de Uberlândia. O protocolo experimental deste trabalho foi aprovado pela Comissão de Ética na Utilização de Animais (CEUA) sob o número 093/16. Para realização foram utilizados 21 cabritos com idade média de três meses e com peso corporal médio inicial de 17,69 Kg, que foram sorteados ao acaso e alocados em quatro baias de piso ripado contendo bebedouro, saleiro e comedouro. Os tratamentos foram constituídos pela inclusão de diferentes enzimas no concentrado e distribuídos inteiramente ao acaso, cada baia recebeu um tipo de tratamento, sendo</w:t>
      </w:r>
      <w:r w:rsidRPr="006B0786">
        <w:rPr>
          <w:rFonts w:eastAsia="Times New Roman"/>
          <w:color w:val="D13438"/>
          <w:sz w:val="22"/>
          <w:szCs w:val="22"/>
        </w:rPr>
        <w:t>:</w:t>
      </w:r>
      <w:r w:rsidRPr="006B0786">
        <w:rPr>
          <w:rFonts w:eastAsia="Times New Roman"/>
          <w:sz w:val="22"/>
          <w:szCs w:val="22"/>
        </w:rPr>
        <w:t> controle (sem adição de enzima), </w:t>
      </w:r>
      <w:proofErr w:type="spellStart"/>
      <w:r w:rsidRPr="006B0786">
        <w:rPr>
          <w:rFonts w:eastAsia="Times New Roman"/>
          <w:sz w:val="22"/>
          <w:szCs w:val="22"/>
        </w:rPr>
        <w:t>Allzyme</w:t>
      </w:r>
      <w:proofErr w:type="spellEnd"/>
      <w:r w:rsidRPr="006B0786">
        <w:rPr>
          <w:rFonts w:eastAsia="Times New Roman"/>
          <w:sz w:val="17"/>
          <w:szCs w:val="17"/>
          <w:vertAlign w:val="superscript"/>
        </w:rPr>
        <w:t>®</w:t>
      </w:r>
      <w:r w:rsidRPr="006B0786">
        <w:rPr>
          <w:rFonts w:eastAsia="Times New Roman"/>
          <w:sz w:val="22"/>
          <w:szCs w:val="22"/>
        </w:rPr>
        <w:t> (enzima proteolítica), </w:t>
      </w:r>
      <w:proofErr w:type="spellStart"/>
      <w:r w:rsidRPr="006B0786">
        <w:rPr>
          <w:rFonts w:eastAsia="Times New Roman"/>
          <w:sz w:val="22"/>
          <w:szCs w:val="22"/>
        </w:rPr>
        <w:t>Fibrozyme</w:t>
      </w:r>
      <w:proofErr w:type="spellEnd"/>
      <w:r w:rsidRPr="006B0786">
        <w:rPr>
          <w:rFonts w:eastAsia="Times New Roman"/>
          <w:sz w:val="17"/>
          <w:szCs w:val="17"/>
          <w:vertAlign w:val="superscript"/>
        </w:rPr>
        <w:t>®</w:t>
      </w:r>
      <w:r w:rsidRPr="006B0786">
        <w:rPr>
          <w:rFonts w:eastAsia="Times New Roman"/>
          <w:sz w:val="22"/>
          <w:szCs w:val="22"/>
        </w:rPr>
        <w:t> (enzima </w:t>
      </w:r>
      <w:proofErr w:type="spellStart"/>
      <w:r w:rsidRPr="006B0786">
        <w:rPr>
          <w:rFonts w:eastAsia="Times New Roman"/>
          <w:sz w:val="22"/>
          <w:szCs w:val="22"/>
        </w:rPr>
        <w:t>fibrolítica</w:t>
      </w:r>
      <w:proofErr w:type="spellEnd"/>
      <w:r w:rsidRPr="006B0786">
        <w:rPr>
          <w:rFonts w:eastAsia="Times New Roman"/>
          <w:sz w:val="22"/>
          <w:szCs w:val="22"/>
        </w:rPr>
        <w:t>) e </w:t>
      </w:r>
      <w:proofErr w:type="spellStart"/>
      <w:r w:rsidRPr="006B0786">
        <w:rPr>
          <w:rFonts w:eastAsia="Times New Roman"/>
          <w:sz w:val="22"/>
          <w:szCs w:val="22"/>
        </w:rPr>
        <w:t>Amaize</w:t>
      </w:r>
      <w:proofErr w:type="spellEnd"/>
      <w:r w:rsidRPr="006B0786">
        <w:rPr>
          <w:rFonts w:eastAsia="Times New Roman"/>
          <w:sz w:val="17"/>
          <w:szCs w:val="17"/>
          <w:vertAlign w:val="superscript"/>
        </w:rPr>
        <w:t>®</w:t>
      </w:r>
      <w:r w:rsidRPr="006B0786">
        <w:rPr>
          <w:rFonts w:eastAsia="Times New Roman"/>
          <w:sz w:val="22"/>
          <w:szCs w:val="22"/>
        </w:rPr>
        <w:t> (enzima </w:t>
      </w:r>
      <w:proofErr w:type="spellStart"/>
      <w:r w:rsidRPr="006B0786">
        <w:rPr>
          <w:rFonts w:eastAsia="Times New Roman"/>
          <w:sz w:val="22"/>
          <w:szCs w:val="22"/>
        </w:rPr>
        <w:t>amilolítica</w:t>
      </w:r>
      <w:proofErr w:type="spellEnd"/>
      <w:r w:rsidRPr="006B0786">
        <w:rPr>
          <w:rFonts w:eastAsia="Times New Roman"/>
          <w:sz w:val="22"/>
          <w:szCs w:val="22"/>
        </w:rPr>
        <w:t>). A dieta era composta por 30% silagem de milho e 70% de concentrado e a alimentação diária ocorria duas vezes ao dia, às 8:00 e 16:00 horas, além de água a vontade. A cada 15 dias durante 90 dias foram tomadas as seguintes medidas: altura de anterior (AA), altura de posterior (AP), circunferência torácica (CT), circunferência de barril (CB), comprimento corporal (CC) e escore de condição corporal (ECC). Foi utilizado o delineamento inteiramente </w:t>
      </w:r>
      <w:proofErr w:type="spellStart"/>
      <w:r w:rsidRPr="006B0786">
        <w:rPr>
          <w:rFonts w:eastAsia="Times New Roman"/>
          <w:sz w:val="22"/>
          <w:szCs w:val="22"/>
        </w:rPr>
        <w:t>casualizado</w:t>
      </w:r>
      <w:proofErr w:type="spellEnd"/>
      <w:r w:rsidRPr="006B0786">
        <w:rPr>
          <w:rFonts w:eastAsia="Times New Roman"/>
          <w:sz w:val="22"/>
          <w:szCs w:val="22"/>
        </w:rPr>
        <w:t> com medidas repetidas no tempo e as médias dos períodos foram avaliadas pelo estudo de regressão (P&lt;0,05), os tratamentos pelo teste SNK e ECC por estatística não paramétrica. Dentre as variáveis analisadas não houve diferença estatística para tratamento (P&lt;0,05). Em relação ao período o ECC nos períodos 45, 60, 75 e 90 foram estatisticamente iguais entre si, mas superiores aos períodos 0 e 15. A AP teve equação linear positiva, podendo estar relacionada com a idade dos animais que estavam em desenvolvimento. As medidas de AA, CT, CB e CC obtiveram função quadrática, nos períodos de 0, 15, 30, 45 e 60 ocorrendo um crescimento acentuado no desenvolvimento dos animais, já nos períodos 75 e 90 o crescimento foi alcançando o platô. Portanto a inclusão de enzimas exógenas na dieta de cabritos leiteiros mestiços em desenvolvimento não promovem alterações negativas sobre o desenvolvimento corporal dos cabritos.   </w:t>
      </w:r>
    </w:p>
    <w:p w14:paraId="77171B96" w14:textId="77777777" w:rsidR="006B0786" w:rsidRPr="006B0786" w:rsidRDefault="006B0786" w:rsidP="006B0786">
      <w:pPr>
        <w:shd w:val="clear" w:color="auto" w:fill="FFFFFF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B0786">
        <w:rPr>
          <w:rFonts w:eastAsia="Times New Roman"/>
          <w:color w:val="313131"/>
          <w:sz w:val="22"/>
          <w:szCs w:val="22"/>
          <w:shd w:val="clear" w:color="auto" w:fill="FFFFFF"/>
        </w:rPr>
        <w:t> </w:t>
      </w:r>
      <w:r w:rsidRPr="006B0786">
        <w:rPr>
          <w:rFonts w:eastAsia="Times New Roman"/>
          <w:color w:val="313131"/>
          <w:sz w:val="22"/>
          <w:szCs w:val="22"/>
        </w:rPr>
        <w:t> </w:t>
      </w:r>
    </w:p>
    <w:p w14:paraId="095A5611" w14:textId="655D562E" w:rsidR="002B45D0" w:rsidRPr="006B0786" w:rsidRDefault="008A789B" w:rsidP="006B0786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sectPr w:rsidR="002B45D0" w:rsidRPr="006B0786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CFF2" w14:textId="77777777" w:rsidR="002E6865" w:rsidRDefault="002E6865">
      <w:r>
        <w:separator/>
      </w:r>
    </w:p>
  </w:endnote>
  <w:endnote w:type="continuationSeparator" w:id="0">
    <w:p w14:paraId="190040EE" w14:textId="77777777" w:rsidR="002E6865" w:rsidRDefault="002E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04C1" w14:textId="77777777" w:rsidR="002E6865" w:rsidRDefault="002E6865">
      <w:r>
        <w:separator/>
      </w:r>
    </w:p>
  </w:footnote>
  <w:footnote w:type="continuationSeparator" w:id="0">
    <w:p w14:paraId="4E1A3448" w14:textId="77777777" w:rsidR="002E6865" w:rsidRDefault="002E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DC47" w14:textId="77777777" w:rsidR="002B45D0" w:rsidRDefault="00BA5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23571DFD" wp14:editId="602631B3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17BE5"/>
    <w:multiLevelType w:val="multilevel"/>
    <w:tmpl w:val="93023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D0"/>
    <w:rsid w:val="002B45D0"/>
    <w:rsid w:val="002E6865"/>
    <w:rsid w:val="005924D0"/>
    <w:rsid w:val="006B0786"/>
    <w:rsid w:val="008A789B"/>
    <w:rsid w:val="00BA5216"/>
    <w:rsid w:val="00F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3D19"/>
  <w15:docId w15:val="{87B14FE3-F62C-4F24-B828-01A3D315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normaltextrun">
    <w:name w:val="normaltextrun"/>
    <w:basedOn w:val="Fontepargpadro"/>
    <w:rsid w:val="00F1746E"/>
  </w:style>
  <w:style w:type="character" w:customStyle="1" w:styleId="eop">
    <w:name w:val="eop"/>
    <w:basedOn w:val="Fontepargpadro"/>
    <w:rsid w:val="00F1746E"/>
  </w:style>
  <w:style w:type="character" w:styleId="MenoPendente">
    <w:name w:val="Unresolved Mention"/>
    <w:basedOn w:val="Fontepargpadro"/>
    <w:uiPriority w:val="99"/>
    <w:semiHidden/>
    <w:unhideWhenUsed/>
    <w:rsid w:val="00F1746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924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ro1002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Lucas Vilaça</cp:lastModifiedBy>
  <cp:revision>4</cp:revision>
  <dcterms:created xsi:type="dcterms:W3CDTF">2021-09-29T18:03:00Z</dcterms:created>
  <dcterms:modified xsi:type="dcterms:W3CDTF">2021-09-29T18:17:00Z</dcterms:modified>
</cp:coreProperties>
</file>