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31F7" w14:textId="77777777" w:rsidR="00F96A95" w:rsidRPr="004D6667" w:rsidRDefault="00F96A95" w:rsidP="00F96A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667">
        <w:rPr>
          <w:rFonts w:ascii="Times New Roman" w:hAnsi="Times New Roman" w:cs="Times New Roman"/>
          <w:b/>
          <w:sz w:val="24"/>
          <w:szCs w:val="24"/>
        </w:rPr>
        <w:t>DIFICULDADES DE UM RESIDENTE AO SE IMPLEMENTAR A ASSISTENCIA DE ENFERMAGEM A UM PACIENTE PSIQUIATRICO COM DIABÉTES: UM RELATO DE EXPERIÊNCIA</w:t>
      </w:r>
    </w:p>
    <w:p w14:paraId="1FFBB80F" w14:textId="44053BDA" w:rsidR="0022554A" w:rsidRPr="004D6667" w:rsidRDefault="0022554A" w:rsidP="00776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667">
        <w:rPr>
          <w:rFonts w:ascii="Times New Roman" w:hAnsi="Times New Roman" w:cs="Times New Roman"/>
          <w:sz w:val="24"/>
          <w:szCs w:val="24"/>
        </w:rPr>
        <w:t>Silva, Henrique Calixto</w:t>
      </w:r>
      <w:r w:rsidR="00F04748">
        <w:rPr>
          <w:rFonts w:ascii="Times New Roman" w:hAnsi="Times New Roman" w:cs="Times New Roman"/>
          <w:sz w:val="24"/>
          <w:szCs w:val="24"/>
        </w:rPr>
        <w:t xml:space="preserve"> Santos</w:t>
      </w:r>
      <w:r w:rsidRPr="004D6667">
        <w:rPr>
          <w:rFonts w:ascii="Times New Roman" w:hAnsi="Times New Roman" w:cs="Times New Roman"/>
          <w:sz w:val="24"/>
          <w:szCs w:val="24"/>
        </w:rPr>
        <w:t>¹</w:t>
      </w:r>
    </w:p>
    <w:p w14:paraId="16D0DD83" w14:textId="32BF011E" w:rsidR="0022554A" w:rsidRPr="004D6667" w:rsidRDefault="0022554A" w:rsidP="00776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667">
        <w:rPr>
          <w:rFonts w:ascii="Times New Roman" w:hAnsi="Times New Roman" w:cs="Times New Roman"/>
          <w:sz w:val="24"/>
          <w:szCs w:val="24"/>
        </w:rPr>
        <w:t xml:space="preserve">Lameira, </w:t>
      </w:r>
      <w:proofErr w:type="spellStart"/>
      <w:r w:rsidRPr="004D6667">
        <w:rPr>
          <w:rFonts w:ascii="Times New Roman" w:hAnsi="Times New Roman" w:cs="Times New Roman"/>
          <w:sz w:val="24"/>
          <w:szCs w:val="24"/>
        </w:rPr>
        <w:t>Larisse</w:t>
      </w:r>
      <w:proofErr w:type="spellEnd"/>
      <w:r w:rsidRPr="004D6667">
        <w:rPr>
          <w:rFonts w:ascii="Times New Roman" w:hAnsi="Times New Roman" w:cs="Times New Roman"/>
          <w:sz w:val="24"/>
          <w:szCs w:val="24"/>
        </w:rPr>
        <w:t xml:space="preserve"> Jéssica</w:t>
      </w:r>
      <w:r w:rsidR="0055214B">
        <w:rPr>
          <w:rFonts w:ascii="Times New Roman" w:hAnsi="Times New Roman" w:cs="Times New Roman"/>
          <w:sz w:val="24"/>
          <w:szCs w:val="24"/>
        </w:rPr>
        <w:t xml:space="preserve"> de Freitas</w:t>
      </w:r>
      <w:r w:rsidRPr="004D6667">
        <w:rPr>
          <w:rFonts w:ascii="Times New Roman" w:hAnsi="Times New Roman" w:cs="Times New Roman"/>
          <w:sz w:val="24"/>
          <w:szCs w:val="24"/>
        </w:rPr>
        <w:t>²</w:t>
      </w:r>
    </w:p>
    <w:p w14:paraId="65CE97B2" w14:textId="44B8812D" w:rsidR="0022554A" w:rsidRDefault="0062483A" w:rsidP="00776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Epifane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Suelen </w:t>
      </w:r>
      <w:r w:rsidR="00D21D5F">
        <w:rPr>
          <w:rFonts w:ascii="Times New Roman" w:hAnsi="Times New Roman" w:cs="Times New Roman"/>
          <w:sz w:val="24"/>
          <w:szCs w:val="24"/>
        </w:rPr>
        <w:t>Gaia</w:t>
      </w:r>
      <w:r w:rsidR="0022554A" w:rsidRPr="004D6667">
        <w:rPr>
          <w:rFonts w:ascii="Times New Roman" w:hAnsi="Times New Roman" w:cs="Times New Roman"/>
          <w:sz w:val="24"/>
          <w:szCs w:val="24"/>
        </w:rPr>
        <w:t>³</w:t>
      </w:r>
    </w:p>
    <w:p w14:paraId="7540697F" w14:textId="77777777" w:rsidR="007764F3" w:rsidRPr="004D6667" w:rsidRDefault="007764F3" w:rsidP="00776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4AF4A" w14:textId="6F84F2E8" w:rsidR="00365977" w:rsidRPr="00AF490E" w:rsidRDefault="00F96A95" w:rsidP="00524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667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4D6667">
        <w:rPr>
          <w:rFonts w:ascii="Times New Roman" w:hAnsi="Times New Roman" w:cs="Times New Roman"/>
          <w:sz w:val="24"/>
          <w:szCs w:val="24"/>
        </w:rPr>
        <w:t xml:space="preserve">: </w:t>
      </w:r>
      <w:r w:rsidR="006718BF" w:rsidRPr="004D6667">
        <w:rPr>
          <w:rFonts w:ascii="Times New Roman" w:hAnsi="Times New Roman" w:cs="Times New Roman"/>
          <w:sz w:val="24"/>
          <w:szCs w:val="24"/>
        </w:rPr>
        <w:t xml:space="preserve">A </w:t>
      </w:r>
      <w:r w:rsidR="00D96E6E" w:rsidRPr="004D6667">
        <w:rPr>
          <w:rFonts w:ascii="Times New Roman" w:hAnsi="Times New Roman" w:cs="Times New Roman"/>
          <w:sz w:val="24"/>
          <w:szCs w:val="24"/>
        </w:rPr>
        <w:t xml:space="preserve">prevalência de </w:t>
      </w:r>
      <w:r w:rsidR="00D96E6E" w:rsidRPr="004D6667">
        <w:rPr>
          <w:rFonts w:ascii="Times New Roman" w:hAnsi="Times New Roman" w:cs="Times New Roman"/>
          <w:i/>
          <w:iCs/>
          <w:sz w:val="24"/>
          <w:szCs w:val="24"/>
        </w:rPr>
        <w:t xml:space="preserve">diabetes mellitus </w:t>
      </w:r>
      <w:r w:rsidR="00D96E6E" w:rsidRPr="004D6667">
        <w:rPr>
          <w:rFonts w:ascii="Times New Roman" w:hAnsi="Times New Roman" w:cs="Times New Roman"/>
          <w:sz w:val="24"/>
          <w:szCs w:val="24"/>
        </w:rPr>
        <w:t xml:space="preserve">(DM) nos pacientes com </w:t>
      </w:r>
      <w:r w:rsidR="009E76F2" w:rsidRPr="004D6667">
        <w:rPr>
          <w:rFonts w:ascii="Times New Roman" w:hAnsi="Times New Roman" w:cs="Times New Roman"/>
          <w:sz w:val="24"/>
          <w:szCs w:val="24"/>
        </w:rPr>
        <w:t>transtorno afetivo bipolar (</w:t>
      </w:r>
      <w:r w:rsidR="00D96E6E" w:rsidRPr="004D6667">
        <w:rPr>
          <w:rFonts w:ascii="Times New Roman" w:hAnsi="Times New Roman" w:cs="Times New Roman"/>
          <w:sz w:val="24"/>
          <w:szCs w:val="24"/>
        </w:rPr>
        <w:t>TAB</w:t>
      </w:r>
      <w:r w:rsidR="009E76F2" w:rsidRPr="004D6667">
        <w:rPr>
          <w:rFonts w:ascii="Times New Roman" w:hAnsi="Times New Roman" w:cs="Times New Roman"/>
          <w:sz w:val="24"/>
          <w:szCs w:val="24"/>
        </w:rPr>
        <w:t>)</w:t>
      </w:r>
      <w:r w:rsidR="00D96E6E" w:rsidRPr="004D6667">
        <w:rPr>
          <w:rFonts w:ascii="Times New Roman" w:hAnsi="Times New Roman" w:cs="Times New Roman"/>
          <w:sz w:val="24"/>
          <w:szCs w:val="24"/>
        </w:rPr>
        <w:t xml:space="preserve"> hospitalizados </w:t>
      </w:r>
      <w:r w:rsidR="00B20941" w:rsidRPr="004D6667">
        <w:rPr>
          <w:rFonts w:ascii="Times New Roman" w:hAnsi="Times New Roman" w:cs="Times New Roman"/>
          <w:sz w:val="24"/>
          <w:szCs w:val="24"/>
        </w:rPr>
        <w:t xml:space="preserve">é alta em relação à </w:t>
      </w:r>
      <w:r w:rsidR="001D2222" w:rsidRPr="004D6667">
        <w:rPr>
          <w:rFonts w:ascii="Times New Roman" w:hAnsi="Times New Roman" w:cs="Times New Roman"/>
          <w:sz w:val="24"/>
          <w:szCs w:val="24"/>
        </w:rPr>
        <w:t>população geral</w:t>
      </w:r>
      <w:r w:rsidR="00D96E6E" w:rsidRPr="004D6667">
        <w:rPr>
          <w:rFonts w:ascii="Times New Roman" w:hAnsi="Times New Roman" w:cs="Times New Roman"/>
          <w:sz w:val="24"/>
          <w:szCs w:val="24"/>
        </w:rPr>
        <w:t>. A DM est</w:t>
      </w:r>
      <w:r w:rsidR="00547627">
        <w:rPr>
          <w:rFonts w:ascii="Times New Roman" w:hAnsi="Times New Roman" w:cs="Times New Roman"/>
          <w:sz w:val="24"/>
          <w:szCs w:val="24"/>
        </w:rPr>
        <w:t>á</w:t>
      </w:r>
      <w:r w:rsidR="00D96E6E" w:rsidRPr="004D6667">
        <w:rPr>
          <w:rFonts w:ascii="Times New Roman" w:hAnsi="Times New Roman" w:cs="Times New Roman"/>
          <w:sz w:val="24"/>
          <w:szCs w:val="24"/>
        </w:rPr>
        <w:t xml:space="preserve"> associada a altos índices de morbidade e mortalidade com consequências graves</w:t>
      </w:r>
      <w:r w:rsidR="00547627">
        <w:rPr>
          <w:rFonts w:ascii="Times New Roman" w:hAnsi="Times New Roman" w:cs="Times New Roman"/>
          <w:sz w:val="24"/>
          <w:szCs w:val="24"/>
        </w:rPr>
        <w:t>.</w:t>
      </w:r>
      <w:r w:rsidR="00D96E6E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="00547627">
        <w:rPr>
          <w:rFonts w:ascii="Times New Roman" w:hAnsi="Times New Roman" w:cs="Times New Roman"/>
          <w:sz w:val="24"/>
          <w:szCs w:val="24"/>
        </w:rPr>
        <w:t>O</w:t>
      </w:r>
      <w:r w:rsidR="00D96E6E" w:rsidRPr="004D6667">
        <w:rPr>
          <w:rFonts w:ascii="Times New Roman" w:hAnsi="Times New Roman" w:cs="Times New Roman"/>
          <w:sz w:val="24"/>
          <w:szCs w:val="24"/>
        </w:rPr>
        <w:t>s portadores de TAB com DM apresentam um curso do TAB mais grave e desfechos piores</w:t>
      </w:r>
      <w:r w:rsidR="00667EF9">
        <w:rPr>
          <w:rFonts w:ascii="Times New Roman" w:hAnsi="Times New Roman" w:cs="Times New Roman"/>
          <w:sz w:val="24"/>
          <w:szCs w:val="24"/>
        </w:rPr>
        <w:t xml:space="preserve"> </w:t>
      </w:r>
      <w:r w:rsidR="00667EF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6E6E" w:rsidRPr="004D6667">
        <w:rPr>
          <w:rFonts w:ascii="Times New Roman" w:hAnsi="Times New Roman" w:cs="Times New Roman"/>
          <w:sz w:val="24"/>
          <w:szCs w:val="24"/>
        </w:rPr>
        <w:t>.</w:t>
      </w:r>
      <w:r w:rsidRPr="004D6667">
        <w:rPr>
          <w:rFonts w:ascii="Times New Roman" w:hAnsi="Times New Roman" w:cs="Times New Roman"/>
          <w:sz w:val="24"/>
          <w:szCs w:val="24"/>
        </w:rPr>
        <w:t xml:space="preserve"> Isso se deve ao fato de que pacientes com TAB tendem a abandonar o tratamento ofertado, principalmente durante a fase maníaca, onde a autoconfiança experimentada por esses os faz desacreditar nos cuidados prestados. </w:t>
      </w:r>
      <w:r w:rsidR="00C03764" w:rsidRPr="004D6667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Pr="004D666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03764" w:rsidRPr="004D6667">
        <w:rPr>
          <w:rFonts w:ascii="Times New Roman" w:hAnsi="Times New Roman" w:cs="Times New Roman"/>
          <w:sz w:val="24"/>
          <w:szCs w:val="24"/>
        </w:rPr>
        <w:t xml:space="preserve">Relatar os cuidados de enfermagem a partir da Sistematização da Assistência de Enfermagem a um paciente com </w:t>
      </w:r>
      <w:r w:rsidR="001D2222" w:rsidRPr="004D6667">
        <w:rPr>
          <w:rFonts w:ascii="Times New Roman" w:hAnsi="Times New Roman" w:cs="Times New Roman"/>
          <w:sz w:val="24"/>
          <w:szCs w:val="24"/>
        </w:rPr>
        <w:t>TAB</w:t>
      </w:r>
      <w:r w:rsidR="00C03764" w:rsidRPr="004D6667">
        <w:rPr>
          <w:rFonts w:ascii="Times New Roman" w:hAnsi="Times New Roman" w:cs="Times New Roman"/>
          <w:sz w:val="24"/>
          <w:szCs w:val="24"/>
        </w:rPr>
        <w:t xml:space="preserve"> associado </w:t>
      </w:r>
      <w:r w:rsidR="00B20941" w:rsidRPr="004D6667">
        <w:rPr>
          <w:rFonts w:ascii="Times New Roman" w:hAnsi="Times New Roman" w:cs="Times New Roman"/>
          <w:sz w:val="24"/>
          <w:szCs w:val="24"/>
        </w:rPr>
        <w:t>a</w:t>
      </w:r>
      <w:r w:rsidR="00C03764" w:rsidRPr="004D6667">
        <w:rPr>
          <w:rFonts w:ascii="Times New Roman" w:hAnsi="Times New Roman" w:cs="Times New Roman"/>
          <w:sz w:val="24"/>
          <w:szCs w:val="24"/>
        </w:rPr>
        <w:t xml:space="preserve"> diabetes</w:t>
      </w:r>
      <w:r w:rsidRPr="004D6667">
        <w:rPr>
          <w:rFonts w:ascii="Times New Roman" w:hAnsi="Times New Roman" w:cs="Times New Roman"/>
          <w:sz w:val="24"/>
          <w:szCs w:val="24"/>
        </w:rPr>
        <w:t xml:space="preserve"> e as principais dificuldades encontradas na efetivação dessa assistência.</w:t>
      </w:r>
      <w:r w:rsidRPr="004D6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764" w:rsidRPr="004D6667">
        <w:rPr>
          <w:rFonts w:ascii="Times New Roman" w:hAnsi="Times New Roman" w:cs="Times New Roman"/>
          <w:b/>
          <w:bCs/>
          <w:sz w:val="24"/>
          <w:szCs w:val="24"/>
        </w:rPr>
        <w:t>METODOLOGIA</w:t>
      </w:r>
      <w:r w:rsidR="00962EB8" w:rsidRPr="004D6667">
        <w:rPr>
          <w:rFonts w:ascii="Times New Roman" w:hAnsi="Times New Roman" w:cs="Times New Roman"/>
          <w:sz w:val="24"/>
          <w:szCs w:val="24"/>
        </w:rPr>
        <w:t xml:space="preserve">: </w:t>
      </w:r>
      <w:r w:rsidR="00C03764" w:rsidRPr="004D6667">
        <w:rPr>
          <w:rFonts w:ascii="Times New Roman" w:hAnsi="Times New Roman" w:cs="Times New Roman"/>
          <w:sz w:val="24"/>
          <w:szCs w:val="24"/>
        </w:rPr>
        <w:t>Trata-se de um estudo descritivo do tipo relato de experiência, realizado no setor de psiquiatria de um hospital público, de referência na área, na cidade de Belém-PA, no mês de abri</w:t>
      </w:r>
      <w:r w:rsidR="009E76F2" w:rsidRPr="004D6667">
        <w:rPr>
          <w:rFonts w:ascii="Times New Roman" w:hAnsi="Times New Roman" w:cs="Times New Roman"/>
          <w:sz w:val="24"/>
          <w:szCs w:val="24"/>
        </w:rPr>
        <w:t>l</w:t>
      </w:r>
      <w:r w:rsidR="00C03764" w:rsidRPr="004D6667">
        <w:rPr>
          <w:rFonts w:ascii="Times New Roman" w:hAnsi="Times New Roman" w:cs="Times New Roman"/>
          <w:sz w:val="24"/>
          <w:szCs w:val="24"/>
        </w:rPr>
        <w:t xml:space="preserve"> 2019, durante a prática clínica de residentes de Enfermagem. A construção deste relato foi baseada </w:t>
      </w:r>
      <w:r w:rsidR="009E76F2" w:rsidRPr="004D6667">
        <w:rPr>
          <w:rFonts w:ascii="Times New Roman" w:hAnsi="Times New Roman" w:cs="Times New Roman"/>
          <w:sz w:val="24"/>
          <w:szCs w:val="24"/>
        </w:rPr>
        <w:t>na vivência clínica de assistência a um paciente com TAB e DM</w:t>
      </w:r>
      <w:r w:rsidR="004D6667" w:rsidRPr="004D6667">
        <w:rPr>
          <w:rFonts w:ascii="Times New Roman" w:hAnsi="Times New Roman" w:cs="Times New Roman"/>
          <w:sz w:val="24"/>
          <w:szCs w:val="24"/>
        </w:rPr>
        <w:t xml:space="preserve">, traçando-se diagnósticos e intervenções de acordo com o manual de Diagnósticos de Enfermagem Lynda </w:t>
      </w:r>
      <w:proofErr w:type="spellStart"/>
      <w:r w:rsidR="004D6667" w:rsidRPr="004D6667">
        <w:rPr>
          <w:rFonts w:ascii="Times New Roman" w:hAnsi="Times New Roman" w:cs="Times New Roman"/>
          <w:sz w:val="24"/>
          <w:szCs w:val="24"/>
        </w:rPr>
        <w:t>Juall</w:t>
      </w:r>
      <w:proofErr w:type="spellEnd"/>
      <w:r w:rsidR="004D6667" w:rsidRPr="004D6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667" w:rsidRPr="004D6667"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 w:rsidR="004D6667" w:rsidRPr="004D66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D6667" w:rsidRPr="004D6667">
        <w:rPr>
          <w:rFonts w:ascii="Times New Roman" w:hAnsi="Times New Roman" w:cs="Times New Roman"/>
          <w:sz w:val="24"/>
          <w:szCs w:val="24"/>
        </w:rPr>
        <w:t>Moyet</w:t>
      </w:r>
      <w:proofErr w:type="spellEnd"/>
      <w:r w:rsidR="004D6667" w:rsidRPr="004D6667">
        <w:rPr>
          <w:rFonts w:ascii="Times New Roman" w:hAnsi="Times New Roman" w:cs="Times New Roman"/>
          <w:sz w:val="24"/>
          <w:szCs w:val="24"/>
        </w:rPr>
        <w:t>.</w:t>
      </w:r>
      <w:r w:rsidR="00A5306D">
        <w:rPr>
          <w:rFonts w:ascii="Times New Roman" w:hAnsi="Times New Roman" w:cs="Times New Roman"/>
          <w:sz w:val="24"/>
          <w:szCs w:val="24"/>
        </w:rPr>
        <w:t xml:space="preserve"> </w:t>
      </w:r>
      <w:r w:rsidR="009E76F2" w:rsidRPr="004D6667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  <w:r w:rsidR="00962EB8" w:rsidRPr="004D66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0A2">
        <w:rPr>
          <w:rFonts w:ascii="Times New Roman" w:hAnsi="Times New Roman" w:cs="Times New Roman"/>
          <w:sz w:val="24"/>
          <w:szCs w:val="24"/>
        </w:rPr>
        <w:t>Paciente do s</w:t>
      </w:r>
      <w:r w:rsidRPr="004D6667">
        <w:rPr>
          <w:rFonts w:ascii="Times New Roman" w:hAnsi="Times New Roman" w:cs="Times New Roman"/>
          <w:sz w:val="24"/>
          <w:szCs w:val="24"/>
        </w:rPr>
        <w:t xml:space="preserve">exo masculino, foi admitido </w:t>
      </w:r>
      <w:r w:rsidR="00F11286">
        <w:rPr>
          <w:rFonts w:ascii="Times New Roman" w:hAnsi="Times New Roman" w:cs="Times New Roman"/>
          <w:sz w:val="24"/>
          <w:szCs w:val="24"/>
        </w:rPr>
        <w:t>em surto</w:t>
      </w:r>
      <w:r w:rsidRPr="004D6667">
        <w:rPr>
          <w:rFonts w:ascii="Times New Roman" w:hAnsi="Times New Roman" w:cs="Times New Roman"/>
          <w:sz w:val="24"/>
          <w:szCs w:val="24"/>
        </w:rPr>
        <w:t xml:space="preserve"> psicótico (F.29).</w:t>
      </w:r>
      <w:r w:rsidR="001D2222" w:rsidRPr="004D6667">
        <w:rPr>
          <w:rFonts w:ascii="Times New Roman" w:hAnsi="Times New Roman" w:cs="Times New Roman"/>
          <w:sz w:val="24"/>
          <w:szCs w:val="24"/>
        </w:rPr>
        <w:t xml:space="preserve"> T</w:t>
      </w:r>
      <w:r w:rsidRPr="004D6667">
        <w:rPr>
          <w:rFonts w:ascii="Times New Roman" w:hAnsi="Times New Roman" w:cs="Times New Roman"/>
          <w:sz w:val="24"/>
          <w:szCs w:val="24"/>
        </w:rPr>
        <w:t>rata-se para diabetes e para bipolaridade.</w:t>
      </w:r>
      <w:r w:rsidR="002015F9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Durante a internação paciente apresentou</w:t>
      </w:r>
      <w:r w:rsidR="00137459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variações típicas de humor, entre fases depressivas e hipomaníacas</w:t>
      </w:r>
      <w:r w:rsidR="00B20941" w:rsidRPr="004D6667">
        <w:rPr>
          <w:rFonts w:ascii="Times New Roman" w:hAnsi="Times New Roman" w:cs="Times New Roman"/>
          <w:sz w:val="24"/>
          <w:szCs w:val="24"/>
        </w:rPr>
        <w:t>;</w:t>
      </w:r>
      <w:r w:rsidR="00340252">
        <w:rPr>
          <w:rFonts w:ascii="Times New Roman" w:hAnsi="Times New Roman" w:cs="Times New Roman"/>
          <w:sz w:val="24"/>
          <w:szCs w:val="24"/>
        </w:rPr>
        <w:t xml:space="preserve"> por vezes apresentou</w:t>
      </w:r>
      <w:r w:rsidRPr="004D6667">
        <w:rPr>
          <w:rFonts w:ascii="Times New Roman" w:hAnsi="Times New Roman" w:cs="Times New Roman"/>
          <w:sz w:val="24"/>
          <w:szCs w:val="24"/>
        </w:rPr>
        <w:t xml:space="preserve"> recusa da dieta</w:t>
      </w:r>
      <w:r w:rsidR="00B20941" w:rsidRPr="004D6667">
        <w:rPr>
          <w:rFonts w:ascii="Times New Roman" w:hAnsi="Times New Roman" w:cs="Times New Roman"/>
          <w:sz w:val="24"/>
          <w:szCs w:val="24"/>
        </w:rPr>
        <w:t xml:space="preserve"> e medicações</w:t>
      </w:r>
      <w:r w:rsidRPr="004D6667">
        <w:rPr>
          <w:rFonts w:ascii="Times New Roman" w:hAnsi="Times New Roman" w:cs="Times New Roman"/>
          <w:sz w:val="24"/>
          <w:szCs w:val="24"/>
        </w:rPr>
        <w:t xml:space="preserve"> prescrita</w:t>
      </w:r>
      <w:r w:rsidR="00B20941" w:rsidRPr="004D6667">
        <w:rPr>
          <w:rFonts w:ascii="Times New Roman" w:hAnsi="Times New Roman" w:cs="Times New Roman"/>
          <w:sz w:val="24"/>
          <w:szCs w:val="24"/>
        </w:rPr>
        <w:t>s</w:t>
      </w:r>
      <w:r w:rsidR="002015F9" w:rsidRPr="004D6667">
        <w:rPr>
          <w:rFonts w:ascii="Times New Roman" w:hAnsi="Times New Roman" w:cs="Times New Roman"/>
          <w:sz w:val="24"/>
          <w:szCs w:val="24"/>
        </w:rPr>
        <w:t xml:space="preserve">. </w:t>
      </w:r>
      <w:r w:rsidRPr="004D6667">
        <w:rPr>
          <w:rFonts w:ascii="Times New Roman" w:hAnsi="Times New Roman" w:cs="Times New Roman"/>
          <w:sz w:val="24"/>
          <w:szCs w:val="24"/>
        </w:rPr>
        <w:t xml:space="preserve">Em uma de suas atividades diárias acidentou-se e feriu MID, com formação de lesão eritematosa bolhosa delimitada, infectada, que evoluiu com aparecimento </w:t>
      </w:r>
      <w:r w:rsidR="002015F9" w:rsidRPr="004D6667">
        <w:rPr>
          <w:rFonts w:ascii="Times New Roman" w:hAnsi="Times New Roman" w:cs="Times New Roman"/>
          <w:sz w:val="24"/>
          <w:szCs w:val="24"/>
        </w:rPr>
        <w:t>t</w:t>
      </w:r>
      <w:r w:rsidRPr="004D6667">
        <w:rPr>
          <w:rFonts w:ascii="Times New Roman" w:hAnsi="Times New Roman" w:cs="Times New Roman"/>
          <w:sz w:val="24"/>
          <w:szCs w:val="24"/>
        </w:rPr>
        <w:t>ecido necr</w:t>
      </w:r>
      <w:r w:rsidR="002015F9" w:rsidRPr="004D6667">
        <w:rPr>
          <w:rFonts w:ascii="Times New Roman" w:hAnsi="Times New Roman" w:cs="Times New Roman"/>
          <w:sz w:val="24"/>
          <w:szCs w:val="24"/>
        </w:rPr>
        <w:t>ótico</w:t>
      </w:r>
      <w:r w:rsidRPr="004D6667">
        <w:rPr>
          <w:rFonts w:ascii="Times New Roman" w:hAnsi="Times New Roman" w:cs="Times New Roman"/>
          <w:sz w:val="24"/>
          <w:szCs w:val="24"/>
        </w:rPr>
        <w:t>.</w:t>
      </w:r>
      <w:r w:rsidR="00E25615">
        <w:rPr>
          <w:rFonts w:ascii="Times New Roman" w:hAnsi="Times New Roman" w:cs="Times New Roman"/>
          <w:sz w:val="24"/>
          <w:szCs w:val="24"/>
        </w:rPr>
        <w:t xml:space="preserve"> </w:t>
      </w:r>
      <w:r w:rsidR="001D2222" w:rsidRPr="004D6667">
        <w:rPr>
          <w:rFonts w:ascii="Times New Roman" w:hAnsi="Times New Roman" w:cs="Times New Roman"/>
          <w:b/>
          <w:sz w:val="24"/>
          <w:szCs w:val="24"/>
        </w:rPr>
        <w:t>Os problemas</w:t>
      </w:r>
      <w:r w:rsidRPr="004D6667">
        <w:rPr>
          <w:rFonts w:ascii="Times New Roman" w:hAnsi="Times New Roman" w:cs="Times New Roman"/>
          <w:b/>
          <w:sz w:val="24"/>
          <w:szCs w:val="24"/>
        </w:rPr>
        <w:t xml:space="preserve"> encontrad</w:t>
      </w:r>
      <w:r w:rsidR="006124E3">
        <w:rPr>
          <w:rFonts w:ascii="Times New Roman" w:hAnsi="Times New Roman" w:cs="Times New Roman"/>
          <w:b/>
          <w:sz w:val="24"/>
          <w:szCs w:val="24"/>
        </w:rPr>
        <w:t>o</w:t>
      </w:r>
      <w:r w:rsidRPr="004D6667">
        <w:rPr>
          <w:rFonts w:ascii="Times New Roman" w:hAnsi="Times New Roman" w:cs="Times New Roman"/>
          <w:b/>
          <w:sz w:val="24"/>
          <w:szCs w:val="24"/>
        </w:rPr>
        <w:t>s</w:t>
      </w:r>
      <w:r w:rsidR="001D2222" w:rsidRPr="004D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615">
        <w:rPr>
          <w:rFonts w:ascii="Times New Roman" w:hAnsi="Times New Roman" w:cs="Times New Roman"/>
          <w:b/>
          <w:sz w:val="24"/>
          <w:szCs w:val="24"/>
        </w:rPr>
        <w:t xml:space="preserve">na assistência </w:t>
      </w:r>
      <w:r w:rsidRPr="004D6667">
        <w:rPr>
          <w:rFonts w:ascii="Times New Roman" w:hAnsi="Times New Roman" w:cs="Times New Roman"/>
          <w:b/>
          <w:sz w:val="24"/>
          <w:szCs w:val="24"/>
        </w:rPr>
        <w:t>foram:</w:t>
      </w:r>
      <w:r w:rsidR="00962EB8" w:rsidRPr="004D6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Dificuldade de adesão à dieta ofertada</w:t>
      </w:r>
      <w:r w:rsidR="00962EB8" w:rsidRPr="004D6667">
        <w:rPr>
          <w:rFonts w:ascii="Times New Roman" w:hAnsi="Times New Roman" w:cs="Times New Roman"/>
          <w:sz w:val="24"/>
          <w:szCs w:val="24"/>
        </w:rPr>
        <w:t>; s</w:t>
      </w:r>
      <w:r w:rsidRPr="004D6667">
        <w:rPr>
          <w:rFonts w:ascii="Times New Roman" w:hAnsi="Times New Roman" w:cs="Times New Roman"/>
          <w:sz w:val="24"/>
          <w:szCs w:val="24"/>
        </w:rPr>
        <w:t>urtos ocasionais que podem ocasionar lesões de difícil cicatrização devido às diabetes</w:t>
      </w:r>
      <w:r w:rsidR="00962EB8" w:rsidRPr="004D6667">
        <w:rPr>
          <w:rFonts w:ascii="Times New Roman" w:hAnsi="Times New Roman" w:cs="Times New Roman"/>
          <w:sz w:val="24"/>
          <w:szCs w:val="24"/>
        </w:rPr>
        <w:t>; c</w:t>
      </w:r>
      <w:r w:rsidRPr="004D6667">
        <w:rPr>
          <w:rFonts w:ascii="Times New Roman" w:hAnsi="Times New Roman" w:cs="Times New Roman"/>
          <w:sz w:val="24"/>
          <w:szCs w:val="24"/>
        </w:rPr>
        <w:t>asos de recusa da medicação podem afetar sua comorbidade</w:t>
      </w:r>
      <w:r w:rsidR="00962EB8" w:rsidRPr="004D6667">
        <w:rPr>
          <w:rFonts w:ascii="Times New Roman" w:hAnsi="Times New Roman" w:cs="Times New Roman"/>
          <w:sz w:val="24"/>
          <w:szCs w:val="24"/>
        </w:rPr>
        <w:t>; p</w:t>
      </w:r>
      <w:r w:rsidRPr="004D6667">
        <w:rPr>
          <w:rFonts w:ascii="Times New Roman" w:hAnsi="Times New Roman" w:cs="Times New Roman"/>
          <w:sz w:val="24"/>
          <w:szCs w:val="24"/>
        </w:rPr>
        <w:t>acie</w:t>
      </w:r>
      <w:r w:rsidR="001D2222" w:rsidRPr="004D6667">
        <w:rPr>
          <w:rFonts w:ascii="Times New Roman" w:hAnsi="Times New Roman" w:cs="Times New Roman"/>
          <w:sz w:val="24"/>
          <w:szCs w:val="24"/>
        </w:rPr>
        <w:t xml:space="preserve">nte </w:t>
      </w:r>
      <w:r w:rsidRPr="004D6667">
        <w:rPr>
          <w:rFonts w:ascii="Times New Roman" w:hAnsi="Times New Roman" w:cs="Times New Roman"/>
          <w:sz w:val="24"/>
          <w:szCs w:val="24"/>
        </w:rPr>
        <w:t>retira</w:t>
      </w:r>
      <w:r w:rsidR="001D2222" w:rsidRPr="004D6667">
        <w:rPr>
          <w:rFonts w:ascii="Times New Roman" w:hAnsi="Times New Roman" w:cs="Times New Roman"/>
          <w:sz w:val="24"/>
          <w:szCs w:val="24"/>
        </w:rPr>
        <w:t>va</w:t>
      </w:r>
      <w:r w:rsidRPr="004D6667">
        <w:rPr>
          <w:rFonts w:ascii="Times New Roman" w:hAnsi="Times New Roman" w:cs="Times New Roman"/>
          <w:sz w:val="24"/>
          <w:szCs w:val="24"/>
        </w:rPr>
        <w:t xml:space="preserve"> os curativos realizados.</w:t>
      </w:r>
      <w:r w:rsidR="001D2222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="001D2222" w:rsidRPr="004D666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D6667">
        <w:rPr>
          <w:rFonts w:ascii="Times New Roman" w:hAnsi="Times New Roman" w:cs="Times New Roman"/>
          <w:b/>
          <w:sz w:val="24"/>
          <w:szCs w:val="24"/>
        </w:rPr>
        <w:t>raçou-se os seguintes diagnósticos:</w:t>
      </w:r>
      <w:r w:rsidR="00962EB8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Controle ineficaz da saúde relacionado à dificuldade com o regime prescrito e escolhas na vida diária ineficazes para atingir as metas de saúde</w:t>
      </w:r>
      <w:r w:rsidR="00962EB8" w:rsidRPr="004D6667">
        <w:rPr>
          <w:rFonts w:ascii="Times New Roman" w:hAnsi="Times New Roman" w:cs="Times New Roman"/>
          <w:sz w:val="24"/>
          <w:szCs w:val="24"/>
        </w:rPr>
        <w:t>; r</w:t>
      </w:r>
      <w:r w:rsidRPr="004D6667">
        <w:rPr>
          <w:rFonts w:ascii="Times New Roman" w:hAnsi="Times New Roman" w:cs="Times New Roman"/>
          <w:sz w:val="24"/>
          <w:szCs w:val="24"/>
        </w:rPr>
        <w:t>isco de glicemia instável relacionado à falta de adesão ao plano de controle do diabetes</w:t>
      </w:r>
      <w:r w:rsidR="00962EB8" w:rsidRPr="004D6667">
        <w:rPr>
          <w:rFonts w:ascii="Times New Roman" w:hAnsi="Times New Roman" w:cs="Times New Roman"/>
          <w:sz w:val="24"/>
          <w:szCs w:val="24"/>
        </w:rPr>
        <w:t>; r</w:t>
      </w:r>
      <w:r w:rsidRPr="004D6667">
        <w:rPr>
          <w:rFonts w:ascii="Times New Roman" w:hAnsi="Times New Roman" w:cs="Times New Roman"/>
          <w:sz w:val="24"/>
          <w:szCs w:val="24"/>
        </w:rPr>
        <w:t>isco de sobrepeso relacionado à percepções alimentares desorganizadas</w:t>
      </w:r>
      <w:r w:rsidR="00962EB8" w:rsidRPr="004D6667">
        <w:rPr>
          <w:rFonts w:ascii="Times New Roman" w:hAnsi="Times New Roman" w:cs="Times New Roman"/>
          <w:sz w:val="24"/>
          <w:szCs w:val="24"/>
        </w:rPr>
        <w:t>; r</w:t>
      </w:r>
      <w:r w:rsidRPr="004D6667">
        <w:rPr>
          <w:rFonts w:ascii="Times New Roman" w:hAnsi="Times New Roman" w:cs="Times New Roman"/>
          <w:sz w:val="24"/>
          <w:szCs w:val="24"/>
        </w:rPr>
        <w:t xml:space="preserve">egulação do humor </w:t>
      </w:r>
      <w:r w:rsidRPr="004D6667">
        <w:rPr>
          <w:rFonts w:ascii="Times New Roman" w:hAnsi="Times New Roman" w:cs="Times New Roman"/>
          <w:sz w:val="24"/>
          <w:szCs w:val="24"/>
        </w:rPr>
        <w:lastRenderedPageBreak/>
        <w:t>prejudicada relacionado à psicose evidenciado por afeto triste, agitação psicomotora e Irritabilidade</w:t>
      </w:r>
      <w:r w:rsidR="00962EB8" w:rsidRPr="004D6667">
        <w:rPr>
          <w:rFonts w:ascii="Times New Roman" w:hAnsi="Times New Roman" w:cs="Times New Roman"/>
          <w:sz w:val="24"/>
          <w:szCs w:val="24"/>
        </w:rPr>
        <w:t>; i</w:t>
      </w:r>
      <w:r w:rsidRPr="004D6667">
        <w:rPr>
          <w:rFonts w:ascii="Times New Roman" w:hAnsi="Times New Roman" w:cs="Times New Roman"/>
          <w:sz w:val="24"/>
          <w:szCs w:val="24"/>
        </w:rPr>
        <w:t>ntegridade da pele prejudicada relacionado à circulação prejudicada evidenciada por dano tecidual</w:t>
      </w:r>
      <w:r w:rsidR="00962EB8" w:rsidRPr="004D6667">
        <w:rPr>
          <w:rFonts w:ascii="Times New Roman" w:hAnsi="Times New Roman" w:cs="Times New Roman"/>
          <w:sz w:val="24"/>
          <w:szCs w:val="24"/>
        </w:rPr>
        <w:t>; r</w:t>
      </w:r>
      <w:r w:rsidRPr="004D6667">
        <w:rPr>
          <w:rFonts w:ascii="Times New Roman" w:hAnsi="Times New Roman" w:cs="Times New Roman"/>
          <w:sz w:val="24"/>
          <w:szCs w:val="24"/>
        </w:rPr>
        <w:t>isco de infecção relacionado à alteração na integridade da pele</w:t>
      </w:r>
      <w:r w:rsidR="00962EB8" w:rsidRPr="004D6667">
        <w:rPr>
          <w:rFonts w:ascii="Times New Roman" w:hAnsi="Times New Roman" w:cs="Times New Roman"/>
          <w:sz w:val="24"/>
          <w:szCs w:val="24"/>
        </w:rPr>
        <w:t>; c</w:t>
      </w:r>
      <w:r w:rsidRPr="004D6667">
        <w:rPr>
          <w:rFonts w:ascii="Times New Roman" w:hAnsi="Times New Roman" w:cs="Times New Roman"/>
          <w:sz w:val="24"/>
          <w:szCs w:val="24"/>
        </w:rPr>
        <w:t>ontrole emocional lábil relacionado à Transtorno psiquiátrico evidenciado por choro.</w:t>
      </w:r>
      <w:r w:rsidR="00962EB8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b/>
          <w:sz w:val="24"/>
          <w:szCs w:val="24"/>
        </w:rPr>
        <w:t>Intervenções de enfermagem:</w:t>
      </w:r>
      <w:r w:rsidR="00962EB8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Assistência na AUTOMODIFICAÇÃO: Ajudar o paciente a identificar comportamentos-alvos que precisam de mudança para o alcance da meta desejada. Identificar com o paciente as estratégias mais eficazes para mudar o comportamento</w:t>
      </w:r>
      <w:r w:rsidR="00962EB8" w:rsidRPr="004D6667">
        <w:rPr>
          <w:rFonts w:ascii="Times New Roman" w:hAnsi="Times New Roman" w:cs="Times New Roman"/>
          <w:sz w:val="24"/>
          <w:szCs w:val="24"/>
        </w:rPr>
        <w:t>; r</w:t>
      </w:r>
      <w:r w:rsidRPr="004D6667">
        <w:rPr>
          <w:rFonts w:ascii="Times New Roman" w:hAnsi="Times New Roman" w:cs="Times New Roman"/>
          <w:sz w:val="24"/>
          <w:szCs w:val="24"/>
        </w:rPr>
        <w:t>edução da ANSIEDADE: Usar abordagem calma e tranquilizadora. Explicar todos os procedimentos, inclusive sensações que o paciente possa ter durante o procedimento.</w:t>
      </w:r>
      <w:r w:rsidR="002015F9" w:rsidRPr="004D6667">
        <w:rPr>
          <w:rFonts w:ascii="Times New Roman" w:hAnsi="Times New Roman" w:cs="Times New Roman"/>
          <w:sz w:val="24"/>
          <w:szCs w:val="24"/>
        </w:rPr>
        <w:t xml:space="preserve"> </w:t>
      </w:r>
      <w:r w:rsidRPr="004D6667">
        <w:rPr>
          <w:rFonts w:ascii="Times New Roman" w:hAnsi="Times New Roman" w:cs="Times New Roman"/>
          <w:sz w:val="24"/>
          <w:szCs w:val="24"/>
        </w:rPr>
        <w:t>Administrar medicação para reduzir a ansiedade, conforme apropriado</w:t>
      </w:r>
      <w:r w:rsidR="00962EB8" w:rsidRPr="004D6667">
        <w:rPr>
          <w:rFonts w:ascii="Times New Roman" w:hAnsi="Times New Roman" w:cs="Times New Roman"/>
          <w:sz w:val="24"/>
          <w:szCs w:val="24"/>
        </w:rPr>
        <w:t>; c</w:t>
      </w:r>
      <w:r w:rsidRPr="004D6667">
        <w:rPr>
          <w:rFonts w:ascii="Times New Roman" w:hAnsi="Times New Roman" w:cs="Times New Roman"/>
          <w:sz w:val="24"/>
          <w:szCs w:val="24"/>
        </w:rPr>
        <w:t>ontrole da INFECÇÃO: Trocar o equipamento para cuidados do paciente conforme o protocolo da instituição;  Lavar as mãos antes e após cada atividade de cuidado ao paciente; Instituir precauções universais;  Promover a ingestão nutricional adequada; Estimular a ingestão hídrica, conforme apropriado;</w:t>
      </w:r>
      <w:r w:rsidR="00962EB8" w:rsidRPr="004D6667">
        <w:rPr>
          <w:rFonts w:ascii="Times New Roman" w:hAnsi="Times New Roman" w:cs="Times New Roman"/>
          <w:sz w:val="24"/>
          <w:szCs w:val="24"/>
        </w:rPr>
        <w:t xml:space="preserve"> c</w:t>
      </w:r>
      <w:r w:rsidRPr="004D6667">
        <w:rPr>
          <w:rFonts w:ascii="Times New Roman" w:hAnsi="Times New Roman" w:cs="Times New Roman"/>
          <w:sz w:val="24"/>
          <w:szCs w:val="24"/>
        </w:rPr>
        <w:t>uidado com PELE com integridade comprometida: Aplicar curativo adequado à pele/lesão</w:t>
      </w:r>
      <w:r w:rsidR="00524CFF">
        <w:rPr>
          <w:rFonts w:ascii="Times New Roman" w:hAnsi="Times New Roman" w:cs="Times New Roman"/>
          <w:sz w:val="24"/>
          <w:szCs w:val="24"/>
        </w:rPr>
        <w:t>.</w:t>
      </w:r>
      <w:r w:rsidR="001620E2">
        <w:rPr>
          <w:rFonts w:ascii="Times New Roman" w:hAnsi="Times New Roman" w:cs="Times New Roman"/>
          <w:sz w:val="24"/>
          <w:szCs w:val="24"/>
        </w:rPr>
        <w:t xml:space="preserve"> </w:t>
      </w:r>
      <w:r w:rsidR="00032265">
        <w:rPr>
          <w:rFonts w:ascii="Times New Roman" w:hAnsi="Times New Roman" w:cs="Times New Roman"/>
          <w:sz w:val="24"/>
          <w:szCs w:val="24"/>
        </w:rPr>
        <w:t xml:space="preserve">Diante das dificuldades encontradas observa-se que </w:t>
      </w:r>
      <w:r w:rsidR="00524CFF" w:rsidRPr="00524CFF">
        <w:rPr>
          <w:rFonts w:ascii="Times New Roman" w:hAnsi="Times New Roman" w:cs="Times New Roman"/>
          <w:sz w:val="24"/>
          <w:szCs w:val="24"/>
        </w:rPr>
        <w:t>estes</w:t>
      </w:r>
      <w:r w:rsidR="00032265">
        <w:rPr>
          <w:rFonts w:ascii="Times New Roman" w:hAnsi="Times New Roman" w:cs="Times New Roman"/>
          <w:sz w:val="24"/>
          <w:szCs w:val="24"/>
        </w:rPr>
        <w:t xml:space="preserve"> pacientes</w:t>
      </w:r>
      <w:r w:rsidR="00524CFF" w:rsidRPr="00524CFF">
        <w:rPr>
          <w:rFonts w:ascii="Times New Roman" w:hAnsi="Times New Roman" w:cs="Times New Roman"/>
          <w:sz w:val="24"/>
          <w:szCs w:val="24"/>
        </w:rPr>
        <w:t xml:space="preserve"> tendem a ignorar a dieta prescrita e se alimentar</w:t>
      </w:r>
      <w:r w:rsidR="001620E2">
        <w:rPr>
          <w:rFonts w:ascii="Times New Roman" w:hAnsi="Times New Roman" w:cs="Times New Roman"/>
          <w:sz w:val="24"/>
          <w:szCs w:val="24"/>
        </w:rPr>
        <w:t xml:space="preserve"> </w:t>
      </w:r>
      <w:r w:rsidR="00524CFF" w:rsidRPr="00524CFF">
        <w:rPr>
          <w:rFonts w:ascii="Times New Roman" w:hAnsi="Times New Roman" w:cs="Times New Roman"/>
          <w:sz w:val="24"/>
          <w:szCs w:val="24"/>
        </w:rPr>
        <w:t>indevidamente entre suas variações de humor, necessitando-se de maior vigilância por</w:t>
      </w:r>
      <w:r w:rsidR="001620E2">
        <w:rPr>
          <w:rFonts w:ascii="Times New Roman" w:hAnsi="Times New Roman" w:cs="Times New Roman"/>
          <w:sz w:val="24"/>
          <w:szCs w:val="24"/>
        </w:rPr>
        <w:t xml:space="preserve"> </w:t>
      </w:r>
      <w:r w:rsidR="00524CFF" w:rsidRPr="00524CFF">
        <w:rPr>
          <w:rFonts w:ascii="Times New Roman" w:hAnsi="Times New Roman" w:cs="Times New Roman"/>
          <w:sz w:val="24"/>
          <w:szCs w:val="24"/>
        </w:rPr>
        <w:t>parte da equipe quanto a aceitação da dieta ofertada e maior controle dos índices</w:t>
      </w:r>
      <w:r w:rsidR="001620E2">
        <w:rPr>
          <w:rFonts w:ascii="Times New Roman" w:hAnsi="Times New Roman" w:cs="Times New Roman"/>
          <w:sz w:val="24"/>
          <w:szCs w:val="24"/>
        </w:rPr>
        <w:t xml:space="preserve"> </w:t>
      </w:r>
      <w:r w:rsidR="00524CFF" w:rsidRPr="00524CFF">
        <w:rPr>
          <w:rFonts w:ascii="Times New Roman" w:hAnsi="Times New Roman" w:cs="Times New Roman"/>
          <w:sz w:val="24"/>
          <w:szCs w:val="24"/>
        </w:rPr>
        <w:t>glicêmicos.</w:t>
      </w:r>
      <w:r w:rsidR="0059121B">
        <w:rPr>
          <w:rFonts w:ascii="Times New Roman" w:hAnsi="Times New Roman" w:cs="Times New Roman"/>
          <w:sz w:val="24"/>
          <w:szCs w:val="24"/>
        </w:rPr>
        <w:t xml:space="preserve"> Essas e as outras dificuldades encontradas </w:t>
      </w:r>
      <w:r w:rsidR="00346555">
        <w:rPr>
          <w:rFonts w:ascii="Times New Roman" w:hAnsi="Times New Roman" w:cs="Times New Roman"/>
          <w:sz w:val="24"/>
          <w:szCs w:val="24"/>
        </w:rPr>
        <w:t>necessitam da equipe que essa incentive e contribua para melhora do aut</w:t>
      </w:r>
      <w:r w:rsidR="00567891">
        <w:rPr>
          <w:rFonts w:ascii="Times New Roman" w:hAnsi="Times New Roman" w:cs="Times New Roman"/>
          <w:sz w:val="24"/>
          <w:szCs w:val="24"/>
        </w:rPr>
        <w:t>o</w:t>
      </w:r>
      <w:r w:rsidR="00346555">
        <w:rPr>
          <w:rFonts w:ascii="Times New Roman" w:hAnsi="Times New Roman" w:cs="Times New Roman"/>
          <w:sz w:val="24"/>
          <w:szCs w:val="24"/>
        </w:rPr>
        <w:t>cuidado dos pacientes que apresentam essa comorbidade</w:t>
      </w:r>
      <w:r w:rsidR="00363028">
        <w:rPr>
          <w:rFonts w:ascii="Times New Roman" w:hAnsi="Times New Roman" w:cs="Times New Roman"/>
          <w:sz w:val="24"/>
          <w:szCs w:val="24"/>
        </w:rPr>
        <w:t xml:space="preserve"> para melhora da qualidade de vida bem com teorizado por Dorothea E. Orem</w:t>
      </w:r>
      <w:r w:rsidR="00147E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4CFF" w:rsidRPr="00524CFF">
        <w:rPr>
          <w:rFonts w:ascii="Times New Roman" w:hAnsi="Times New Roman" w:cs="Times New Roman"/>
          <w:sz w:val="24"/>
          <w:szCs w:val="24"/>
        </w:rPr>
        <w:t>.</w:t>
      </w:r>
      <w:r w:rsidR="00524CFF" w:rsidRPr="0052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2EB8" w:rsidRPr="004D6667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EA2407">
        <w:rPr>
          <w:rFonts w:ascii="Times New Roman" w:hAnsi="Times New Roman" w:cs="Times New Roman"/>
          <w:b/>
          <w:bCs/>
          <w:sz w:val="24"/>
          <w:szCs w:val="24"/>
        </w:rPr>
        <w:t>SIDERAÇÕES FINAIS:</w:t>
      </w:r>
      <w:r w:rsidR="00962EB8" w:rsidRPr="004D6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8BF" w:rsidRPr="004D6667">
        <w:rPr>
          <w:rFonts w:ascii="Times New Roman" w:hAnsi="Times New Roman" w:cs="Times New Roman"/>
          <w:sz w:val="24"/>
          <w:szCs w:val="24"/>
        </w:rPr>
        <w:t xml:space="preserve">Nota-se que pacientes com TAB tendem a apresentar comorbidades diversas devido as variações de humor e comportamentais que experimentam. Sendo assim cabe a equipe de saúde que presta assistência a esses pacientes, adaptar seus cuidados as características observadas em cada momento e a transitoriedade dessas. </w:t>
      </w:r>
      <w:r w:rsidR="00AF490E" w:rsidRPr="00AF490E">
        <w:rPr>
          <w:rFonts w:ascii="Times New Roman" w:hAnsi="Times New Roman" w:cs="Times New Roman"/>
          <w:b/>
          <w:bCs/>
          <w:sz w:val="24"/>
          <w:szCs w:val="24"/>
        </w:rPr>
        <w:t>CONTRIBUIÇÕES PARA ENFERMAGEM</w:t>
      </w:r>
      <w:r w:rsidR="00AF49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40F0">
        <w:rPr>
          <w:rFonts w:ascii="Times New Roman" w:hAnsi="Times New Roman" w:cs="Times New Roman"/>
          <w:sz w:val="24"/>
          <w:szCs w:val="24"/>
        </w:rPr>
        <w:t xml:space="preserve">Considerando-se </w:t>
      </w:r>
      <w:r w:rsidR="003255C6">
        <w:rPr>
          <w:rFonts w:ascii="Times New Roman" w:hAnsi="Times New Roman" w:cs="Times New Roman"/>
          <w:sz w:val="24"/>
          <w:szCs w:val="24"/>
        </w:rPr>
        <w:t>o</w:t>
      </w:r>
      <w:r w:rsidR="001E38B1">
        <w:rPr>
          <w:rFonts w:ascii="Times New Roman" w:hAnsi="Times New Roman" w:cs="Times New Roman"/>
          <w:sz w:val="24"/>
          <w:szCs w:val="24"/>
        </w:rPr>
        <w:t xml:space="preserve"> grande n</w:t>
      </w:r>
      <w:r w:rsidR="003255C6">
        <w:rPr>
          <w:rFonts w:ascii="Times New Roman" w:hAnsi="Times New Roman" w:cs="Times New Roman"/>
          <w:sz w:val="24"/>
          <w:szCs w:val="24"/>
        </w:rPr>
        <w:t>ú</w:t>
      </w:r>
      <w:r w:rsidR="001E38B1">
        <w:rPr>
          <w:rFonts w:ascii="Times New Roman" w:hAnsi="Times New Roman" w:cs="Times New Roman"/>
          <w:sz w:val="24"/>
          <w:szCs w:val="24"/>
        </w:rPr>
        <w:t xml:space="preserve">mero de pacientes com transtorno afetivo bipolar que são acolhidos diariamente nos serviços </w:t>
      </w:r>
      <w:r w:rsidR="00AC33FF">
        <w:rPr>
          <w:rFonts w:ascii="Times New Roman" w:hAnsi="Times New Roman" w:cs="Times New Roman"/>
          <w:sz w:val="24"/>
          <w:szCs w:val="24"/>
        </w:rPr>
        <w:t xml:space="preserve">de psiquiatria, se pode evidenciar a necessidade </w:t>
      </w:r>
      <w:r w:rsidR="009C3C1A">
        <w:rPr>
          <w:rFonts w:ascii="Times New Roman" w:hAnsi="Times New Roman" w:cs="Times New Roman"/>
          <w:sz w:val="24"/>
          <w:szCs w:val="24"/>
        </w:rPr>
        <w:t>de ampliação do conhecimento teórico cientifico em torno das comorbidades encontradas</w:t>
      </w:r>
      <w:r w:rsidR="001438CE">
        <w:rPr>
          <w:rFonts w:ascii="Times New Roman" w:hAnsi="Times New Roman" w:cs="Times New Roman"/>
          <w:sz w:val="24"/>
          <w:szCs w:val="24"/>
        </w:rPr>
        <w:t xml:space="preserve"> em</w:t>
      </w:r>
      <w:r w:rsidR="009C3C1A">
        <w:rPr>
          <w:rFonts w:ascii="Times New Roman" w:hAnsi="Times New Roman" w:cs="Times New Roman"/>
          <w:sz w:val="24"/>
          <w:szCs w:val="24"/>
        </w:rPr>
        <w:t xml:space="preserve"> associação </w:t>
      </w:r>
      <w:r w:rsidR="001438CE">
        <w:rPr>
          <w:rFonts w:ascii="Times New Roman" w:hAnsi="Times New Roman" w:cs="Times New Roman"/>
          <w:sz w:val="24"/>
          <w:szCs w:val="24"/>
        </w:rPr>
        <w:t xml:space="preserve">com </w:t>
      </w:r>
      <w:r w:rsidR="009C3C1A">
        <w:rPr>
          <w:rFonts w:ascii="Times New Roman" w:hAnsi="Times New Roman" w:cs="Times New Roman"/>
          <w:sz w:val="24"/>
          <w:szCs w:val="24"/>
        </w:rPr>
        <w:t>esse transtorno</w:t>
      </w:r>
      <w:r w:rsidR="001438CE">
        <w:rPr>
          <w:rFonts w:ascii="Times New Roman" w:hAnsi="Times New Roman" w:cs="Times New Roman"/>
          <w:sz w:val="24"/>
          <w:szCs w:val="24"/>
        </w:rPr>
        <w:t xml:space="preserve"> e </w:t>
      </w:r>
      <w:r w:rsidR="00AE771F">
        <w:rPr>
          <w:rFonts w:ascii="Times New Roman" w:hAnsi="Times New Roman" w:cs="Times New Roman"/>
          <w:sz w:val="24"/>
          <w:szCs w:val="24"/>
        </w:rPr>
        <w:t>da divulgação desses dados para discussão e embasamento para cuidados</w:t>
      </w:r>
      <w:r w:rsidR="009B3926"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AE771F">
        <w:rPr>
          <w:rFonts w:ascii="Times New Roman" w:hAnsi="Times New Roman" w:cs="Times New Roman"/>
          <w:sz w:val="24"/>
          <w:szCs w:val="24"/>
        </w:rPr>
        <w:t xml:space="preserve"> prestados aos casos</w:t>
      </w:r>
      <w:r w:rsidR="0011668C">
        <w:rPr>
          <w:rFonts w:ascii="Times New Roman" w:hAnsi="Times New Roman" w:cs="Times New Roman"/>
          <w:sz w:val="24"/>
          <w:szCs w:val="24"/>
        </w:rPr>
        <w:t xml:space="preserve"> que serão encontrados a </w:t>
      </w:r>
      <w:proofErr w:type="spellStart"/>
      <w:r w:rsidR="0011668C">
        <w:rPr>
          <w:rFonts w:ascii="Times New Roman" w:hAnsi="Times New Roman" w:cs="Times New Roman"/>
          <w:sz w:val="24"/>
          <w:szCs w:val="24"/>
        </w:rPr>
        <w:t>posteriore</w:t>
      </w:r>
      <w:proofErr w:type="spellEnd"/>
      <w:r w:rsidR="0011668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A1C5EE" w14:textId="7011982F" w:rsidR="00A175B9" w:rsidRPr="00F45831" w:rsidRDefault="00A175B9" w:rsidP="00A175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1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Descritores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</w:t>
      </w:r>
      <w:r w:rsidR="00F4583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CS - ID)</w:t>
      </w:r>
      <w:r w:rsidRPr="00F513C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401">
        <w:rPr>
          <w:rFonts w:ascii="Times New Roman" w:hAnsi="Times New Roman" w:cs="Times New Roman"/>
          <w:sz w:val="24"/>
          <w:szCs w:val="24"/>
        </w:rPr>
        <w:t>Tra</w:t>
      </w:r>
      <w:r w:rsidR="001367ED">
        <w:rPr>
          <w:rFonts w:ascii="Times New Roman" w:hAnsi="Times New Roman" w:cs="Times New Roman"/>
          <w:sz w:val="24"/>
          <w:szCs w:val="24"/>
        </w:rPr>
        <w:t xml:space="preserve">nstorno Bipolar; </w:t>
      </w:r>
      <w:r w:rsidR="00DE3718">
        <w:rPr>
          <w:rFonts w:ascii="Times New Roman" w:hAnsi="Times New Roman" w:cs="Times New Roman"/>
          <w:sz w:val="24"/>
          <w:szCs w:val="24"/>
        </w:rPr>
        <w:t xml:space="preserve">Cuidados de Enfermagem; </w:t>
      </w:r>
      <w:r w:rsidR="00A67AEC">
        <w:rPr>
          <w:rFonts w:ascii="Times New Roman" w:hAnsi="Times New Roman" w:cs="Times New Roman"/>
          <w:sz w:val="24"/>
          <w:szCs w:val="24"/>
        </w:rPr>
        <w:t xml:space="preserve">Diabetes Mellitus. </w:t>
      </w:r>
    </w:p>
    <w:p w14:paraId="4D059E6A" w14:textId="1C861339" w:rsidR="009E096E" w:rsidRDefault="009E096E" w:rsidP="009E09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96E">
        <w:rPr>
          <w:rFonts w:ascii="Times New Roman" w:hAnsi="Times New Roman" w:cs="Times New Roman"/>
          <w:b/>
          <w:bCs/>
          <w:sz w:val="24"/>
          <w:szCs w:val="24"/>
        </w:rPr>
        <w:t xml:space="preserve">REFERENCIAS </w:t>
      </w:r>
    </w:p>
    <w:p w14:paraId="5E9C3D02" w14:textId="5F2E35BC" w:rsidR="009E096E" w:rsidRPr="00792484" w:rsidRDefault="00CC5BCE" w:rsidP="00A215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CC5BC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osta </w:t>
      </w:r>
      <w:r w:rsidR="00025597">
        <w:rPr>
          <w:rFonts w:ascii="Times New Roman" w:hAnsi="Times New Roman" w:cs="Times New Roman"/>
          <w:sz w:val="24"/>
          <w:szCs w:val="24"/>
        </w:rPr>
        <w:t xml:space="preserve">A M N. </w:t>
      </w:r>
      <w:r w:rsidR="00EF4331" w:rsidRPr="00CC5BCE">
        <w:rPr>
          <w:rFonts w:ascii="Times New Roman" w:hAnsi="Times New Roman" w:cs="Times New Roman"/>
          <w:sz w:val="24"/>
          <w:szCs w:val="24"/>
        </w:rPr>
        <w:t>Transtorno afetivo bipolar: carga da doença e custos relacionados</w:t>
      </w:r>
      <w:r w:rsidR="00025597">
        <w:rPr>
          <w:rFonts w:ascii="Times New Roman" w:hAnsi="Times New Roman" w:cs="Times New Roman"/>
          <w:sz w:val="24"/>
          <w:szCs w:val="24"/>
        </w:rPr>
        <w:t xml:space="preserve">. </w:t>
      </w:r>
      <w:r w:rsidR="007F14FC" w:rsidRPr="007F14FC">
        <w:rPr>
          <w:rFonts w:ascii="Times New Roman" w:hAnsi="Times New Roman" w:cs="Times New Roman"/>
          <w:sz w:val="24"/>
          <w:szCs w:val="24"/>
        </w:rPr>
        <w:t>Rev. Psiq. Clín</w:t>
      </w:r>
      <w:r w:rsidR="009B53BD">
        <w:rPr>
          <w:rFonts w:ascii="Times New Roman" w:hAnsi="Times New Roman" w:cs="Times New Roman"/>
          <w:sz w:val="24"/>
          <w:szCs w:val="24"/>
        </w:rPr>
        <w:t>. [</w:t>
      </w:r>
      <w:r w:rsidR="00B22372">
        <w:rPr>
          <w:rFonts w:ascii="Times New Roman" w:hAnsi="Times New Roman" w:cs="Times New Roman"/>
          <w:sz w:val="24"/>
          <w:szCs w:val="24"/>
        </w:rPr>
        <w:t>Periódicos da internet</w:t>
      </w:r>
      <w:r w:rsidR="009B53BD">
        <w:rPr>
          <w:rFonts w:ascii="Times New Roman" w:hAnsi="Times New Roman" w:cs="Times New Roman"/>
          <w:sz w:val="24"/>
          <w:szCs w:val="24"/>
        </w:rPr>
        <w:t>]. 2008</w:t>
      </w:r>
      <w:r w:rsidR="00370868">
        <w:rPr>
          <w:rFonts w:ascii="Times New Roman" w:hAnsi="Times New Roman" w:cs="Times New Roman"/>
          <w:sz w:val="24"/>
          <w:szCs w:val="24"/>
        </w:rPr>
        <w:t>. [acesso em 25</w:t>
      </w:r>
      <w:r w:rsidR="00D155F7">
        <w:rPr>
          <w:rFonts w:ascii="Times New Roman" w:hAnsi="Times New Roman" w:cs="Times New Roman"/>
          <w:sz w:val="24"/>
          <w:szCs w:val="24"/>
        </w:rPr>
        <w:t xml:space="preserve"> set. 2019</w:t>
      </w:r>
      <w:r w:rsidR="00370868">
        <w:rPr>
          <w:rFonts w:ascii="Times New Roman" w:hAnsi="Times New Roman" w:cs="Times New Roman"/>
          <w:sz w:val="24"/>
          <w:szCs w:val="24"/>
        </w:rPr>
        <w:t>]</w:t>
      </w:r>
      <w:r w:rsidR="00D155F7">
        <w:rPr>
          <w:rFonts w:ascii="Times New Roman" w:hAnsi="Times New Roman" w:cs="Times New Roman"/>
          <w:sz w:val="24"/>
          <w:szCs w:val="24"/>
        </w:rPr>
        <w:t xml:space="preserve">; </w:t>
      </w:r>
      <w:r w:rsidR="00D155F7" w:rsidRPr="007F14FC">
        <w:rPr>
          <w:rFonts w:ascii="Times New Roman" w:hAnsi="Times New Roman" w:cs="Times New Roman"/>
          <w:sz w:val="24"/>
          <w:szCs w:val="24"/>
        </w:rPr>
        <w:t>35 (3)</w:t>
      </w:r>
      <w:r w:rsidR="00D155F7">
        <w:rPr>
          <w:rFonts w:ascii="Times New Roman" w:hAnsi="Times New Roman" w:cs="Times New Roman"/>
          <w:sz w:val="24"/>
          <w:szCs w:val="24"/>
        </w:rPr>
        <w:t xml:space="preserve">: </w:t>
      </w:r>
      <w:r w:rsidR="00D155F7" w:rsidRPr="00D155F7">
        <w:rPr>
          <w:rFonts w:ascii="Times New Roman" w:hAnsi="Times New Roman" w:cs="Times New Roman"/>
          <w:sz w:val="24"/>
          <w:szCs w:val="24"/>
        </w:rPr>
        <w:t>104-110.</w:t>
      </w:r>
      <w:r w:rsidR="00792484">
        <w:rPr>
          <w:rFonts w:ascii="Times New Roman" w:hAnsi="Times New Roman" w:cs="Times New Roman"/>
          <w:sz w:val="24"/>
          <w:szCs w:val="24"/>
        </w:rPr>
        <w:t xml:space="preserve"> </w:t>
      </w:r>
      <w:r w:rsidR="00A35819">
        <w:rPr>
          <w:rFonts w:ascii="Times New Roman" w:hAnsi="Times New Roman" w:cs="Times New Roman"/>
          <w:sz w:val="24"/>
          <w:szCs w:val="24"/>
        </w:rPr>
        <w:t>Disponível</w:t>
      </w:r>
      <w:r w:rsidR="00792484">
        <w:rPr>
          <w:rFonts w:ascii="Times New Roman" w:hAnsi="Times New Roman" w:cs="Times New Roman"/>
          <w:sz w:val="24"/>
          <w:szCs w:val="24"/>
        </w:rPr>
        <w:t xml:space="preserve"> </w:t>
      </w:r>
      <w:r w:rsidR="00A35819">
        <w:rPr>
          <w:rFonts w:ascii="Times New Roman" w:hAnsi="Times New Roman" w:cs="Times New Roman"/>
          <w:sz w:val="24"/>
          <w:szCs w:val="24"/>
        </w:rPr>
        <w:t xml:space="preserve">em: </w:t>
      </w:r>
      <w:r w:rsidR="00792484" w:rsidRPr="00792484">
        <w:rPr>
          <w:rFonts w:ascii="Times New Roman" w:hAnsi="Times New Roman" w:cs="Times New Roman"/>
          <w:sz w:val="24"/>
          <w:szCs w:val="24"/>
        </w:rPr>
        <w:t>https://www.google.com/url?sa=t&amp;rct=j&amp;q=&amp;esrc=s&amp;source=web&amp;cd=1&amp;cad=rja&amp;uact=8&amp;ved=2ahUKEwip1smzgOzkAhU_GbkGHam0Bc8QFjAAegQIARAC&amp;url=http%3A%2F%2Fwww.scielo.br%2Fpdf%2Frpc%2Fv35n3%2F03.pdf&amp;usg=AOvVaw29CHdMvqFWKD3stdnG027T</w:t>
      </w:r>
      <w:r w:rsidR="00792484">
        <w:rPr>
          <w:rFonts w:ascii="Times New Roman" w:hAnsi="Times New Roman" w:cs="Times New Roman"/>
          <w:sz w:val="24"/>
          <w:szCs w:val="24"/>
        </w:rPr>
        <w:t xml:space="preserve">. </w:t>
      </w:r>
      <w:r w:rsidR="00D155F7" w:rsidRPr="00D155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39D4D" w14:textId="73A27103" w:rsidR="00A215A3" w:rsidRDefault="00A215A3" w:rsidP="00A215A3">
      <w:pPr>
        <w:autoSpaceDE w:val="0"/>
        <w:autoSpaceDN w:val="0"/>
        <w:adjustRightInd w:val="0"/>
        <w:spacing w:after="0" w:line="240" w:lineRule="auto"/>
        <w:rPr>
          <w:rFonts w:ascii="JansonTextLTStd-Roman" w:hAnsi="JansonTextLTStd-Roman" w:cs="JansonTextLTStd-Roman"/>
          <w:sz w:val="13"/>
          <w:szCs w:val="13"/>
        </w:rPr>
      </w:pPr>
    </w:p>
    <w:p w14:paraId="0AD0500E" w14:textId="14A3490F" w:rsidR="00792484" w:rsidRPr="00A215A3" w:rsidRDefault="00AF7956" w:rsidP="00A215A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Carpenito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1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Moyet</w:t>
      </w:r>
      <w:proofErr w:type="spellEnd"/>
      <w:r w:rsidR="005B51C6">
        <w:rPr>
          <w:rFonts w:ascii="Times New Roman" w:hAnsi="Times New Roman" w:cs="Times New Roman"/>
          <w:sz w:val="24"/>
          <w:szCs w:val="24"/>
        </w:rPr>
        <w:t xml:space="preserve"> L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15A3" w:rsidRPr="00A215A3">
        <w:rPr>
          <w:rFonts w:ascii="Times New Roman" w:hAnsi="Times New Roman" w:cs="Times New Roman"/>
          <w:sz w:val="24"/>
          <w:szCs w:val="24"/>
        </w:rPr>
        <w:t xml:space="preserve">Manual de diagnósticos de enfermagem. 13. ed. </w:t>
      </w:r>
      <w:r w:rsidR="00A70ABA">
        <w:rPr>
          <w:rFonts w:ascii="Times New Roman" w:hAnsi="Times New Roman" w:cs="Times New Roman"/>
          <w:sz w:val="24"/>
          <w:szCs w:val="24"/>
        </w:rPr>
        <w:t>Porto Alegre: Artmed, 2011</w:t>
      </w:r>
      <w:r w:rsidR="001C6689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92484" w:rsidRPr="00A215A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0A0B" w14:textId="77777777" w:rsidR="00FE2CE1" w:rsidRDefault="00FE2CE1" w:rsidP="00B76714">
      <w:pPr>
        <w:spacing w:after="0" w:line="240" w:lineRule="auto"/>
      </w:pPr>
      <w:r>
        <w:separator/>
      </w:r>
    </w:p>
  </w:endnote>
  <w:endnote w:type="continuationSeparator" w:id="0">
    <w:p w14:paraId="19F358B7" w14:textId="77777777" w:rsidR="00FE2CE1" w:rsidRDefault="00FE2CE1" w:rsidP="00B7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sonTextLT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17D55" w14:textId="77777777" w:rsidR="00D80FBF" w:rsidRDefault="00D80FBF" w:rsidP="00D80FBF">
    <w:pPr>
      <w:pStyle w:val="Rodap"/>
      <w:rPr>
        <w:rFonts w:ascii="Times New Roman" w:hAnsi="Times New Roman" w:cs="Times New Roman"/>
        <w:sz w:val="18"/>
        <w:szCs w:val="18"/>
      </w:rPr>
    </w:pPr>
    <w:r w:rsidRPr="005A4570">
      <w:rPr>
        <w:rFonts w:ascii="Times New Roman" w:hAnsi="Times New Roman" w:cs="Times New Roman"/>
        <w:sz w:val="18"/>
        <w:szCs w:val="18"/>
      </w:rPr>
      <w:t xml:space="preserve">1 Residente em Saúde Mental. Enfermeiro. Universidade do Estado do Pará. </w:t>
    </w:r>
    <w:r w:rsidRPr="004E3862">
      <w:rPr>
        <w:rFonts w:ascii="Times New Roman" w:hAnsi="Times New Roman" w:cs="Times New Roman"/>
        <w:sz w:val="18"/>
        <w:szCs w:val="18"/>
      </w:rPr>
      <w:t>henrique.csds@gmail.com</w:t>
    </w:r>
  </w:p>
  <w:p w14:paraId="7DA2087B" w14:textId="77777777" w:rsidR="00D80FBF" w:rsidRDefault="00D80FBF" w:rsidP="00D80FBF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2 Residente em Saúde Mental. Enfermeira. Universidade do Estado do Pará. </w:t>
    </w:r>
    <w:r w:rsidRPr="009828A5">
      <w:rPr>
        <w:rFonts w:ascii="Times New Roman" w:hAnsi="Times New Roman" w:cs="Times New Roman"/>
        <w:sz w:val="18"/>
        <w:szCs w:val="18"/>
      </w:rPr>
      <w:t>enfalarisselameira@gmail.com</w:t>
    </w:r>
  </w:p>
  <w:p w14:paraId="4C2C5862" w14:textId="77777777" w:rsidR="00D80FBF" w:rsidRPr="005A4570" w:rsidRDefault="00D80FBF" w:rsidP="00D80FBF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3 Residente em </w:t>
    </w:r>
    <w:proofErr w:type="gramStart"/>
    <w:r>
      <w:rPr>
        <w:rFonts w:ascii="Times New Roman" w:hAnsi="Times New Roman" w:cs="Times New Roman"/>
        <w:sz w:val="18"/>
        <w:szCs w:val="18"/>
      </w:rPr>
      <w:t>Clinica</w:t>
    </w:r>
    <w:proofErr w:type="gramEnd"/>
    <w:r>
      <w:rPr>
        <w:rFonts w:ascii="Times New Roman" w:hAnsi="Times New Roman" w:cs="Times New Roman"/>
        <w:sz w:val="18"/>
        <w:szCs w:val="18"/>
      </w:rPr>
      <w:t xml:space="preserve"> Cirúrgica e Oncológica. Universidade do Estado do Pará. suelenepifane@hotmail.com</w:t>
    </w:r>
  </w:p>
  <w:p w14:paraId="6DF22602" w14:textId="3BF8F08F" w:rsidR="009828A5" w:rsidRPr="005A4570" w:rsidRDefault="009828A5" w:rsidP="005A4570">
    <w:pPr>
      <w:pStyle w:val="Rodap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2C039" w14:textId="77777777" w:rsidR="00FE2CE1" w:rsidRDefault="00FE2CE1" w:rsidP="00B76714">
      <w:pPr>
        <w:spacing w:after="0" w:line="240" w:lineRule="auto"/>
      </w:pPr>
      <w:r>
        <w:separator/>
      </w:r>
    </w:p>
  </w:footnote>
  <w:footnote w:type="continuationSeparator" w:id="0">
    <w:p w14:paraId="7BB136D5" w14:textId="77777777" w:rsidR="00FE2CE1" w:rsidRDefault="00FE2CE1" w:rsidP="00B7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1F7"/>
    <w:multiLevelType w:val="hybridMultilevel"/>
    <w:tmpl w:val="513CCD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2E62"/>
    <w:multiLevelType w:val="hybridMultilevel"/>
    <w:tmpl w:val="28EAEC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6606E"/>
    <w:multiLevelType w:val="hybridMultilevel"/>
    <w:tmpl w:val="C03EC0CC"/>
    <w:lvl w:ilvl="0" w:tplc="6D9A3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01A65"/>
    <w:multiLevelType w:val="hybridMultilevel"/>
    <w:tmpl w:val="C03EC0CC"/>
    <w:lvl w:ilvl="0" w:tplc="6D9A3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86950"/>
    <w:multiLevelType w:val="hybridMultilevel"/>
    <w:tmpl w:val="BA2E26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6E"/>
    <w:rsid w:val="00025597"/>
    <w:rsid w:val="00032265"/>
    <w:rsid w:val="00052DDE"/>
    <w:rsid w:val="0011668C"/>
    <w:rsid w:val="001367ED"/>
    <w:rsid w:val="00137459"/>
    <w:rsid w:val="001438CE"/>
    <w:rsid w:val="00147E71"/>
    <w:rsid w:val="001620E2"/>
    <w:rsid w:val="001C6689"/>
    <w:rsid w:val="001D2222"/>
    <w:rsid w:val="001E38B1"/>
    <w:rsid w:val="002015F9"/>
    <w:rsid w:val="0022554A"/>
    <w:rsid w:val="002413A1"/>
    <w:rsid w:val="003255C6"/>
    <w:rsid w:val="00335657"/>
    <w:rsid w:val="00340252"/>
    <w:rsid w:val="00346555"/>
    <w:rsid w:val="00363028"/>
    <w:rsid w:val="00365977"/>
    <w:rsid w:val="00370868"/>
    <w:rsid w:val="00425401"/>
    <w:rsid w:val="004D6667"/>
    <w:rsid w:val="004E3862"/>
    <w:rsid w:val="00524CFF"/>
    <w:rsid w:val="00547627"/>
    <w:rsid w:val="0055214B"/>
    <w:rsid w:val="00567891"/>
    <w:rsid w:val="0059121B"/>
    <w:rsid w:val="005A4570"/>
    <w:rsid w:val="005B51C6"/>
    <w:rsid w:val="006124E3"/>
    <w:rsid w:val="0062483A"/>
    <w:rsid w:val="006470A2"/>
    <w:rsid w:val="00653410"/>
    <w:rsid w:val="00656DBB"/>
    <w:rsid w:val="00664889"/>
    <w:rsid w:val="00667EF9"/>
    <w:rsid w:val="006718BF"/>
    <w:rsid w:val="00750504"/>
    <w:rsid w:val="007764F3"/>
    <w:rsid w:val="00792159"/>
    <w:rsid w:val="00792484"/>
    <w:rsid w:val="007F14FC"/>
    <w:rsid w:val="00841BB2"/>
    <w:rsid w:val="00875EF4"/>
    <w:rsid w:val="008D4E5C"/>
    <w:rsid w:val="008E0CAB"/>
    <w:rsid w:val="008E5C29"/>
    <w:rsid w:val="00902D57"/>
    <w:rsid w:val="00962EB8"/>
    <w:rsid w:val="009828A5"/>
    <w:rsid w:val="009B3926"/>
    <w:rsid w:val="009B53BD"/>
    <w:rsid w:val="009C3C1A"/>
    <w:rsid w:val="009E096E"/>
    <w:rsid w:val="009E76F2"/>
    <w:rsid w:val="00A175B9"/>
    <w:rsid w:val="00A215A3"/>
    <w:rsid w:val="00A35819"/>
    <w:rsid w:val="00A5306D"/>
    <w:rsid w:val="00A67AEC"/>
    <w:rsid w:val="00A70ABA"/>
    <w:rsid w:val="00AC33FF"/>
    <w:rsid w:val="00AE771F"/>
    <w:rsid w:val="00AF490E"/>
    <w:rsid w:val="00AF7956"/>
    <w:rsid w:val="00B06AC5"/>
    <w:rsid w:val="00B20941"/>
    <w:rsid w:val="00B22372"/>
    <w:rsid w:val="00B76714"/>
    <w:rsid w:val="00BE0310"/>
    <w:rsid w:val="00C03764"/>
    <w:rsid w:val="00CC5BCE"/>
    <w:rsid w:val="00D155F7"/>
    <w:rsid w:val="00D21D5F"/>
    <w:rsid w:val="00D80FBF"/>
    <w:rsid w:val="00D96E6E"/>
    <w:rsid w:val="00D97A8D"/>
    <w:rsid w:val="00DD5179"/>
    <w:rsid w:val="00DE3718"/>
    <w:rsid w:val="00E25615"/>
    <w:rsid w:val="00E440F0"/>
    <w:rsid w:val="00E66717"/>
    <w:rsid w:val="00EA2407"/>
    <w:rsid w:val="00EF4331"/>
    <w:rsid w:val="00F04748"/>
    <w:rsid w:val="00F11286"/>
    <w:rsid w:val="00F45831"/>
    <w:rsid w:val="00F513C2"/>
    <w:rsid w:val="00F96A95"/>
    <w:rsid w:val="00FE2CE1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1C9B"/>
  <w15:chartTrackingRefBased/>
  <w15:docId w15:val="{0DB4BB65-E90A-4E9C-A17A-17B97E22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A95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924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248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6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6714"/>
  </w:style>
  <w:style w:type="paragraph" w:styleId="Rodap">
    <w:name w:val="footer"/>
    <w:basedOn w:val="Normal"/>
    <w:link w:val="RodapChar"/>
    <w:uiPriority w:val="99"/>
    <w:unhideWhenUsed/>
    <w:rsid w:val="00B76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6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Calixto</dc:creator>
  <cp:keywords/>
  <dc:description/>
  <cp:lastModifiedBy>Henrique Calixto</cp:lastModifiedBy>
  <cp:revision>90</cp:revision>
  <dcterms:created xsi:type="dcterms:W3CDTF">2019-09-25T12:58:00Z</dcterms:created>
  <dcterms:modified xsi:type="dcterms:W3CDTF">2019-09-26T02:02:00Z</dcterms:modified>
</cp:coreProperties>
</file>